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C1C17" w14:textId="77777777" w:rsidR="00673B7E" w:rsidRPr="00391A1D" w:rsidRDefault="00F31876">
      <w:pPr>
        <w:pStyle w:val="berschrift1"/>
        <w:ind w:right="98"/>
        <w:rPr>
          <w:lang w:val="pt-BR"/>
        </w:rPr>
      </w:pPr>
      <w:bookmarkStart w:id="0" w:name="_GoBack"/>
      <w:bookmarkEnd w:id="0"/>
      <w:r w:rsidRPr="00391A1D">
        <w:rPr>
          <w:lang w:val="pt-BR"/>
        </w:rPr>
        <w:t>Lei Nº. 6.404, de 15 de Dezembro de 1976</w:t>
      </w:r>
    </w:p>
    <w:p w14:paraId="77CE5BF2" w14:textId="77777777" w:rsidR="00673B7E" w:rsidRPr="00391A1D" w:rsidRDefault="00673B7E">
      <w:pPr>
        <w:pStyle w:val="Textkrper"/>
        <w:rPr>
          <w:b/>
          <w:sz w:val="40"/>
          <w:lang w:val="pt-BR"/>
        </w:rPr>
      </w:pPr>
    </w:p>
    <w:p w14:paraId="42AA3898" w14:textId="77777777" w:rsidR="00673B7E" w:rsidRPr="00391A1D" w:rsidRDefault="00673B7E">
      <w:pPr>
        <w:pStyle w:val="Textkrper"/>
        <w:spacing w:before="4"/>
        <w:rPr>
          <w:b/>
          <w:sz w:val="54"/>
          <w:lang w:val="pt-BR"/>
        </w:rPr>
      </w:pPr>
    </w:p>
    <w:p w14:paraId="1749E56E" w14:textId="77777777" w:rsidR="00673B7E" w:rsidRPr="00391A1D" w:rsidRDefault="00F31876">
      <w:pPr>
        <w:pStyle w:val="Textkrper"/>
        <w:ind w:left="5844"/>
        <w:rPr>
          <w:lang w:val="pt-BR"/>
        </w:rPr>
      </w:pPr>
      <w:r w:rsidRPr="00391A1D">
        <w:rPr>
          <w:color w:val="A42929"/>
          <w:lang w:val="pt-BR"/>
        </w:rPr>
        <w:t>Dispõe sobre as Sociedades por Ações.</w:t>
      </w:r>
    </w:p>
    <w:p w14:paraId="08F36802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CE9CD4B" w14:textId="77777777" w:rsidR="00673B7E" w:rsidRPr="00391A1D" w:rsidRDefault="00956ECD">
      <w:pPr>
        <w:pStyle w:val="Textkrper"/>
        <w:spacing w:before="3"/>
        <w:rPr>
          <w:sz w:val="28"/>
          <w:lang w:val="pt-BR"/>
        </w:rPr>
      </w:pPr>
      <w:r>
        <w:pict w14:anchorId="700038C1">
          <v:shape id="docshape2" o:spid="_x0000_s1027" style="position:absolute;margin-left:36pt;margin-top:17.45pt;width:7in;height:.1pt;z-index:-15728640;mso-wrap-distance-left:0;mso-wrap-distance-right:0;mso-position-horizontal-relative:page" coordorigin="720,349" coordsize="10080,0" path="m720,349r10080,e" filled="f" strokeweight="1pt">
            <v:path arrowok="t"/>
            <w10:wrap type="topAndBottom" anchorx="page"/>
          </v:shape>
        </w:pict>
      </w:r>
    </w:p>
    <w:p w14:paraId="3075BBC5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FB1426B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3E4DD225" w14:textId="77777777" w:rsidR="00673B7E" w:rsidRPr="00391A1D" w:rsidRDefault="00673B7E">
      <w:pPr>
        <w:pStyle w:val="Textkrper"/>
        <w:spacing w:before="8"/>
        <w:rPr>
          <w:sz w:val="16"/>
          <w:lang w:val="pt-BR"/>
        </w:rPr>
      </w:pPr>
    </w:p>
    <w:p w14:paraId="4A83B606" w14:textId="77777777" w:rsidR="00673B7E" w:rsidRPr="00391A1D" w:rsidRDefault="00F31876">
      <w:pPr>
        <w:pStyle w:val="berschrift1"/>
        <w:spacing w:before="88"/>
        <w:rPr>
          <w:lang w:val="pt-BR"/>
        </w:rPr>
      </w:pPr>
      <w:r w:rsidRPr="00391A1D">
        <w:rPr>
          <w:lang w:val="pt-BR"/>
        </w:rPr>
        <w:t>Índice</w:t>
      </w:r>
    </w:p>
    <w:bookmarkStart w:id="1" w:name="_bookmark0"/>
    <w:bookmarkStart w:id="2" w:name="_bookmark1"/>
    <w:bookmarkEnd w:id="1"/>
    <w:bookmarkEnd w:id="2"/>
    <w:p w14:paraId="39EAE331" w14:textId="77777777" w:rsidR="00673B7E" w:rsidRPr="00391A1D" w:rsidRDefault="00F31876">
      <w:pPr>
        <w:pStyle w:val="Textkrper"/>
        <w:tabs>
          <w:tab w:val="right" w:leader="dot" w:pos="9471"/>
        </w:tabs>
        <w:spacing w:before="726" w:line="273" w:lineRule="exact"/>
        <w:ind w:left="67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"_bookmark93" </w:instrText>
      </w:r>
      <w:r>
        <w:fldChar w:fldCharType="separate"/>
      </w:r>
      <w:r w:rsidRPr="00391A1D">
        <w:rPr>
          <w:color w:val="0000FF"/>
          <w:lang w:val="pt-BR"/>
        </w:rPr>
        <w:t>Capítulo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391A1D">
        <w:rPr>
          <w:lang w:val="pt-BR"/>
        </w:rPr>
        <w:t>. Características e Natureza da Companhia ou Sociedade Anônima</w:t>
      </w:r>
      <w:r w:rsidRPr="00391A1D">
        <w:rPr>
          <w:lang w:val="pt-BR"/>
        </w:rPr>
        <w:tab/>
        <w:t>4</w:t>
      </w:r>
    </w:p>
    <w:bookmarkStart w:id="3" w:name="_bookmark2"/>
    <w:bookmarkEnd w:id="3"/>
    <w:p w14:paraId="031A8E92" w14:textId="77777777" w:rsidR="00673B7E" w:rsidRPr="00391A1D" w:rsidRDefault="00F31876">
      <w:pPr>
        <w:pStyle w:val="Textkrper"/>
        <w:tabs>
          <w:tab w:val="right" w:leader="dot" w:pos="946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"_bookmark99" </w:instrText>
      </w:r>
      <w:r>
        <w:fldChar w:fldCharType="separate"/>
      </w:r>
      <w:r w:rsidRPr="00391A1D">
        <w:rPr>
          <w:color w:val="0000FF"/>
          <w:lang w:val="pt-BR"/>
        </w:rPr>
        <w:t>Capítulo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391A1D">
        <w:rPr>
          <w:lang w:val="pt-BR"/>
        </w:rPr>
        <w:t>. Capital Social</w:t>
      </w:r>
      <w:r w:rsidRPr="00391A1D">
        <w:rPr>
          <w:lang w:val="pt-BR"/>
        </w:rPr>
        <w:tab/>
        <w:t>7</w:t>
      </w:r>
    </w:p>
    <w:bookmarkStart w:id="4" w:name="_bookmark3"/>
    <w:bookmarkEnd w:id="4"/>
    <w:p w14:paraId="2CDC1A42" w14:textId="77777777" w:rsidR="00673B7E" w:rsidRPr="00391A1D" w:rsidRDefault="00F31876">
      <w:pPr>
        <w:pStyle w:val="Textkrper"/>
        <w:tabs>
          <w:tab w:val="right" w:leader="dot" w:pos="9466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"_bookmark100" </w:instrText>
      </w:r>
      <w:r>
        <w:fldChar w:fldCharType="separate"/>
      </w:r>
      <w:r w:rsidRPr="00391A1D">
        <w:rPr>
          <w:color w:val="0000FF"/>
          <w:lang w:val="pt-BR"/>
        </w:rPr>
        <w:t>Seção I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>Valor</w:t>
      </w:r>
      <w:r w:rsidRPr="00391A1D">
        <w:rPr>
          <w:lang w:val="pt-BR"/>
        </w:rPr>
        <w:tab/>
        <w:t>7</w:t>
      </w:r>
    </w:p>
    <w:bookmarkStart w:id="5" w:name="_bookmark4"/>
    <w:bookmarkEnd w:id="5"/>
    <w:p w14:paraId="12E817B2" w14:textId="77777777" w:rsidR="00673B7E" w:rsidRPr="00391A1D" w:rsidRDefault="00F31876">
      <w:pPr>
        <w:pStyle w:val="Textkrper"/>
        <w:tabs>
          <w:tab w:val="right" w:leader="dot" w:pos="9466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"_bookmark103" </w:instrText>
      </w:r>
      <w:r>
        <w:fldChar w:fldCharType="separate"/>
      </w:r>
      <w:r w:rsidRPr="00391A1D">
        <w:rPr>
          <w:color w:val="0000FF"/>
          <w:lang w:val="pt-BR"/>
        </w:rPr>
        <w:t>Seção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391A1D">
        <w:rPr>
          <w:lang w:val="pt-BR"/>
        </w:rPr>
        <w:t>. Formação</w:t>
      </w:r>
      <w:r w:rsidRPr="00391A1D">
        <w:rPr>
          <w:lang w:val="pt-BR"/>
        </w:rPr>
        <w:tab/>
        <w:t>7</w:t>
      </w:r>
    </w:p>
    <w:bookmarkStart w:id="6" w:name="_bookmark5"/>
    <w:bookmarkEnd w:id="6"/>
    <w:p w14:paraId="6CE1B73E" w14:textId="77777777" w:rsidR="00673B7E" w:rsidRPr="00391A1D" w:rsidRDefault="00F31876">
      <w:pPr>
        <w:pStyle w:val="Textkrper"/>
        <w:tabs>
          <w:tab w:val="right" w:leader="dot" w:pos="946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"_bookmark108" </w:instrText>
      </w:r>
      <w:r>
        <w:fldChar w:fldCharType="separate"/>
      </w:r>
      <w:r w:rsidRPr="00391A1D">
        <w:rPr>
          <w:color w:val="0000FF"/>
          <w:lang w:val="pt-BR"/>
        </w:rPr>
        <w:t>Capítulo III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lang w:val="pt-BR"/>
        </w:rPr>
        <w:tab/>
        <w:t>9</w:t>
      </w:r>
    </w:p>
    <w:bookmarkStart w:id="7" w:name="_bookmark6"/>
    <w:bookmarkEnd w:id="7"/>
    <w:p w14:paraId="2A3FAC7A" w14:textId="77777777" w:rsidR="00673B7E" w:rsidRPr="00391A1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"_bookmark109" </w:instrText>
      </w:r>
      <w:r>
        <w:fldChar w:fldCharType="separate"/>
      </w:r>
      <w:r w:rsidRPr="00391A1D">
        <w:rPr>
          <w:color w:val="0000FF"/>
          <w:lang w:val="pt-BR"/>
        </w:rPr>
        <w:t>Seção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391A1D">
        <w:rPr>
          <w:lang w:val="pt-BR"/>
        </w:rPr>
        <w:t>. Número e Valor Nominal</w:t>
      </w:r>
      <w:r w:rsidRPr="00391A1D">
        <w:rPr>
          <w:lang w:val="pt-BR"/>
        </w:rPr>
        <w:tab/>
        <w:t>9</w:t>
      </w:r>
    </w:p>
    <w:bookmarkStart w:id="8" w:name="_bookmark7"/>
    <w:bookmarkEnd w:id="8"/>
    <w:p w14:paraId="67C88DF9" w14:textId="77777777" w:rsidR="00673B7E" w:rsidRPr="00391A1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"_bookmark112" </w:instrText>
      </w:r>
      <w:r>
        <w:fldChar w:fldCharType="separate"/>
      </w:r>
      <w:r w:rsidRPr="00391A1D">
        <w:rPr>
          <w:color w:val="0000FF"/>
          <w:lang w:val="pt-BR"/>
        </w:rPr>
        <w:t>Seção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391A1D">
        <w:rPr>
          <w:lang w:val="pt-BR"/>
        </w:rPr>
        <w:t>. Preço de Emissão</w:t>
      </w:r>
      <w:r w:rsidRPr="00391A1D">
        <w:rPr>
          <w:lang w:val="pt-BR"/>
        </w:rPr>
        <w:tab/>
        <w:t>9</w:t>
      </w:r>
    </w:p>
    <w:bookmarkStart w:id="9" w:name="_bookmark8"/>
    <w:bookmarkEnd w:id="9"/>
    <w:p w14:paraId="13FB7881" w14:textId="77777777" w:rsidR="00673B7E" w:rsidRPr="00391A1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"_bookmark115" </w:instrText>
      </w:r>
      <w:r>
        <w:fldChar w:fldCharType="separate"/>
      </w:r>
      <w:r w:rsidRPr="00391A1D">
        <w:rPr>
          <w:color w:val="0000FF"/>
          <w:lang w:val="pt-BR"/>
        </w:rPr>
        <w:t>Seção III</w:t>
      </w:r>
      <w:r>
        <w:rPr>
          <w:color w:val="0000FF"/>
        </w:rPr>
        <w:fldChar w:fldCharType="end"/>
      </w:r>
      <w:r w:rsidRPr="00391A1D">
        <w:rPr>
          <w:lang w:val="pt-BR"/>
        </w:rPr>
        <w:t>. Espécies e Classes</w:t>
      </w:r>
      <w:r w:rsidRPr="00391A1D">
        <w:rPr>
          <w:lang w:val="pt-BR"/>
        </w:rPr>
        <w:tab/>
        <w:t>10</w:t>
      </w:r>
    </w:p>
    <w:bookmarkStart w:id="10" w:name="_bookmark9"/>
    <w:bookmarkEnd w:id="10"/>
    <w:p w14:paraId="314AA7AF" w14:textId="77777777" w:rsidR="00673B7E" w:rsidRPr="00391A1D" w:rsidRDefault="00F31876">
      <w:pPr>
        <w:pStyle w:val="Textkrper"/>
        <w:tabs>
          <w:tab w:val="right" w:leader="dot" w:pos="9466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"_bookmark121" </w:instrText>
      </w:r>
      <w:r>
        <w:fldChar w:fldCharType="separate"/>
      </w:r>
      <w:r w:rsidRPr="00391A1D">
        <w:rPr>
          <w:color w:val="0000FF"/>
          <w:lang w:val="pt-BR"/>
        </w:rPr>
        <w:t>Seção IV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>Forma</w:t>
      </w:r>
      <w:r w:rsidRPr="00391A1D">
        <w:rPr>
          <w:lang w:val="pt-BR"/>
        </w:rPr>
        <w:tab/>
        <w:t>13</w:t>
      </w:r>
    </w:p>
    <w:bookmarkStart w:id="11" w:name="_bookmark10"/>
    <w:bookmarkEnd w:id="11"/>
    <w:p w14:paraId="180FAE9B" w14:textId="77777777" w:rsidR="00673B7E" w:rsidRPr="00391A1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"_bookmark125" </w:instrText>
      </w:r>
      <w:r>
        <w:fldChar w:fldCharType="separate"/>
      </w:r>
      <w:r w:rsidRPr="00391A1D">
        <w:rPr>
          <w:color w:val="0000FF"/>
          <w:lang w:val="pt-BR"/>
        </w:rPr>
        <w:t>Seção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V</w:t>
      </w:r>
      <w:r>
        <w:rPr>
          <w:color w:val="0000FF"/>
        </w:rPr>
        <w:fldChar w:fldCharType="end"/>
      </w:r>
      <w:r w:rsidRPr="00391A1D">
        <w:rPr>
          <w:lang w:val="pt-BR"/>
        </w:rPr>
        <w:t>. Certificados</w:t>
      </w:r>
      <w:r w:rsidRPr="00391A1D">
        <w:rPr>
          <w:lang w:val="pt-BR"/>
        </w:rPr>
        <w:tab/>
        <w:t>13</w:t>
      </w:r>
    </w:p>
    <w:bookmarkStart w:id="12" w:name="_bookmark11"/>
    <w:bookmarkEnd w:id="12"/>
    <w:p w14:paraId="2CAA3578" w14:textId="77777777" w:rsidR="00673B7E" w:rsidRPr="00391A1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"_bookmark131" </w:instrText>
      </w:r>
      <w:r>
        <w:fldChar w:fldCharType="separate"/>
      </w:r>
      <w:r w:rsidRPr="00391A1D">
        <w:rPr>
          <w:color w:val="0000FF"/>
          <w:lang w:val="pt-BR"/>
        </w:rPr>
        <w:t>Seção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VI</w:t>
      </w:r>
      <w:r>
        <w:rPr>
          <w:color w:val="0000FF"/>
        </w:rPr>
        <w:fldChar w:fldCharType="end"/>
      </w:r>
      <w:r w:rsidRPr="00391A1D">
        <w:rPr>
          <w:lang w:val="pt-BR"/>
        </w:rPr>
        <w:t>. Propriedade e Circulação</w:t>
      </w:r>
      <w:r w:rsidRPr="00391A1D">
        <w:rPr>
          <w:lang w:val="pt-BR"/>
        </w:rPr>
        <w:tab/>
        <w:t>15</w:t>
      </w:r>
    </w:p>
    <w:bookmarkStart w:id="13" w:name="_bookmark12"/>
    <w:bookmarkEnd w:id="13"/>
    <w:p w14:paraId="18D2092C" w14:textId="77777777" w:rsidR="00673B7E" w:rsidRPr="00391A1D" w:rsidRDefault="00F31876">
      <w:pPr>
        <w:pStyle w:val="Textkrper"/>
        <w:tabs>
          <w:tab w:val="right" w:leader="dot" w:pos="9469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"_bookmark143" </w:instrText>
      </w:r>
      <w:r>
        <w:fldChar w:fldCharType="separate"/>
      </w:r>
      <w:r w:rsidRPr="00391A1D">
        <w:rPr>
          <w:color w:val="0000FF"/>
          <w:lang w:val="pt-BR"/>
        </w:rPr>
        <w:t>Seção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VII</w:t>
      </w:r>
      <w:r>
        <w:rPr>
          <w:color w:val="0000FF"/>
        </w:rPr>
        <w:fldChar w:fldCharType="end"/>
      </w:r>
      <w:r w:rsidRPr="00391A1D">
        <w:rPr>
          <w:lang w:val="pt-BR"/>
        </w:rPr>
        <w:t>. Constituição de Direitos Reais e Outros Ônus</w:t>
      </w:r>
      <w:r w:rsidRPr="00391A1D">
        <w:rPr>
          <w:lang w:val="pt-BR"/>
        </w:rPr>
        <w:tab/>
        <w:t>19</w:t>
      </w:r>
    </w:p>
    <w:bookmarkStart w:id="14" w:name="_bookmark13"/>
    <w:bookmarkEnd w:id="14"/>
    <w:p w14:paraId="4CB6A8E3" w14:textId="77777777" w:rsidR="00673B7E" w:rsidRPr="00391A1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"_bookmark146" </w:instrText>
      </w:r>
      <w:r>
        <w:fldChar w:fldCharType="separate"/>
      </w:r>
      <w:r w:rsidRPr="00391A1D">
        <w:rPr>
          <w:color w:val="0000FF"/>
          <w:lang w:val="pt-BR"/>
        </w:rPr>
        <w:t>Seção VIII</w:t>
      </w:r>
      <w:r>
        <w:rPr>
          <w:color w:val="0000FF"/>
        </w:rPr>
        <w:fldChar w:fldCharType="end"/>
      </w:r>
      <w:r w:rsidRPr="00391A1D">
        <w:rPr>
          <w:lang w:val="pt-BR"/>
        </w:rPr>
        <w:t>. Custódia de Ações Fungíveis</w:t>
      </w:r>
      <w:r w:rsidRPr="00391A1D">
        <w:rPr>
          <w:lang w:val="pt-BR"/>
        </w:rPr>
        <w:tab/>
        <w:t>19</w:t>
      </w:r>
    </w:p>
    <w:bookmarkStart w:id="15" w:name="_bookmark14"/>
    <w:bookmarkEnd w:id="15"/>
    <w:p w14:paraId="1679E662" w14:textId="77777777" w:rsidR="00673B7E" w:rsidRPr="00391A1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"_bookmark149" </w:instrText>
      </w:r>
      <w:r>
        <w:fldChar w:fldCharType="separate"/>
      </w:r>
      <w:r w:rsidRPr="00391A1D">
        <w:rPr>
          <w:color w:val="0000FF"/>
          <w:lang w:val="pt-BR"/>
        </w:rPr>
        <w:t>Seção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IX</w:t>
      </w:r>
      <w:r>
        <w:rPr>
          <w:color w:val="0000FF"/>
        </w:rPr>
        <w:fldChar w:fldCharType="end"/>
      </w:r>
      <w:r w:rsidRPr="00391A1D">
        <w:rPr>
          <w:lang w:val="pt-BR"/>
        </w:rPr>
        <w:t>. Certificado de Depósito de Ações</w:t>
      </w:r>
      <w:r w:rsidRPr="00391A1D">
        <w:rPr>
          <w:lang w:val="pt-BR"/>
        </w:rPr>
        <w:tab/>
        <w:t>21</w:t>
      </w:r>
    </w:p>
    <w:bookmarkStart w:id="16" w:name="_bookmark15"/>
    <w:bookmarkEnd w:id="16"/>
    <w:p w14:paraId="5D87EFE1" w14:textId="77777777" w:rsidR="00673B7E" w:rsidRPr="00391A1D" w:rsidRDefault="00F31876">
      <w:pPr>
        <w:pStyle w:val="Textkrper"/>
        <w:tabs>
          <w:tab w:val="right" w:leader="dot" w:pos="9469"/>
        </w:tabs>
        <w:spacing w:line="270" w:lineRule="exact"/>
        <w:ind w:left="79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"_bookmark151" </w:instrText>
      </w:r>
      <w:r>
        <w:fldChar w:fldCharType="separate"/>
      </w:r>
      <w:r w:rsidRPr="00391A1D">
        <w:rPr>
          <w:color w:val="0000FF"/>
          <w:lang w:val="pt-BR"/>
        </w:rPr>
        <w:t>Seção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X</w:t>
      </w:r>
      <w:r>
        <w:rPr>
          <w:color w:val="0000FF"/>
        </w:rPr>
        <w:fldChar w:fldCharType="end"/>
      </w:r>
      <w:r w:rsidRPr="00391A1D">
        <w:rPr>
          <w:lang w:val="pt-BR"/>
        </w:rPr>
        <w:t>. Resgate, Amortização e Reembolso</w:t>
      </w:r>
      <w:r w:rsidRPr="00391A1D">
        <w:rPr>
          <w:lang w:val="pt-BR"/>
        </w:rPr>
        <w:tab/>
        <w:t>22</w:t>
      </w:r>
    </w:p>
    <w:bookmarkStart w:id="17" w:name="_bookmark16"/>
    <w:bookmarkEnd w:id="17"/>
    <w:p w14:paraId="430A6002" w14:textId="77777777" w:rsidR="00673B7E" w:rsidRPr="00391A1D" w:rsidRDefault="00F31876">
      <w:pPr>
        <w:pStyle w:val="Textkrper"/>
        <w:tabs>
          <w:tab w:val="right" w:leader="dot" w:pos="946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"_bookmark154" </w:instrText>
      </w:r>
      <w:r>
        <w:fldChar w:fldCharType="separate"/>
      </w:r>
      <w:r w:rsidRPr="00391A1D">
        <w:rPr>
          <w:color w:val="0000FF"/>
          <w:lang w:val="pt-BR"/>
        </w:rPr>
        <w:t>Capítulo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IV</w:t>
      </w:r>
      <w:r>
        <w:rPr>
          <w:color w:val="0000FF"/>
        </w:rPr>
        <w:fldChar w:fldCharType="end"/>
      </w:r>
      <w:r w:rsidRPr="00391A1D">
        <w:rPr>
          <w:lang w:val="pt-BR"/>
        </w:rPr>
        <w:t>. Partes Beneficiárias</w:t>
      </w:r>
      <w:r w:rsidRPr="00391A1D">
        <w:rPr>
          <w:lang w:val="pt-BR"/>
        </w:rPr>
        <w:tab/>
        <w:t>25</w:t>
      </w:r>
    </w:p>
    <w:bookmarkStart w:id="18" w:name="_bookmark17"/>
    <w:bookmarkEnd w:id="18"/>
    <w:p w14:paraId="0011FB55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"_bookmark161" </w:instrText>
      </w:r>
      <w:r>
        <w:fldChar w:fldCharType="separate"/>
      </w:r>
      <w:r w:rsidRPr="00391A1D">
        <w:rPr>
          <w:color w:val="0000FF"/>
          <w:lang w:val="pt-BR"/>
        </w:rPr>
        <w:t>Capítulo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V</w:t>
      </w:r>
      <w:r>
        <w:rPr>
          <w:color w:val="0000FF"/>
        </w:rPr>
        <w:fldChar w:fldCharType="end"/>
      </w:r>
      <w:r w:rsidRPr="00391A1D">
        <w:rPr>
          <w:lang w:val="pt-BR"/>
        </w:rPr>
        <w:t xml:space="preserve">. </w:t>
      </w:r>
      <w:r w:rsidRPr="00956ECD">
        <w:rPr>
          <w:lang w:val="pt-BR"/>
        </w:rPr>
        <w:t>Debêntures</w:t>
      </w:r>
      <w:r w:rsidRPr="00956ECD">
        <w:rPr>
          <w:lang w:val="pt-BR"/>
        </w:rPr>
        <w:tab/>
        <w:t>28</w:t>
      </w:r>
    </w:p>
    <w:bookmarkStart w:id="19" w:name="_bookmark18"/>
    <w:bookmarkEnd w:id="19"/>
    <w:p w14:paraId="4CE38DBF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"_bookmark163"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956ECD">
        <w:rPr>
          <w:lang w:val="pt-BR"/>
        </w:rPr>
        <w:t>. Direito dos Debenturistas</w:t>
      </w:r>
      <w:r w:rsidRPr="00956ECD">
        <w:rPr>
          <w:lang w:val="pt-BR"/>
        </w:rPr>
        <w:tab/>
        <w:t>28</w:t>
      </w:r>
    </w:p>
    <w:bookmarkStart w:id="20" w:name="_bookmark19"/>
    <w:bookmarkEnd w:id="20"/>
    <w:p w14:paraId="50C1B61F" w14:textId="77777777" w:rsidR="00673B7E" w:rsidRPr="00956ECD" w:rsidRDefault="00F31876">
      <w:pPr>
        <w:pStyle w:val="Textkrper"/>
        <w:tabs>
          <w:tab w:val="right" w:leader="dot" w:pos="9466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"_bookmark169"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Espécies</w:t>
      </w:r>
      <w:r w:rsidRPr="00956ECD">
        <w:rPr>
          <w:lang w:val="pt-BR"/>
        </w:rPr>
        <w:tab/>
        <w:t>30</w:t>
      </w:r>
    </w:p>
    <w:bookmarkStart w:id="21" w:name="_bookmark20"/>
    <w:bookmarkEnd w:id="21"/>
    <w:p w14:paraId="3274B3A8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"_bookmark171" </w:instrText>
      </w:r>
      <w:r>
        <w:fldChar w:fldCharType="separate"/>
      </w:r>
      <w:r w:rsidRPr="00956ECD">
        <w:rPr>
          <w:color w:val="0000FF"/>
          <w:lang w:val="pt-BR"/>
        </w:rPr>
        <w:t>Seção III</w:t>
      </w:r>
      <w:r>
        <w:rPr>
          <w:color w:val="0000FF"/>
        </w:rPr>
        <w:fldChar w:fldCharType="end"/>
      </w:r>
      <w:r w:rsidRPr="00956ECD">
        <w:rPr>
          <w:lang w:val="pt-BR"/>
        </w:rPr>
        <w:t>. Criação e Emissão</w:t>
      </w:r>
      <w:r w:rsidRPr="00956ECD">
        <w:rPr>
          <w:lang w:val="pt-BR"/>
        </w:rPr>
        <w:tab/>
        <w:t>30</w:t>
      </w:r>
    </w:p>
    <w:bookmarkStart w:id="22" w:name="_bookmark21"/>
    <w:bookmarkEnd w:id="22"/>
    <w:p w14:paraId="421CF931" w14:textId="77777777" w:rsidR="00673B7E" w:rsidRPr="00956ECD" w:rsidRDefault="00F31876">
      <w:pPr>
        <w:pStyle w:val="Textkrper"/>
        <w:tabs>
          <w:tab w:val="right" w:leader="dot" w:pos="9469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"_bookmark176"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IV</w:t>
      </w:r>
      <w:r>
        <w:rPr>
          <w:color w:val="0000FF"/>
        </w:rPr>
        <w:fldChar w:fldCharType="end"/>
      </w:r>
      <w:r w:rsidRPr="00956ECD">
        <w:rPr>
          <w:lang w:val="pt-BR"/>
        </w:rPr>
        <w:t>. Forma, Propriedade, Circulação e Ônus</w:t>
      </w:r>
      <w:r w:rsidRPr="00956ECD">
        <w:rPr>
          <w:lang w:val="pt-BR"/>
        </w:rPr>
        <w:tab/>
        <w:t>33</w:t>
      </w:r>
    </w:p>
    <w:bookmarkStart w:id="23" w:name="_bookmark22"/>
    <w:bookmarkEnd w:id="23"/>
    <w:p w14:paraId="6C909960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"_bookmark178"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</w:t>
      </w:r>
      <w:r>
        <w:rPr>
          <w:color w:val="0000FF"/>
        </w:rPr>
        <w:fldChar w:fldCharType="end"/>
      </w:r>
      <w:r w:rsidRPr="00956ECD">
        <w:rPr>
          <w:lang w:val="pt-BR"/>
        </w:rPr>
        <w:t>. Certificados</w:t>
      </w:r>
      <w:r w:rsidRPr="00956ECD">
        <w:rPr>
          <w:lang w:val="pt-BR"/>
        </w:rPr>
        <w:tab/>
        <w:t>33</w:t>
      </w:r>
    </w:p>
    <w:bookmarkStart w:id="24" w:name="_bookmark23"/>
    <w:bookmarkEnd w:id="24"/>
    <w:p w14:paraId="0258EA25" w14:textId="77777777" w:rsidR="00673B7E" w:rsidRPr="00956ECD" w:rsidRDefault="00F31876">
      <w:pPr>
        <w:pStyle w:val="Textkrper"/>
        <w:tabs>
          <w:tab w:val="right" w:leader="dot" w:pos="9469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"_bookmark181"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VI</w:t>
      </w:r>
      <w:r>
        <w:rPr>
          <w:color w:val="0000FF"/>
        </w:rPr>
        <w:fldChar w:fldCharType="end"/>
      </w:r>
      <w:r w:rsidRPr="00956ECD">
        <w:rPr>
          <w:lang w:val="pt-BR"/>
        </w:rPr>
        <w:t>. Agente Fiduciário dos Debenturistas</w:t>
      </w:r>
      <w:r w:rsidRPr="00956ECD">
        <w:rPr>
          <w:lang w:val="pt-BR"/>
        </w:rPr>
        <w:tab/>
        <w:t>34</w:t>
      </w:r>
    </w:p>
    <w:bookmarkStart w:id="25" w:name="_bookmark24"/>
    <w:bookmarkEnd w:id="25"/>
    <w:p w14:paraId="281B4112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"_bookmark187"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VII</w:t>
      </w:r>
      <w:r>
        <w:rPr>
          <w:color w:val="0000FF"/>
        </w:rPr>
        <w:fldChar w:fldCharType="end"/>
      </w:r>
      <w:r w:rsidRPr="00956ECD">
        <w:rPr>
          <w:lang w:val="pt-BR"/>
        </w:rPr>
        <w:t>. Assembléia de Debenturistas</w:t>
      </w:r>
      <w:r w:rsidRPr="00956ECD">
        <w:rPr>
          <w:lang w:val="pt-BR"/>
        </w:rPr>
        <w:tab/>
        <w:t>37</w:t>
      </w:r>
    </w:p>
    <w:bookmarkStart w:id="26" w:name="_bookmark25"/>
    <w:bookmarkEnd w:id="26"/>
    <w:p w14:paraId="389C08CA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"_bookmark189" </w:instrText>
      </w:r>
      <w:r>
        <w:fldChar w:fldCharType="separate"/>
      </w:r>
      <w:r w:rsidRPr="00956ECD">
        <w:rPr>
          <w:color w:val="0000FF"/>
          <w:lang w:val="pt-BR"/>
        </w:rPr>
        <w:t>Seção VIII</w:t>
      </w:r>
      <w:r>
        <w:rPr>
          <w:color w:val="0000FF"/>
        </w:rPr>
        <w:fldChar w:fldCharType="end"/>
      </w:r>
      <w:r w:rsidRPr="00956ECD">
        <w:rPr>
          <w:lang w:val="pt-BR"/>
        </w:rPr>
        <w:t>. Cédula de Debêntures</w:t>
      </w:r>
      <w:r w:rsidRPr="00956ECD">
        <w:rPr>
          <w:lang w:val="pt-BR"/>
        </w:rPr>
        <w:tab/>
        <w:t>38</w:t>
      </w:r>
    </w:p>
    <w:bookmarkStart w:id="27" w:name="_bookmark26"/>
    <w:bookmarkEnd w:id="27"/>
    <w:p w14:paraId="5509EF2B" w14:textId="77777777" w:rsidR="00673B7E" w:rsidRPr="00956ECD" w:rsidRDefault="00F31876">
      <w:pPr>
        <w:pStyle w:val="Textkrper"/>
        <w:tabs>
          <w:tab w:val="right" w:leader="dot" w:pos="9469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"_bookmark191"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IX</w:t>
      </w:r>
      <w:r>
        <w:rPr>
          <w:color w:val="0000FF"/>
        </w:rPr>
        <w:fldChar w:fldCharType="end"/>
      </w:r>
      <w:r w:rsidRPr="00956ECD">
        <w:rPr>
          <w:lang w:val="pt-BR"/>
        </w:rPr>
        <w:t>. Emissão de Debêntures No Estrangeiro</w:t>
      </w:r>
      <w:r w:rsidRPr="00956ECD">
        <w:rPr>
          <w:lang w:val="pt-BR"/>
        </w:rPr>
        <w:tab/>
        <w:t>38</w:t>
      </w:r>
    </w:p>
    <w:bookmarkStart w:id="28" w:name="_bookmark27"/>
    <w:bookmarkEnd w:id="28"/>
    <w:p w14:paraId="792930E4" w14:textId="77777777" w:rsidR="00673B7E" w:rsidRPr="00956ECD" w:rsidRDefault="00F31876">
      <w:pPr>
        <w:pStyle w:val="Textkrper"/>
        <w:tabs>
          <w:tab w:val="right" w:leader="dot" w:pos="9466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"_bookmark193"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</w:t>
      </w:r>
      <w:r>
        <w:rPr>
          <w:color w:val="0000FF"/>
        </w:rPr>
        <w:fldChar w:fldCharType="end"/>
      </w:r>
      <w:r w:rsidRPr="00956ECD">
        <w:rPr>
          <w:lang w:val="pt-BR"/>
        </w:rPr>
        <w:t>. Extinção</w:t>
      </w:r>
      <w:r w:rsidRPr="00956ECD">
        <w:rPr>
          <w:lang w:val="pt-BR"/>
        </w:rPr>
        <w:tab/>
        <w:t>39</w:t>
      </w:r>
    </w:p>
    <w:bookmarkStart w:id="29" w:name="_bookmark28"/>
    <w:bookmarkEnd w:id="29"/>
    <w:p w14:paraId="3C4586BA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"_bookmark195"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VI</w:t>
      </w:r>
      <w:r>
        <w:rPr>
          <w:color w:val="0000FF"/>
        </w:rPr>
        <w:fldChar w:fldCharType="end"/>
      </w:r>
      <w:r w:rsidRPr="00956ECD">
        <w:rPr>
          <w:lang w:val="pt-BR"/>
        </w:rPr>
        <w:t>. Bônus de Subscrição</w:t>
      </w:r>
      <w:r w:rsidRPr="00956ECD">
        <w:rPr>
          <w:lang w:val="pt-BR"/>
        </w:rPr>
        <w:tab/>
        <w:t>41</w:t>
      </w:r>
    </w:p>
    <w:bookmarkStart w:id="30" w:name="_bookmark29"/>
    <w:bookmarkEnd w:id="30"/>
    <w:p w14:paraId="524E56A0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"_bookmark201"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VII</w:t>
      </w:r>
      <w:r>
        <w:rPr>
          <w:color w:val="0000FF"/>
        </w:rPr>
        <w:fldChar w:fldCharType="end"/>
      </w:r>
      <w:r w:rsidRPr="00956ECD">
        <w:rPr>
          <w:lang w:val="pt-BR"/>
        </w:rPr>
        <w:t>. Constituição da Companhia</w:t>
      </w:r>
      <w:r w:rsidRPr="00956ECD">
        <w:rPr>
          <w:lang w:val="pt-BR"/>
        </w:rPr>
        <w:tab/>
        <w:t>42</w:t>
      </w:r>
    </w:p>
    <w:bookmarkStart w:id="31" w:name="_bookmark30"/>
    <w:bookmarkEnd w:id="31"/>
    <w:p w14:paraId="225E15CA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"_bookmark202"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956ECD">
        <w:rPr>
          <w:lang w:val="pt-BR"/>
        </w:rPr>
        <w:t>. Requisitos Preliminares</w:t>
      </w:r>
      <w:r w:rsidRPr="00956ECD">
        <w:rPr>
          <w:lang w:val="pt-BR"/>
        </w:rPr>
        <w:tab/>
        <w:t>42</w:t>
      </w:r>
    </w:p>
    <w:bookmarkStart w:id="32" w:name="_bookmark31"/>
    <w:bookmarkEnd w:id="32"/>
    <w:p w14:paraId="0E769BCF" w14:textId="77777777" w:rsidR="00673B7E" w:rsidRPr="00956ECD" w:rsidRDefault="00F31876">
      <w:pPr>
        <w:pStyle w:val="Textkrper"/>
        <w:tabs>
          <w:tab w:val="right" w:leader="dot" w:pos="9469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"_bookmark205"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Constituição por Subscrição Pública</w:t>
      </w:r>
      <w:r w:rsidRPr="00956ECD">
        <w:rPr>
          <w:lang w:val="pt-BR"/>
        </w:rPr>
        <w:tab/>
        <w:t>43</w:t>
      </w:r>
    </w:p>
    <w:p w14:paraId="77441B3A" w14:textId="77777777" w:rsidR="00673B7E" w:rsidRPr="00956ECD" w:rsidRDefault="00F31876">
      <w:pPr>
        <w:pStyle w:val="Textkrper"/>
        <w:tabs>
          <w:tab w:val="right" w:leader="dot" w:pos="9469"/>
        </w:tabs>
        <w:spacing w:line="273" w:lineRule="exact"/>
        <w:ind w:left="796"/>
        <w:rPr>
          <w:lang w:val="pt-BR"/>
        </w:rPr>
      </w:pPr>
      <w:hyperlink w:anchor="_bookmark212" w:history="1">
        <w:r w:rsidRPr="00956ECD">
          <w:rPr>
            <w:color w:val="0000FF"/>
            <w:lang w:val="pt-BR"/>
          </w:rPr>
          <w:t>Seção III</w:t>
        </w:r>
      </w:hyperlink>
      <w:r w:rsidRPr="00956ECD">
        <w:rPr>
          <w:lang w:val="pt-BR"/>
        </w:rPr>
        <w:t>. Constituição por Subscrição Particular</w:t>
      </w:r>
      <w:r w:rsidRPr="00956ECD">
        <w:rPr>
          <w:lang w:val="pt-BR"/>
        </w:rPr>
        <w:tab/>
        <w:t>45</w:t>
      </w:r>
    </w:p>
    <w:p w14:paraId="0AD587C5" w14:textId="77777777" w:rsidR="00673B7E" w:rsidRPr="00956ECD" w:rsidRDefault="00673B7E">
      <w:pPr>
        <w:spacing w:line="273" w:lineRule="exact"/>
        <w:rPr>
          <w:lang w:val="pt-BR"/>
        </w:rPr>
        <w:sectPr w:rsidR="00673B7E" w:rsidRPr="00956ECD">
          <w:footerReference w:type="default" r:id="rId7"/>
          <w:type w:val="continuous"/>
          <w:pgSz w:w="11520" w:h="15840"/>
          <w:pgMar w:top="1320" w:right="600" w:bottom="1160" w:left="620" w:header="0" w:footer="974" w:gutter="0"/>
          <w:pgNumType w:start="1"/>
          <w:cols w:space="720"/>
        </w:sectPr>
      </w:pPr>
    </w:p>
    <w:bookmarkStart w:id="33" w:name="_bookmark32"/>
    <w:bookmarkStart w:id="34" w:name="_bookmark33"/>
    <w:bookmarkEnd w:id="33"/>
    <w:bookmarkEnd w:id="34"/>
    <w:p w14:paraId="3CC6423F" w14:textId="77777777" w:rsidR="00673B7E" w:rsidRPr="00956ECD" w:rsidRDefault="00F31876">
      <w:pPr>
        <w:pStyle w:val="Textkrper"/>
        <w:tabs>
          <w:tab w:val="right" w:leader="dot" w:pos="9467"/>
        </w:tabs>
        <w:spacing w:before="811" w:line="273" w:lineRule="exact"/>
        <w:ind w:left="796"/>
        <w:rPr>
          <w:lang w:val="pt-BR"/>
        </w:rPr>
      </w:pPr>
      <w:r>
        <w:lastRenderedPageBreak/>
        <w:fldChar w:fldCharType="begin"/>
      </w:r>
      <w:r w:rsidRPr="00956ECD">
        <w:rPr>
          <w:lang w:val="pt-BR"/>
        </w:rPr>
        <w:instrText xml:space="preserve"> HYPERLINK \l "_bookmark214"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IV</w:t>
      </w:r>
      <w:r>
        <w:rPr>
          <w:color w:val="0000FF"/>
        </w:rPr>
        <w:fldChar w:fldCharType="end"/>
      </w:r>
      <w:r w:rsidRPr="00956ECD">
        <w:rPr>
          <w:lang w:val="pt-BR"/>
        </w:rPr>
        <w:t>. Disposições Gerais</w:t>
      </w:r>
      <w:r w:rsidRPr="00956ECD">
        <w:rPr>
          <w:lang w:val="pt-BR"/>
        </w:rPr>
        <w:tab/>
        <w:t>46</w:t>
      </w:r>
    </w:p>
    <w:bookmarkStart w:id="35" w:name="_bookmark34"/>
    <w:bookmarkEnd w:id="35"/>
    <w:p w14:paraId="1CE82EC6" w14:textId="77777777" w:rsidR="00673B7E" w:rsidRPr="00956ECD" w:rsidRDefault="00F31876">
      <w:pPr>
        <w:pStyle w:val="Textkrper"/>
        <w:tabs>
          <w:tab w:val="right" w:leader="dot" w:pos="9470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"_bookmark220"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VIII</w:t>
      </w:r>
      <w:r>
        <w:rPr>
          <w:color w:val="0000FF"/>
        </w:rPr>
        <w:fldChar w:fldCharType="end"/>
      </w:r>
      <w:r w:rsidRPr="00956ECD">
        <w:rPr>
          <w:lang w:val="pt-BR"/>
        </w:rPr>
        <w:t>. Formalidades Complementares da Constituição,</w:t>
      </w:r>
      <w:r w:rsidRPr="00956ECD">
        <w:rPr>
          <w:lang w:val="pt-BR"/>
        </w:rPr>
        <w:tab/>
        <w:t>47</w:t>
      </w:r>
    </w:p>
    <w:bookmarkStart w:id="36" w:name="_bookmark35"/>
    <w:bookmarkEnd w:id="36"/>
    <w:p w14:paraId="12572B23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"_bookmark227"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IX</w:t>
      </w:r>
      <w:r>
        <w:rPr>
          <w:color w:val="0000FF"/>
        </w:rPr>
        <w:fldChar w:fldCharType="end"/>
      </w:r>
      <w:r w:rsidRPr="00956ECD">
        <w:rPr>
          <w:lang w:val="pt-BR"/>
        </w:rPr>
        <w:t>. Livros Sociais</w:t>
      </w:r>
      <w:r w:rsidRPr="00956ECD">
        <w:rPr>
          <w:lang w:val="pt-BR"/>
        </w:rPr>
        <w:tab/>
        <w:t>49</w:t>
      </w:r>
    </w:p>
    <w:bookmarkStart w:id="37" w:name="_bookmark36"/>
    <w:bookmarkEnd w:id="37"/>
    <w:p w14:paraId="351EA2F3" w14:textId="77777777" w:rsidR="00673B7E" w:rsidRPr="00956ECD" w:rsidRDefault="00F31876">
      <w:pPr>
        <w:pStyle w:val="Textkrper"/>
        <w:tabs>
          <w:tab w:val="right" w:leader="dot" w:pos="946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"_bookmark234"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</w:t>
      </w:r>
      <w:r>
        <w:rPr>
          <w:color w:val="0000FF"/>
        </w:rPr>
        <w:fldChar w:fldCharType="end"/>
      </w:r>
      <w:r w:rsidRPr="00956ECD">
        <w:rPr>
          <w:lang w:val="pt-BR"/>
        </w:rPr>
        <w:t>. Acionistas</w:t>
      </w:r>
      <w:r w:rsidRPr="00956ECD">
        <w:rPr>
          <w:lang w:val="pt-BR"/>
        </w:rPr>
        <w:tab/>
        <w:t>52</w:t>
      </w:r>
    </w:p>
    <w:bookmarkStart w:id="38" w:name="_bookmark37"/>
    <w:bookmarkEnd w:id="38"/>
    <w:p w14:paraId="735E17D2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"_bookmark235"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956ECD">
        <w:rPr>
          <w:lang w:val="pt-BR"/>
        </w:rPr>
        <w:t>. Obrigação de Realizar o Capital</w:t>
      </w:r>
      <w:r w:rsidRPr="00956ECD">
        <w:rPr>
          <w:lang w:val="pt-BR"/>
        </w:rPr>
        <w:tab/>
        <w:t>52</w:t>
      </w:r>
    </w:p>
    <w:bookmarkStart w:id="39" w:name="_bookmark38"/>
    <w:bookmarkEnd w:id="39"/>
    <w:p w14:paraId="7BC4C16E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"_bookmark239"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Direitos Essenciais</w:t>
      </w:r>
      <w:r w:rsidRPr="00956ECD">
        <w:rPr>
          <w:lang w:val="pt-BR"/>
        </w:rPr>
        <w:tab/>
        <w:t>53</w:t>
      </w:r>
    </w:p>
    <w:bookmarkStart w:id="40" w:name="_bookmark39"/>
    <w:bookmarkEnd w:id="40"/>
    <w:p w14:paraId="463D99C3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"_bookmark241" </w:instrText>
      </w:r>
      <w:r>
        <w:fldChar w:fldCharType="separate"/>
      </w:r>
      <w:r w:rsidRPr="00956ECD">
        <w:rPr>
          <w:color w:val="0000FF"/>
          <w:lang w:val="pt-BR"/>
        </w:rPr>
        <w:t>Seção III</w:t>
      </w:r>
      <w:r>
        <w:rPr>
          <w:color w:val="0000FF"/>
        </w:rPr>
        <w:fldChar w:fldCharType="end"/>
      </w:r>
      <w:r w:rsidRPr="00956ECD">
        <w:rPr>
          <w:lang w:val="pt-BR"/>
        </w:rPr>
        <w:t>. Direito de Voto</w:t>
      </w:r>
      <w:r w:rsidRPr="00956ECD">
        <w:rPr>
          <w:lang w:val="pt-BR"/>
        </w:rPr>
        <w:tab/>
        <w:t>54</w:t>
      </w:r>
    </w:p>
    <w:bookmarkStart w:id="41" w:name="_bookmark40"/>
    <w:bookmarkEnd w:id="41"/>
    <w:p w14:paraId="4440B0F8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"_bookmark248"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IV</w:t>
      </w:r>
      <w:r>
        <w:rPr>
          <w:color w:val="0000FF"/>
        </w:rPr>
        <w:fldChar w:fldCharType="end"/>
      </w:r>
      <w:r w:rsidRPr="00956ECD">
        <w:rPr>
          <w:lang w:val="pt-BR"/>
        </w:rPr>
        <w:t>. Acionista Controlador</w:t>
      </w:r>
      <w:r w:rsidRPr="00956ECD">
        <w:rPr>
          <w:lang w:val="pt-BR"/>
        </w:rPr>
        <w:tab/>
        <w:t>56</w:t>
      </w:r>
    </w:p>
    <w:bookmarkStart w:id="42" w:name="_bookmark41"/>
    <w:bookmarkEnd w:id="42"/>
    <w:p w14:paraId="00D1FFDA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"_bookmark252"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</w:t>
      </w:r>
      <w:r>
        <w:rPr>
          <w:color w:val="0000FF"/>
        </w:rPr>
        <w:fldChar w:fldCharType="end"/>
      </w:r>
      <w:r w:rsidRPr="00956ECD">
        <w:rPr>
          <w:lang w:val="pt-BR"/>
        </w:rPr>
        <w:t>. Acordo de Acionistas</w:t>
      </w:r>
      <w:r w:rsidRPr="00956ECD">
        <w:rPr>
          <w:lang w:val="pt-BR"/>
        </w:rPr>
        <w:tab/>
        <w:t>57</w:t>
      </w:r>
    </w:p>
    <w:bookmarkStart w:id="43" w:name="_bookmark42"/>
    <w:bookmarkEnd w:id="43"/>
    <w:p w14:paraId="1350F4F0" w14:textId="77777777" w:rsidR="00673B7E" w:rsidRPr="00956ECD" w:rsidRDefault="00F31876">
      <w:pPr>
        <w:pStyle w:val="Textkrper"/>
        <w:tabs>
          <w:tab w:val="right" w:leader="dot" w:pos="9471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"_bookmark254"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VI</w:t>
      </w:r>
      <w:r>
        <w:rPr>
          <w:color w:val="0000FF"/>
        </w:rPr>
        <w:fldChar w:fldCharType="end"/>
      </w:r>
      <w:r w:rsidRPr="00956ECD">
        <w:rPr>
          <w:lang w:val="pt-BR"/>
        </w:rPr>
        <w:t>. Representação de Acionista Residente ou Domiciliado No Exterior</w:t>
      </w:r>
      <w:r w:rsidRPr="00956ECD">
        <w:rPr>
          <w:lang w:val="pt-BR"/>
        </w:rPr>
        <w:tab/>
        <w:t>59</w:t>
      </w:r>
    </w:p>
    <w:bookmarkStart w:id="44" w:name="_bookmark43"/>
    <w:bookmarkEnd w:id="44"/>
    <w:p w14:paraId="23D14B25" w14:textId="77777777" w:rsidR="00673B7E" w:rsidRPr="00956ECD" w:rsidRDefault="00F31876">
      <w:pPr>
        <w:pStyle w:val="Textkrper"/>
        <w:tabs>
          <w:tab w:val="right" w:leader="dot" w:pos="9469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"_bookmark256"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VII</w:t>
      </w:r>
      <w:r>
        <w:rPr>
          <w:color w:val="0000FF"/>
        </w:rPr>
        <w:fldChar w:fldCharType="end"/>
      </w:r>
      <w:r w:rsidRPr="00956ECD">
        <w:rPr>
          <w:lang w:val="pt-BR"/>
        </w:rPr>
        <w:t>. Suspensão do Exercício de Direitos</w:t>
      </w:r>
      <w:r w:rsidRPr="00956ECD">
        <w:rPr>
          <w:lang w:val="pt-BR"/>
        </w:rPr>
        <w:tab/>
        <w:t>59</w:t>
      </w:r>
    </w:p>
    <w:bookmarkStart w:id="45" w:name="_bookmark44"/>
    <w:bookmarkEnd w:id="45"/>
    <w:p w14:paraId="2F3C9303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"_bookmark258"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XI</w:t>
      </w:r>
      <w:r>
        <w:rPr>
          <w:color w:val="0000FF"/>
        </w:rPr>
        <w:fldChar w:fldCharType="end"/>
      </w:r>
      <w:r w:rsidRPr="00956ECD">
        <w:rPr>
          <w:lang w:val="pt-BR"/>
        </w:rPr>
        <w:t>. Assembléia-geral</w:t>
      </w:r>
      <w:r w:rsidRPr="00956ECD">
        <w:rPr>
          <w:lang w:val="pt-BR"/>
        </w:rPr>
        <w:tab/>
        <w:t>60</w:t>
      </w:r>
    </w:p>
    <w:bookmarkStart w:id="46" w:name="_bookmark45"/>
    <w:bookmarkEnd w:id="46"/>
    <w:p w14:paraId="41E09DA3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"_bookmark259"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956ECD">
        <w:rPr>
          <w:lang w:val="pt-BR"/>
        </w:rPr>
        <w:t>. Disposições Gerais</w:t>
      </w:r>
      <w:r w:rsidRPr="00956ECD">
        <w:rPr>
          <w:lang w:val="pt-BR"/>
        </w:rPr>
        <w:tab/>
        <w:t>60</w:t>
      </w:r>
    </w:p>
    <w:bookmarkStart w:id="47" w:name="_bookmark46"/>
    <w:bookmarkEnd w:id="47"/>
    <w:p w14:paraId="610C599B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"_bookmark271"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Assembléia-geral Ordinária</w:t>
      </w:r>
      <w:r w:rsidRPr="00956ECD">
        <w:rPr>
          <w:lang w:val="pt-BR"/>
        </w:rPr>
        <w:tab/>
        <w:t>65</w:t>
      </w:r>
    </w:p>
    <w:bookmarkStart w:id="48" w:name="_bookmark47"/>
    <w:bookmarkEnd w:id="48"/>
    <w:p w14:paraId="31D67A4F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"_bookmark275" </w:instrText>
      </w:r>
      <w:r>
        <w:fldChar w:fldCharType="separate"/>
      </w:r>
      <w:r w:rsidRPr="00956ECD">
        <w:rPr>
          <w:color w:val="0000FF"/>
          <w:lang w:val="pt-BR"/>
        </w:rPr>
        <w:t>Seção III</w:t>
      </w:r>
      <w:r>
        <w:rPr>
          <w:color w:val="0000FF"/>
        </w:rPr>
        <w:fldChar w:fldCharType="end"/>
      </w:r>
      <w:r w:rsidRPr="00956ECD">
        <w:rPr>
          <w:lang w:val="pt-BR"/>
        </w:rPr>
        <w:t>. Assembléia-geral Extraordinária</w:t>
      </w:r>
      <w:r w:rsidRPr="00956ECD">
        <w:rPr>
          <w:lang w:val="pt-BR"/>
        </w:rPr>
        <w:tab/>
        <w:t>67</w:t>
      </w:r>
    </w:p>
    <w:bookmarkStart w:id="49" w:name="_bookmark48"/>
    <w:bookmarkEnd w:id="49"/>
    <w:p w14:paraId="0C1EEADD" w14:textId="77777777" w:rsidR="00673B7E" w:rsidRPr="00956ECD" w:rsidRDefault="00F31876">
      <w:pPr>
        <w:pStyle w:val="Textkrper"/>
        <w:tabs>
          <w:tab w:val="right" w:leader="dot" w:pos="9469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"_bookmark279"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XII</w:t>
      </w:r>
      <w:r>
        <w:rPr>
          <w:color w:val="0000FF"/>
        </w:rPr>
        <w:fldChar w:fldCharType="end"/>
      </w:r>
      <w:r w:rsidRPr="00956ECD">
        <w:rPr>
          <w:lang w:val="pt-BR"/>
        </w:rPr>
        <w:t>. Conselho de Administração e Diretoria</w:t>
      </w:r>
      <w:r w:rsidRPr="00956ECD">
        <w:rPr>
          <w:lang w:val="pt-BR"/>
        </w:rPr>
        <w:tab/>
        <w:t>71</w:t>
      </w:r>
    </w:p>
    <w:bookmarkStart w:id="50" w:name="_bookmark49"/>
    <w:bookmarkEnd w:id="50"/>
    <w:p w14:paraId="1924E2AD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"_bookmark282"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956ECD">
        <w:rPr>
          <w:lang w:val="pt-BR"/>
        </w:rPr>
        <w:t>. Conselho de Administração</w:t>
      </w:r>
      <w:r w:rsidRPr="00956ECD">
        <w:rPr>
          <w:lang w:val="pt-BR"/>
        </w:rPr>
        <w:tab/>
        <w:t>71</w:t>
      </w:r>
    </w:p>
    <w:bookmarkStart w:id="51" w:name="_bookmark50"/>
    <w:bookmarkEnd w:id="51"/>
    <w:p w14:paraId="3718B7C7" w14:textId="77777777" w:rsidR="00673B7E" w:rsidRPr="00956ECD" w:rsidRDefault="00F31876">
      <w:pPr>
        <w:pStyle w:val="Textkrper"/>
        <w:tabs>
          <w:tab w:val="right" w:leader="dot" w:pos="9466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"_bookmark286"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Diretoria</w:t>
      </w:r>
      <w:r w:rsidRPr="00956ECD">
        <w:rPr>
          <w:lang w:val="pt-BR"/>
        </w:rPr>
        <w:tab/>
        <w:t>74</w:t>
      </w:r>
    </w:p>
    <w:bookmarkStart w:id="52" w:name="_bookmark51"/>
    <w:bookmarkEnd w:id="52"/>
    <w:p w14:paraId="4A4F1839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"_bookmark289" </w:instrText>
      </w:r>
      <w:r>
        <w:fldChar w:fldCharType="separate"/>
      </w:r>
      <w:r w:rsidRPr="00956ECD">
        <w:rPr>
          <w:color w:val="0000FF"/>
          <w:lang w:val="pt-BR"/>
        </w:rPr>
        <w:t>Seção III</w:t>
      </w:r>
      <w:r>
        <w:rPr>
          <w:color w:val="0000FF"/>
        </w:rPr>
        <w:fldChar w:fldCharType="end"/>
      </w:r>
      <w:r w:rsidRPr="00956ECD">
        <w:rPr>
          <w:lang w:val="pt-BR"/>
        </w:rPr>
        <w:t>. Administradores</w:t>
      </w:r>
      <w:r w:rsidRPr="00956ECD">
        <w:rPr>
          <w:lang w:val="pt-BR"/>
        </w:rPr>
        <w:tab/>
        <w:t>75</w:t>
      </w:r>
    </w:p>
    <w:bookmarkStart w:id="53" w:name="_bookmark52"/>
    <w:bookmarkEnd w:id="53"/>
    <w:p w14:paraId="57610EC2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"_bookmark298"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IV</w:t>
      </w:r>
      <w:r>
        <w:rPr>
          <w:color w:val="0000FF"/>
        </w:rPr>
        <w:fldChar w:fldCharType="end"/>
      </w:r>
      <w:r w:rsidRPr="00956ECD">
        <w:rPr>
          <w:lang w:val="pt-BR"/>
        </w:rPr>
        <w:t>. Deveres e Responsabilidades</w:t>
      </w:r>
      <w:r w:rsidRPr="00956ECD">
        <w:rPr>
          <w:lang w:val="pt-BR"/>
        </w:rPr>
        <w:tab/>
        <w:t>77</w:t>
      </w:r>
    </w:p>
    <w:bookmarkStart w:id="54" w:name="_bookmark53"/>
    <w:bookmarkEnd w:id="54"/>
    <w:p w14:paraId="41801054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"_bookmark307"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XIII</w:t>
      </w:r>
      <w:r>
        <w:rPr>
          <w:color w:val="0000FF"/>
        </w:rPr>
        <w:fldChar w:fldCharType="end"/>
      </w:r>
      <w:r w:rsidRPr="00956ECD">
        <w:rPr>
          <w:lang w:val="pt-BR"/>
        </w:rPr>
        <w:t>. Conselho Fiscal</w:t>
      </w:r>
      <w:r w:rsidRPr="00956ECD">
        <w:rPr>
          <w:lang w:val="pt-BR"/>
        </w:rPr>
        <w:tab/>
        <w:t>83</w:t>
      </w:r>
    </w:p>
    <w:bookmarkStart w:id="55" w:name="_bookmark54"/>
    <w:bookmarkEnd w:id="55"/>
    <w:p w14:paraId="68FF36E9" w14:textId="77777777" w:rsidR="00673B7E" w:rsidRPr="00956ECD" w:rsidRDefault="00F31876">
      <w:pPr>
        <w:pStyle w:val="Textkrper"/>
        <w:tabs>
          <w:tab w:val="right" w:leader="dot" w:pos="9466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"_bookmark321"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Redução</w:t>
      </w:r>
      <w:r w:rsidRPr="00956ECD">
        <w:rPr>
          <w:lang w:val="pt-BR"/>
        </w:rPr>
        <w:tab/>
        <w:t>91</w:t>
      </w:r>
    </w:p>
    <w:bookmarkStart w:id="56" w:name="_bookmark55"/>
    <w:bookmarkEnd w:id="56"/>
    <w:p w14:paraId="21EA8507" w14:textId="77777777" w:rsidR="00673B7E" w:rsidRPr="00956ECD" w:rsidRDefault="00F31876">
      <w:pPr>
        <w:pStyle w:val="Textkrper"/>
        <w:tabs>
          <w:tab w:val="right" w:leader="dot" w:pos="9469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"_bookmark324"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XV</w:t>
      </w:r>
      <w:r>
        <w:rPr>
          <w:color w:val="0000FF"/>
        </w:rPr>
        <w:fldChar w:fldCharType="end"/>
      </w:r>
      <w:r w:rsidRPr="00956ECD">
        <w:rPr>
          <w:lang w:val="pt-BR"/>
        </w:rPr>
        <w:t>. Exercício Social e Demonstrações Financeiras</w:t>
      </w:r>
      <w:r w:rsidRPr="00956ECD">
        <w:rPr>
          <w:lang w:val="pt-BR"/>
        </w:rPr>
        <w:tab/>
        <w:t>93</w:t>
      </w:r>
    </w:p>
    <w:bookmarkStart w:id="57" w:name="_bookmark56"/>
    <w:bookmarkEnd w:id="57"/>
    <w:p w14:paraId="3CFE251A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"_bookmark325"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956ECD">
        <w:rPr>
          <w:lang w:val="pt-BR"/>
        </w:rPr>
        <w:t>. Exercício Social</w:t>
      </w:r>
      <w:r w:rsidRPr="00956ECD">
        <w:rPr>
          <w:lang w:val="pt-BR"/>
        </w:rPr>
        <w:tab/>
        <w:t>93</w:t>
      </w:r>
    </w:p>
    <w:bookmarkStart w:id="58" w:name="_bookmark57"/>
    <w:bookmarkEnd w:id="58"/>
    <w:p w14:paraId="7CE21BD3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"_bookmark327"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Demonstrações Financeiras</w:t>
      </w:r>
      <w:r w:rsidRPr="00956ECD">
        <w:rPr>
          <w:lang w:val="pt-BR"/>
        </w:rPr>
        <w:tab/>
        <w:t>93</w:t>
      </w:r>
    </w:p>
    <w:bookmarkStart w:id="59" w:name="_bookmark58"/>
    <w:bookmarkEnd w:id="59"/>
    <w:p w14:paraId="09527580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"_bookmark330" </w:instrText>
      </w:r>
      <w:r>
        <w:fldChar w:fldCharType="separate"/>
      </w:r>
      <w:r w:rsidRPr="00956ECD">
        <w:rPr>
          <w:color w:val="0000FF"/>
          <w:lang w:val="pt-BR"/>
        </w:rPr>
        <w:t>Seção III</w:t>
      </w:r>
      <w:r>
        <w:rPr>
          <w:color w:val="0000FF"/>
        </w:rPr>
        <w:fldChar w:fldCharType="end"/>
      </w:r>
      <w:r w:rsidRPr="00956ECD">
        <w:rPr>
          <w:lang w:val="pt-BR"/>
        </w:rPr>
        <w:t>. Balanço Patrimonial</w:t>
      </w:r>
      <w:r w:rsidRPr="00956ECD">
        <w:rPr>
          <w:lang w:val="pt-BR"/>
        </w:rPr>
        <w:tab/>
        <w:t>95</w:t>
      </w:r>
    </w:p>
    <w:bookmarkStart w:id="60" w:name="_bookmark59"/>
    <w:bookmarkEnd w:id="60"/>
    <w:p w14:paraId="3B726F1D" w14:textId="77777777" w:rsidR="00673B7E" w:rsidRPr="00956ECD" w:rsidRDefault="00F31876">
      <w:pPr>
        <w:pStyle w:val="Textkrper"/>
        <w:tabs>
          <w:tab w:val="right" w:leader="dot" w:pos="9470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"_bookmark339"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IV</w:t>
      </w:r>
      <w:r>
        <w:rPr>
          <w:color w:val="0000FF"/>
        </w:rPr>
        <w:fldChar w:fldCharType="end"/>
      </w:r>
      <w:r w:rsidRPr="00956ECD">
        <w:rPr>
          <w:lang w:val="pt-BR"/>
        </w:rPr>
        <w:t>. Demonstração de Lucros ou Prejuízos Acumulados</w:t>
      </w:r>
      <w:r w:rsidRPr="00956ECD">
        <w:rPr>
          <w:lang w:val="pt-BR"/>
        </w:rPr>
        <w:tab/>
        <w:t>99</w:t>
      </w:r>
    </w:p>
    <w:bookmarkStart w:id="61" w:name="_bookmark60"/>
    <w:bookmarkEnd w:id="61"/>
    <w:p w14:paraId="301D8D8B" w14:textId="77777777" w:rsidR="00673B7E" w:rsidRPr="00956ECD" w:rsidRDefault="00F31876">
      <w:pPr>
        <w:pStyle w:val="Textkrper"/>
        <w:tabs>
          <w:tab w:val="right" w:leader="dot" w:pos="9469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"_bookmark341"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</w:t>
      </w:r>
      <w:r>
        <w:rPr>
          <w:color w:val="0000FF"/>
        </w:rPr>
        <w:fldChar w:fldCharType="end"/>
      </w:r>
      <w:r w:rsidRPr="00956ECD">
        <w:rPr>
          <w:lang w:val="pt-BR"/>
        </w:rPr>
        <w:t>. Demonstração do Resultado do Exercício</w:t>
      </w:r>
      <w:r w:rsidRPr="00956ECD">
        <w:rPr>
          <w:lang w:val="pt-BR"/>
        </w:rPr>
        <w:tab/>
        <w:t>100</w:t>
      </w:r>
    </w:p>
    <w:bookmarkStart w:id="62" w:name="_bookmark61"/>
    <w:bookmarkEnd w:id="62"/>
    <w:p w14:paraId="78CBD772" w14:textId="77777777" w:rsidR="00673B7E" w:rsidRPr="00956ECD" w:rsidRDefault="00F31876">
      <w:pPr>
        <w:pStyle w:val="Textkrper"/>
        <w:tabs>
          <w:tab w:val="right" w:leader="dot" w:pos="9470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"_bookmark343"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VI</w:t>
      </w:r>
      <w:r>
        <w:rPr>
          <w:color w:val="0000FF"/>
        </w:rPr>
        <w:fldChar w:fldCharType="end"/>
      </w:r>
      <w:r w:rsidRPr="00956ECD">
        <w:rPr>
          <w:lang w:val="pt-BR"/>
        </w:rPr>
        <w:t>. Demonstração das Origens e Aplicações de Recursos</w:t>
      </w:r>
      <w:r w:rsidRPr="00956ECD">
        <w:rPr>
          <w:lang w:val="pt-BR"/>
        </w:rPr>
        <w:tab/>
        <w:t>100</w:t>
      </w:r>
    </w:p>
    <w:bookmarkStart w:id="63" w:name="_bookmark62"/>
    <w:bookmarkEnd w:id="63"/>
    <w:p w14:paraId="3F153B55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"_bookmark345"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XVI</w:t>
      </w:r>
      <w:r>
        <w:rPr>
          <w:color w:val="0000FF"/>
        </w:rPr>
        <w:fldChar w:fldCharType="end"/>
      </w:r>
      <w:r w:rsidRPr="00956ECD">
        <w:rPr>
          <w:lang w:val="pt-BR"/>
        </w:rPr>
        <w:t>. Lucro, Reservas e Dividendos</w:t>
      </w:r>
      <w:r w:rsidRPr="00956ECD">
        <w:rPr>
          <w:lang w:val="pt-BR"/>
        </w:rPr>
        <w:tab/>
        <w:t>101</w:t>
      </w:r>
    </w:p>
    <w:bookmarkStart w:id="64" w:name="_bookmark63"/>
    <w:bookmarkEnd w:id="64"/>
    <w:p w14:paraId="2C91FCBA" w14:textId="77777777" w:rsidR="00673B7E" w:rsidRPr="00956ECD" w:rsidRDefault="00F31876">
      <w:pPr>
        <w:pStyle w:val="Textkrper"/>
        <w:tabs>
          <w:tab w:val="right" w:leader="dot" w:pos="9466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"_bookmark346" </w:instrText>
      </w:r>
      <w:r>
        <w:fldChar w:fldCharType="separate"/>
      </w:r>
      <w:r w:rsidRPr="00956ECD">
        <w:rPr>
          <w:color w:val="0000FF"/>
          <w:lang w:val="pt-BR"/>
        </w:rPr>
        <w:t>Seção I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Lucro</w:t>
      </w:r>
      <w:r w:rsidRPr="00956ECD">
        <w:rPr>
          <w:lang w:val="pt-BR"/>
        </w:rPr>
        <w:tab/>
        <w:t>101</w:t>
      </w:r>
    </w:p>
    <w:bookmarkStart w:id="65" w:name="_bookmark64"/>
    <w:bookmarkEnd w:id="65"/>
    <w:p w14:paraId="77994508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"_bookmark351"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Reservas e Retenção de Lucros</w:t>
      </w:r>
      <w:r w:rsidRPr="00956ECD">
        <w:rPr>
          <w:lang w:val="pt-BR"/>
        </w:rPr>
        <w:tab/>
        <w:t>102</w:t>
      </w:r>
    </w:p>
    <w:bookmarkStart w:id="66" w:name="_bookmark65"/>
    <w:bookmarkEnd w:id="66"/>
    <w:p w14:paraId="4DFA3F76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"_bookmark360" </w:instrText>
      </w:r>
      <w:r>
        <w:fldChar w:fldCharType="separate"/>
      </w:r>
      <w:r w:rsidRPr="00956ECD">
        <w:rPr>
          <w:color w:val="0000FF"/>
          <w:lang w:val="pt-BR"/>
        </w:rPr>
        <w:t>Seção III</w:t>
      </w:r>
      <w:r>
        <w:rPr>
          <w:color w:val="0000FF"/>
        </w:rPr>
        <w:fldChar w:fldCharType="end"/>
      </w:r>
      <w:r w:rsidRPr="00956ECD">
        <w:rPr>
          <w:lang w:val="pt-BR"/>
        </w:rPr>
        <w:t>. Dividendos</w:t>
      </w:r>
      <w:r w:rsidRPr="00956ECD">
        <w:rPr>
          <w:lang w:val="pt-BR"/>
        </w:rPr>
        <w:tab/>
        <w:t>105</w:t>
      </w:r>
    </w:p>
    <w:bookmarkStart w:id="67" w:name="_bookmark66"/>
    <w:bookmarkEnd w:id="67"/>
    <w:p w14:paraId="14617FF1" w14:textId="77777777" w:rsidR="00673B7E" w:rsidRPr="00956ECD" w:rsidRDefault="00F31876">
      <w:pPr>
        <w:pStyle w:val="Textkrper"/>
        <w:tabs>
          <w:tab w:val="right" w:leader="dot" w:pos="9469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"_bookmark366"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XVII</w:t>
      </w:r>
      <w:r>
        <w:rPr>
          <w:color w:val="0000FF"/>
        </w:rPr>
        <w:fldChar w:fldCharType="end"/>
      </w:r>
      <w:r w:rsidRPr="00956ECD">
        <w:rPr>
          <w:lang w:val="pt-BR"/>
        </w:rPr>
        <w:t>. Dissolução, Liquidação e Extinção</w:t>
      </w:r>
      <w:r w:rsidRPr="00956ECD">
        <w:rPr>
          <w:lang w:val="pt-BR"/>
        </w:rPr>
        <w:tab/>
        <w:t>108</w:t>
      </w:r>
    </w:p>
    <w:bookmarkStart w:id="68" w:name="_bookmark67"/>
    <w:bookmarkEnd w:id="68"/>
    <w:p w14:paraId="7B75ED81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"_bookmark367"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956ECD">
        <w:rPr>
          <w:lang w:val="pt-BR"/>
        </w:rPr>
        <w:t>. Dissolução</w:t>
      </w:r>
      <w:r w:rsidRPr="00956ECD">
        <w:rPr>
          <w:lang w:val="pt-BR"/>
        </w:rPr>
        <w:tab/>
        <w:t>108</w:t>
      </w:r>
    </w:p>
    <w:bookmarkStart w:id="69" w:name="_bookmark68"/>
    <w:bookmarkEnd w:id="69"/>
    <w:p w14:paraId="76256D77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"_bookmark370"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Liquidação</w:t>
      </w:r>
      <w:r w:rsidRPr="00956ECD">
        <w:rPr>
          <w:lang w:val="pt-BR"/>
        </w:rPr>
        <w:tab/>
        <w:t>108</w:t>
      </w:r>
    </w:p>
    <w:bookmarkStart w:id="70" w:name="_bookmark69"/>
    <w:bookmarkEnd w:id="70"/>
    <w:p w14:paraId="14E554F6" w14:textId="77777777" w:rsidR="00673B7E" w:rsidRPr="00956ECD" w:rsidRDefault="00F31876">
      <w:pPr>
        <w:pStyle w:val="Textkrper"/>
        <w:tabs>
          <w:tab w:val="right" w:leader="dot" w:pos="9466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"_bookmark382" </w:instrText>
      </w:r>
      <w:r>
        <w:fldChar w:fldCharType="separate"/>
      </w:r>
      <w:r w:rsidRPr="00956ECD">
        <w:rPr>
          <w:color w:val="0000FF"/>
          <w:lang w:val="pt-BR"/>
        </w:rPr>
        <w:t>Seção III</w:t>
      </w:r>
      <w:r>
        <w:rPr>
          <w:color w:val="0000FF"/>
        </w:rPr>
        <w:fldChar w:fldCharType="end"/>
      </w:r>
      <w:r w:rsidRPr="00956ECD">
        <w:rPr>
          <w:lang w:val="pt-BR"/>
        </w:rPr>
        <w:t>. Extinção</w:t>
      </w:r>
      <w:r w:rsidRPr="00956ECD">
        <w:rPr>
          <w:lang w:val="pt-BR"/>
        </w:rPr>
        <w:tab/>
        <w:t>112</w:t>
      </w:r>
    </w:p>
    <w:bookmarkStart w:id="71" w:name="_bookmark70"/>
    <w:bookmarkEnd w:id="71"/>
    <w:p w14:paraId="3CF9160B" w14:textId="77777777" w:rsidR="00673B7E" w:rsidRPr="00956ECD" w:rsidRDefault="00F31876">
      <w:pPr>
        <w:pStyle w:val="Textkrper"/>
        <w:tabs>
          <w:tab w:val="right" w:leader="dot" w:pos="9469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"_bookmark384"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XVIII</w:t>
      </w:r>
      <w:r>
        <w:rPr>
          <w:color w:val="0000FF"/>
        </w:rPr>
        <w:fldChar w:fldCharType="end"/>
      </w:r>
      <w:r w:rsidRPr="00956ECD">
        <w:rPr>
          <w:lang w:val="pt-BR"/>
        </w:rPr>
        <w:t>. Transformação, Incorporação, Fusão e Cisão</w:t>
      </w:r>
      <w:r w:rsidRPr="00956ECD">
        <w:rPr>
          <w:lang w:val="pt-BR"/>
        </w:rPr>
        <w:tab/>
        <w:t>112</w:t>
      </w:r>
    </w:p>
    <w:bookmarkStart w:id="72" w:name="_bookmark71"/>
    <w:bookmarkEnd w:id="72"/>
    <w:p w14:paraId="3ACF7212" w14:textId="77777777" w:rsidR="00673B7E" w:rsidRPr="00956ECD" w:rsidRDefault="00F31876">
      <w:pPr>
        <w:pStyle w:val="Textkrper"/>
        <w:tabs>
          <w:tab w:val="right" w:leader="dot" w:pos="94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"_bookmark385"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956ECD">
        <w:rPr>
          <w:lang w:val="pt-BR"/>
        </w:rPr>
        <w:t>. Transformação</w:t>
      </w:r>
      <w:r w:rsidRPr="00956ECD">
        <w:rPr>
          <w:lang w:val="pt-BR"/>
        </w:rPr>
        <w:tab/>
        <w:t>112</w:t>
      </w:r>
    </w:p>
    <w:bookmarkStart w:id="73" w:name="_bookmark72"/>
    <w:bookmarkEnd w:id="73"/>
    <w:p w14:paraId="435800B8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"_bookmark389"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Incorporação, Fusão e Cisão</w:t>
      </w:r>
      <w:r w:rsidRPr="00956ECD">
        <w:rPr>
          <w:lang w:val="pt-BR"/>
        </w:rPr>
        <w:tab/>
        <w:t>113</w:t>
      </w:r>
    </w:p>
    <w:bookmarkStart w:id="74" w:name="_bookmark73"/>
    <w:bookmarkEnd w:id="74"/>
    <w:p w14:paraId="22206711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"_bookmark402"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XIX</w:t>
      </w:r>
      <w:r>
        <w:rPr>
          <w:color w:val="0000FF"/>
        </w:rPr>
        <w:fldChar w:fldCharType="end"/>
      </w:r>
      <w:r w:rsidRPr="00956ECD">
        <w:rPr>
          <w:lang w:val="pt-BR"/>
        </w:rPr>
        <w:t>. Sociedades de Economia Mista</w:t>
      </w:r>
      <w:r w:rsidRPr="00956ECD">
        <w:rPr>
          <w:lang w:val="pt-BR"/>
        </w:rPr>
        <w:tab/>
        <w:t>118</w:t>
      </w:r>
    </w:p>
    <w:bookmarkStart w:id="75" w:name="_bookmark74"/>
    <w:bookmarkEnd w:id="75"/>
    <w:p w14:paraId="501EB0F2" w14:textId="77777777" w:rsidR="00673B7E" w:rsidRPr="00956ECD" w:rsidRDefault="00F31876">
      <w:pPr>
        <w:pStyle w:val="Textkrper"/>
        <w:tabs>
          <w:tab w:val="right" w:leader="dot" w:pos="9470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"_bookmark411"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XX</w:t>
      </w:r>
      <w:r>
        <w:rPr>
          <w:color w:val="0000FF"/>
        </w:rPr>
        <w:fldChar w:fldCharType="end"/>
      </w:r>
      <w:r w:rsidRPr="00956ECD">
        <w:rPr>
          <w:lang w:val="pt-BR"/>
        </w:rPr>
        <w:t>. Sociedades Coligadas, Controladoras e Controladas</w:t>
      </w:r>
      <w:r w:rsidRPr="00956ECD">
        <w:rPr>
          <w:lang w:val="pt-BR"/>
        </w:rPr>
        <w:tab/>
        <w:t>120</w:t>
      </w:r>
    </w:p>
    <w:bookmarkStart w:id="76" w:name="_bookmark75"/>
    <w:bookmarkEnd w:id="76"/>
    <w:p w14:paraId="44770F7A" w14:textId="77777777" w:rsidR="00673B7E" w:rsidRPr="00956ECD" w:rsidRDefault="00F31876">
      <w:pPr>
        <w:pStyle w:val="Textkrper"/>
        <w:tabs>
          <w:tab w:val="right" w:leader="dot" w:pos="9469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"_bookmark412"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956ECD">
        <w:rPr>
          <w:lang w:val="pt-BR"/>
        </w:rPr>
        <w:t>. Informações No Relatório da Administração</w:t>
      </w:r>
      <w:r w:rsidRPr="00956ECD">
        <w:rPr>
          <w:lang w:val="pt-BR"/>
        </w:rPr>
        <w:tab/>
        <w:t>120</w:t>
      </w:r>
    </w:p>
    <w:bookmarkStart w:id="77" w:name="_bookmark76"/>
    <w:bookmarkEnd w:id="77"/>
    <w:p w14:paraId="269993D0" w14:textId="77777777" w:rsidR="00673B7E" w:rsidRPr="00956ECD" w:rsidRDefault="00F31876">
      <w:pPr>
        <w:pStyle w:val="Textkrper"/>
        <w:tabs>
          <w:tab w:val="right" w:leader="dot" w:pos="94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"_bookmark414"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Participação Recíproca</w:t>
      </w:r>
      <w:r w:rsidRPr="00956ECD">
        <w:rPr>
          <w:lang w:val="pt-BR"/>
        </w:rPr>
        <w:tab/>
        <w:t>120</w:t>
      </w:r>
    </w:p>
    <w:p w14:paraId="6CC859E4" w14:textId="77777777" w:rsidR="00673B7E" w:rsidRPr="00956ECD" w:rsidRDefault="00F31876">
      <w:pPr>
        <w:pStyle w:val="Textkrper"/>
        <w:spacing w:line="273" w:lineRule="exact"/>
        <w:ind w:left="796"/>
        <w:rPr>
          <w:lang w:val="pt-BR"/>
        </w:rPr>
      </w:pPr>
      <w:hyperlink w:anchor="_bookmark416" w:history="1">
        <w:r w:rsidRPr="00956ECD">
          <w:rPr>
            <w:color w:val="0000FF"/>
            <w:lang w:val="pt-BR"/>
          </w:rPr>
          <w:t>Seção III</w:t>
        </w:r>
      </w:hyperlink>
      <w:r w:rsidRPr="00956ECD">
        <w:rPr>
          <w:lang w:val="pt-BR"/>
        </w:rPr>
        <w:t>. Responsabilidade dos Administradores e das Sociedades Controladoras</w:t>
      </w:r>
    </w:p>
    <w:p w14:paraId="5D2D7D08" w14:textId="77777777" w:rsidR="00673B7E" w:rsidRPr="00956ECD" w:rsidRDefault="00673B7E">
      <w:pPr>
        <w:spacing w:line="273" w:lineRule="exact"/>
        <w:rPr>
          <w:lang w:val="pt-BR"/>
        </w:rPr>
        <w:sectPr w:rsidR="00673B7E" w:rsidRPr="00956ECD">
          <w:headerReference w:type="default" r:id="rId8"/>
          <w:footerReference w:type="default" r:id="rId9"/>
          <w:pgSz w:w="11520" w:h="15840"/>
          <w:pgMar w:top="1320" w:right="600" w:bottom="1160" w:left="620" w:header="699" w:footer="974" w:gutter="0"/>
          <w:cols w:space="720"/>
        </w:sectPr>
      </w:pPr>
    </w:p>
    <w:p w14:paraId="352289D4" w14:textId="77777777" w:rsidR="00673B7E" w:rsidRPr="00956ECD" w:rsidRDefault="00F31876">
      <w:pPr>
        <w:pStyle w:val="Textkrper"/>
        <w:spacing w:before="811" w:line="273" w:lineRule="exact"/>
        <w:ind w:left="676"/>
        <w:rPr>
          <w:lang w:val="pt-BR"/>
        </w:rPr>
      </w:pPr>
      <w:bookmarkStart w:id="78" w:name="_bookmark77"/>
      <w:bookmarkEnd w:id="78"/>
      <w:r w:rsidRPr="00956ECD">
        <w:rPr>
          <w:lang w:val="pt-BR"/>
        </w:rPr>
        <w:lastRenderedPageBreak/>
        <w:t>.............................................................................................................................</w:t>
      </w:r>
      <w:r w:rsidRPr="00956ECD">
        <w:rPr>
          <w:spacing w:val="-13"/>
          <w:lang w:val="pt-BR"/>
        </w:rPr>
        <w:t xml:space="preserve"> </w:t>
      </w:r>
      <w:r w:rsidRPr="00956ECD">
        <w:rPr>
          <w:lang w:val="pt-BR"/>
        </w:rPr>
        <w:t>121</w:t>
      </w:r>
    </w:p>
    <w:bookmarkStart w:id="79" w:name="_bookmark78"/>
    <w:bookmarkEnd w:id="79"/>
    <w:p w14:paraId="090E4F67" w14:textId="77777777" w:rsidR="00673B7E" w:rsidRPr="00956ECD" w:rsidRDefault="00F31876">
      <w:pPr>
        <w:pStyle w:val="Textkrper"/>
        <w:tabs>
          <w:tab w:val="left" w:leader="dot" w:pos="90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"_bookmark419"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IV</w:t>
      </w:r>
      <w:r>
        <w:rPr>
          <w:color w:val="0000FF"/>
        </w:rPr>
        <w:fldChar w:fldCharType="end"/>
      </w:r>
      <w:r w:rsidRPr="00956ECD">
        <w:rPr>
          <w:lang w:val="pt-BR"/>
        </w:rPr>
        <w:t>. Demonstrações Financeiras</w:t>
      </w:r>
      <w:r w:rsidRPr="00956ECD">
        <w:rPr>
          <w:lang w:val="pt-BR"/>
        </w:rPr>
        <w:tab/>
        <w:t>122</w:t>
      </w:r>
    </w:p>
    <w:bookmarkStart w:id="80" w:name="_bookmark79"/>
    <w:bookmarkEnd w:id="80"/>
    <w:p w14:paraId="0508DD8A" w14:textId="77777777" w:rsidR="00673B7E" w:rsidRPr="00956ECD" w:rsidRDefault="00F31876">
      <w:pPr>
        <w:pStyle w:val="Textkrper"/>
        <w:tabs>
          <w:tab w:val="left" w:leader="dot" w:pos="90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"_bookmark424"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</w:t>
      </w:r>
      <w:r>
        <w:rPr>
          <w:color w:val="0000FF"/>
        </w:rPr>
        <w:fldChar w:fldCharType="end"/>
      </w:r>
      <w:r w:rsidRPr="00956ECD">
        <w:rPr>
          <w:lang w:val="pt-BR"/>
        </w:rPr>
        <w:t>. Subsidiária Integral</w:t>
      </w:r>
      <w:r w:rsidRPr="00956ECD">
        <w:rPr>
          <w:lang w:val="pt-BR"/>
        </w:rPr>
        <w:tab/>
        <w:t>124</w:t>
      </w:r>
    </w:p>
    <w:bookmarkStart w:id="81" w:name="_bookmark80"/>
    <w:bookmarkEnd w:id="81"/>
    <w:p w14:paraId="4027B6AC" w14:textId="77777777" w:rsidR="00673B7E" w:rsidRPr="00956ECD" w:rsidRDefault="00F31876">
      <w:pPr>
        <w:pStyle w:val="Textkrper"/>
        <w:tabs>
          <w:tab w:val="left" w:leader="dot" w:pos="90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"_bookmark428"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VI</w:t>
      </w:r>
      <w:r>
        <w:rPr>
          <w:color w:val="0000FF"/>
        </w:rPr>
        <w:fldChar w:fldCharType="end"/>
      </w:r>
      <w:r w:rsidRPr="00956ECD">
        <w:rPr>
          <w:lang w:val="pt-BR"/>
        </w:rPr>
        <w:t>. Alienação de Controle</w:t>
      </w:r>
      <w:r w:rsidRPr="00956ECD">
        <w:rPr>
          <w:lang w:val="pt-BR"/>
        </w:rPr>
        <w:tab/>
        <w:t>125</w:t>
      </w:r>
    </w:p>
    <w:bookmarkStart w:id="82" w:name="_bookmark81"/>
    <w:bookmarkEnd w:id="82"/>
    <w:p w14:paraId="4E97BF86" w14:textId="77777777" w:rsidR="00673B7E" w:rsidRPr="00956ECD" w:rsidRDefault="00F31876">
      <w:pPr>
        <w:pStyle w:val="Textkrper"/>
        <w:tabs>
          <w:tab w:val="left" w:leader="dot" w:pos="9069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"_bookmark433"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VII</w:t>
      </w:r>
      <w:r>
        <w:rPr>
          <w:color w:val="0000FF"/>
        </w:rPr>
        <w:fldChar w:fldCharType="end"/>
      </w:r>
      <w:r w:rsidRPr="00956ECD">
        <w:rPr>
          <w:lang w:val="pt-BR"/>
        </w:rPr>
        <w:t>. Aquisição de Controle Mediante Oferta Pública</w:t>
      </w:r>
      <w:r w:rsidRPr="00956ECD">
        <w:rPr>
          <w:lang w:val="pt-BR"/>
        </w:rPr>
        <w:tab/>
        <w:t>127</w:t>
      </w:r>
    </w:p>
    <w:bookmarkStart w:id="83" w:name="_bookmark82"/>
    <w:bookmarkEnd w:id="83"/>
    <w:p w14:paraId="2E9B45C2" w14:textId="77777777" w:rsidR="00673B7E" w:rsidRPr="00956ECD" w:rsidRDefault="00F31876">
      <w:pPr>
        <w:pStyle w:val="Textkrper"/>
        <w:tabs>
          <w:tab w:val="left" w:leader="dot" w:pos="9069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"_bookmark441" </w:instrText>
      </w:r>
      <w:r>
        <w:fldChar w:fldCharType="separate"/>
      </w:r>
      <w:r w:rsidRPr="00956ECD">
        <w:rPr>
          <w:color w:val="0000FF"/>
          <w:lang w:val="pt-BR"/>
        </w:rPr>
        <w:t>Seção VIII</w:t>
      </w:r>
      <w:r>
        <w:rPr>
          <w:color w:val="0000FF"/>
        </w:rPr>
        <w:fldChar w:fldCharType="end"/>
      </w:r>
      <w:r w:rsidRPr="00956ECD">
        <w:rPr>
          <w:lang w:val="pt-BR"/>
        </w:rPr>
        <w:t>. Incorporação de Companhia Controlada</w:t>
      </w:r>
      <w:r w:rsidRPr="00956ECD">
        <w:rPr>
          <w:lang w:val="pt-BR"/>
        </w:rPr>
        <w:tab/>
        <w:t>129</w:t>
      </w:r>
    </w:p>
    <w:bookmarkStart w:id="84" w:name="_bookmark83"/>
    <w:bookmarkEnd w:id="84"/>
    <w:p w14:paraId="15CFE14C" w14:textId="77777777" w:rsidR="00673B7E" w:rsidRPr="00956ECD" w:rsidRDefault="00F31876">
      <w:pPr>
        <w:pStyle w:val="Textkrper"/>
        <w:tabs>
          <w:tab w:val="left" w:leader="dot" w:pos="906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"_bookmark443"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XXI</w:t>
      </w:r>
      <w:r>
        <w:rPr>
          <w:color w:val="0000FF"/>
        </w:rPr>
        <w:fldChar w:fldCharType="end"/>
      </w:r>
      <w:r w:rsidRPr="00956ECD">
        <w:rPr>
          <w:lang w:val="pt-BR"/>
        </w:rPr>
        <w:t>. Grupo de Sociedades</w:t>
      </w:r>
      <w:r w:rsidRPr="00956ECD">
        <w:rPr>
          <w:lang w:val="pt-BR"/>
        </w:rPr>
        <w:tab/>
        <w:t>131</w:t>
      </w:r>
    </w:p>
    <w:bookmarkStart w:id="85" w:name="_bookmark84"/>
    <w:bookmarkEnd w:id="85"/>
    <w:p w14:paraId="6302CE77" w14:textId="77777777" w:rsidR="00673B7E" w:rsidRPr="00956ECD" w:rsidRDefault="00F31876">
      <w:pPr>
        <w:pStyle w:val="Textkrper"/>
        <w:tabs>
          <w:tab w:val="left" w:leader="dot" w:pos="9067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"_bookmark444"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</w:t>
      </w:r>
      <w:r>
        <w:rPr>
          <w:color w:val="0000FF"/>
        </w:rPr>
        <w:fldChar w:fldCharType="end"/>
      </w:r>
      <w:r w:rsidRPr="00956ECD">
        <w:rPr>
          <w:lang w:val="pt-BR"/>
        </w:rPr>
        <w:t>. Características e Natureza</w:t>
      </w:r>
      <w:r w:rsidRPr="00956ECD">
        <w:rPr>
          <w:lang w:val="pt-BR"/>
        </w:rPr>
        <w:tab/>
        <w:t>131</w:t>
      </w:r>
    </w:p>
    <w:bookmarkStart w:id="86" w:name="_bookmark85"/>
    <w:bookmarkEnd w:id="86"/>
    <w:p w14:paraId="7DB78B5C" w14:textId="77777777" w:rsidR="00673B7E" w:rsidRPr="00956ECD" w:rsidRDefault="00F31876">
      <w:pPr>
        <w:pStyle w:val="Textkrper"/>
        <w:tabs>
          <w:tab w:val="left" w:leader="dot" w:pos="90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"_bookmark449"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II</w:t>
      </w:r>
      <w:r>
        <w:rPr>
          <w:color w:val="0000FF"/>
        </w:rPr>
        <w:fldChar w:fldCharType="end"/>
      </w:r>
      <w:r w:rsidRPr="00956ECD">
        <w:rPr>
          <w:lang w:val="pt-BR"/>
        </w:rPr>
        <w:t>. Constituição, Registro e Publicidade</w:t>
      </w:r>
      <w:r w:rsidRPr="00956ECD">
        <w:rPr>
          <w:lang w:val="pt-BR"/>
        </w:rPr>
        <w:tab/>
        <w:t>132</w:t>
      </w:r>
    </w:p>
    <w:bookmarkStart w:id="87" w:name="_bookmark86"/>
    <w:bookmarkEnd w:id="87"/>
    <w:p w14:paraId="056A4A5A" w14:textId="77777777" w:rsidR="00673B7E" w:rsidRPr="00956ECD" w:rsidRDefault="00F31876">
      <w:pPr>
        <w:pStyle w:val="Textkrper"/>
        <w:tabs>
          <w:tab w:val="left" w:leader="dot" w:pos="9066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"_bookmark453" </w:instrText>
      </w:r>
      <w:r>
        <w:fldChar w:fldCharType="separate"/>
      </w:r>
      <w:r w:rsidRPr="00956ECD">
        <w:rPr>
          <w:color w:val="0000FF"/>
          <w:lang w:val="pt-BR"/>
        </w:rPr>
        <w:t>Seção III</w:t>
      </w:r>
      <w:r>
        <w:rPr>
          <w:color w:val="0000FF"/>
        </w:rPr>
        <w:fldChar w:fldCharType="end"/>
      </w:r>
      <w:r w:rsidRPr="00956ECD">
        <w:rPr>
          <w:lang w:val="pt-BR"/>
        </w:rPr>
        <w:t>. Administração</w:t>
      </w:r>
      <w:r w:rsidRPr="00956ECD">
        <w:rPr>
          <w:lang w:val="pt-BR"/>
        </w:rPr>
        <w:tab/>
        <w:t>133</w:t>
      </w:r>
    </w:p>
    <w:bookmarkStart w:id="88" w:name="_bookmark87"/>
    <w:bookmarkEnd w:id="88"/>
    <w:p w14:paraId="59B310F9" w14:textId="77777777" w:rsidR="00673B7E" w:rsidRPr="00956ECD" w:rsidRDefault="00F31876">
      <w:pPr>
        <w:pStyle w:val="Textkrper"/>
        <w:tabs>
          <w:tab w:val="left" w:leader="dot" w:pos="9068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"_bookmark457"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IV</w:t>
      </w:r>
      <w:r>
        <w:rPr>
          <w:color w:val="0000FF"/>
        </w:rPr>
        <w:fldChar w:fldCharType="end"/>
      </w:r>
      <w:r w:rsidRPr="00956ECD">
        <w:rPr>
          <w:lang w:val="pt-BR"/>
        </w:rPr>
        <w:t>. Demonstrações Financeiras</w:t>
      </w:r>
      <w:r w:rsidRPr="00956ECD">
        <w:rPr>
          <w:lang w:val="pt-BR"/>
        </w:rPr>
        <w:tab/>
        <w:t>134</w:t>
      </w:r>
    </w:p>
    <w:bookmarkStart w:id="89" w:name="_bookmark88"/>
    <w:bookmarkEnd w:id="89"/>
    <w:p w14:paraId="459EF5BA" w14:textId="77777777" w:rsidR="00673B7E" w:rsidRPr="00956ECD" w:rsidRDefault="00F31876">
      <w:pPr>
        <w:pStyle w:val="Textkrper"/>
        <w:tabs>
          <w:tab w:val="left" w:leader="dot" w:pos="9070"/>
        </w:tabs>
        <w:spacing w:line="270" w:lineRule="exact"/>
        <w:ind w:left="79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"_bookmark459" </w:instrText>
      </w:r>
      <w:r>
        <w:fldChar w:fldCharType="separate"/>
      </w:r>
      <w:r w:rsidRPr="00956ECD">
        <w:rPr>
          <w:color w:val="0000FF"/>
          <w:lang w:val="pt-BR"/>
        </w:rPr>
        <w:t>Seção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V</w:t>
      </w:r>
      <w:r>
        <w:rPr>
          <w:color w:val="0000FF"/>
        </w:rPr>
        <w:fldChar w:fldCharType="end"/>
      </w:r>
      <w:r w:rsidRPr="00956ECD">
        <w:rPr>
          <w:lang w:val="pt-BR"/>
        </w:rPr>
        <w:t>. Prejuízos Resultantes de Atos Contrários à Convenção</w:t>
      </w:r>
      <w:r w:rsidRPr="00956ECD">
        <w:rPr>
          <w:lang w:val="pt-BR"/>
        </w:rPr>
        <w:tab/>
        <w:t>135</w:t>
      </w:r>
    </w:p>
    <w:bookmarkStart w:id="90" w:name="_bookmark89"/>
    <w:bookmarkEnd w:id="90"/>
    <w:p w14:paraId="7E45AF2B" w14:textId="77777777" w:rsidR="00673B7E" w:rsidRPr="00956ECD" w:rsidRDefault="00F31876">
      <w:pPr>
        <w:pStyle w:val="Textkrper"/>
        <w:tabs>
          <w:tab w:val="left" w:leader="dot" w:pos="906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"_bookmark462"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XXII</w:t>
      </w:r>
      <w:r>
        <w:rPr>
          <w:color w:val="0000FF"/>
        </w:rPr>
        <w:fldChar w:fldCharType="end"/>
      </w:r>
      <w:r w:rsidRPr="00956ECD">
        <w:rPr>
          <w:lang w:val="pt-BR"/>
        </w:rPr>
        <w:t>. Consórcio</w:t>
      </w:r>
      <w:r w:rsidRPr="00956ECD">
        <w:rPr>
          <w:lang w:val="pt-BR"/>
        </w:rPr>
        <w:tab/>
        <w:t>137</w:t>
      </w:r>
    </w:p>
    <w:bookmarkStart w:id="91" w:name="_bookmark90"/>
    <w:bookmarkEnd w:id="91"/>
    <w:p w14:paraId="525DF337" w14:textId="77777777" w:rsidR="00673B7E" w:rsidRPr="00956ECD" w:rsidRDefault="00F31876">
      <w:pPr>
        <w:pStyle w:val="Textkrper"/>
        <w:tabs>
          <w:tab w:val="left" w:leader="dot" w:pos="9069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"_bookmark465"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XXIII</w:t>
      </w:r>
      <w:r>
        <w:rPr>
          <w:color w:val="0000FF"/>
        </w:rPr>
        <w:fldChar w:fldCharType="end"/>
      </w:r>
      <w:r w:rsidRPr="00956ECD">
        <w:rPr>
          <w:lang w:val="pt-BR"/>
        </w:rPr>
        <w:t>. Sociedades em Comandita por Ações</w:t>
      </w:r>
      <w:r w:rsidRPr="00956ECD">
        <w:rPr>
          <w:lang w:val="pt-BR"/>
        </w:rPr>
        <w:tab/>
        <w:t>138</w:t>
      </w:r>
    </w:p>
    <w:bookmarkStart w:id="92" w:name="_bookmark91"/>
    <w:bookmarkEnd w:id="92"/>
    <w:p w14:paraId="794862B6" w14:textId="77777777" w:rsidR="00673B7E" w:rsidRPr="00956ECD" w:rsidRDefault="00F31876">
      <w:pPr>
        <w:pStyle w:val="Textkrper"/>
        <w:tabs>
          <w:tab w:val="left" w:leader="dot" w:pos="906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"_bookmark471"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XXIV</w:t>
      </w:r>
      <w:r>
        <w:rPr>
          <w:color w:val="0000FF"/>
        </w:rPr>
        <w:fldChar w:fldCharType="end"/>
      </w:r>
      <w:r w:rsidRPr="00956ECD">
        <w:rPr>
          <w:lang w:val="pt-BR"/>
        </w:rPr>
        <w:t>. Prazos de Prescrição</w:t>
      </w:r>
      <w:r w:rsidRPr="00956ECD">
        <w:rPr>
          <w:lang w:val="pt-BR"/>
        </w:rPr>
        <w:tab/>
        <w:t>139</w:t>
      </w:r>
    </w:p>
    <w:bookmarkStart w:id="93" w:name="_bookmark92"/>
    <w:bookmarkEnd w:id="93"/>
    <w:p w14:paraId="68FFE93C" w14:textId="77777777" w:rsidR="00673B7E" w:rsidRPr="00956ECD" w:rsidRDefault="00F31876">
      <w:pPr>
        <w:pStyle w:val="Textkrper"/>
        <w:tabs>
          <w:tab w:val="left" w:leader="dot" w:pos="906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"_bookmark476" </w:instrText>
      </w:r>
      <w:r>
        <w:fldChar w:fldCharType="separate"/>
      </w:r>
      <w:r w:rsidRPr="00956ECD">
        <w:rPr>
          <w:color w:val="0000FF"/>
          <w:lang w:val="pt-BR"/>
        </w:rPr>
        <w:t>Capítulo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XXV</w:t>
      </w:r>
      <w:r>
        <w:rPr>
          <w:color w:val="0000FF"/>
        </w:rPr>
        <w:fldChar w:fldCharType="end"/>
      </w:r>
      <w:r w:rsidRPr="00956ECD">
        <w:rPr>
          <w:lang w:val="pt-BR"/>
        </w:rPr>
        <w:t>. Disposições Gerais</w:t>
      </w:r>
      <w:r w:rsidRPr="00956ECD">
        <w:rPr>
          <w:lang w:val="pt-BR"/>
        </w:rPr>
        <w:tab/>
        <w:t>141</w:t>
      </w:r>
    </w:p>
    <w:p w14:paraId="3CA38C39" w14:textId="77777777" w:rsidR="00673B7E" w:rsidRPr="00956ECD" w:rsidRDefault="00F31876">
      <w:pPr>
        <w:pStyle w:val="Textkrper"/>
        <w:tabs>
          <w:tab w:val="left" w:leader="dot" w:pos="9068"/>
        </w:tabs>
        <w:spacing w:line="273" w:lineRule="exact"/>
        <w:ind w:left="676"/>
        <w:rPr>
          <w:lang w:val="pt-BR"/>
        </w:rPr>
      </w:pPr>
      <w:hyperlink w:anchor="_bookmark483" w:history="1">
        <w:r w:rsidRPr="00956ECD">
          <w:rPr>
            <w:color w:val="0000FF"/>
            <w:lang w:val="pt-BR"/>
          </w:rPr>
          <w:t>Capítulo</w:t>
        </w:r>
        <w:r w:rsidRPr="00956ECD">
          <w:rPr>
            <w:color w:val="0000FF"/>
            <w:spacing w:val="-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XXVI</w:t>
        </w:r>
      </w:hyperlink>
      <w:r w:rsidRPr="00956ECD">
        <w:rPr>
          <w:lang w:val="pt-BR"/>
        </w:rPr>
        <w:t>. Disposições Transitórias</w:t>
      </w:r>
      <w:r w:rsidRPr="00956ECD">
        <w:rPr>
          <w:lang w:val="pt-BR"/>
        </w:rPr>
        <w:tab/>
        <w:t>143</w:t>
      </w:r>
    </w:p>
    <w:p w14:paraId="69472FFC" w14:textId="77777777" w:rsidR="00673B7E" w:rsidRPr="00956ECD" w:rsidRDefault="00673B7E">
      <w:pPr>
        <w:spacing w:line="273" w:lineRule="exact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B08C91C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B182CF5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7981A185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7D1E6871" w14:textId="77777777" w:rsidR="00673B7E" w:rsidRPr="00956ECD" w:rsidRDefault="00673B7E">
      <w:pPr>
        <w:pStyle w:val="Textkrper"/>
        <w:spacing w:before="2"/>
        <w:rPr>
          <w:lang w:val="pt-BR"/>
        </w:rPr>
      </w:pPr>
    </w:p>
    <w:p w14:paraId="1299C472" w14:textId="77777777" w:rsidR="00673B7E" w:rsidRPr="00956ECD" w:rsidRDefault="00F31876">
      <w:pPr>
        <w:spacing w:before="1" w:line="235" w:lineRule="auto"/>
        <w:ind w:left="100" w:right="348"/>
        <w:rPr>
          <w:sz w:val="24"/>
          <w:lang w:val="pt-BR"/>
        </w:rPr>
      </w:pPr>
      <w:r w:rsidRPr="00956ECD">
        <w:rPr>
          <w:b/>
          <w:sz w:val="24"/>
          <w:lang w:val="pt-BR"/>
        </w:rPr>
        <w:t xml:space="preserve">O Presidente da República </w:t>
      </w:r>
      <w:r w:rsidRPr="00956ECD">
        <w:rPr>
          <w:sz w:val="24"/>
          <w:lang w:val="pt-BR"/>
        </w:rPr>
        <w:t>Faço saber que o Congresso Nacional decreta e eu sanciono a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seguinte Lei:</w:t>
      </w:r>
    </w:p>
    <w:p w14:paraId="3011F39A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3BBB1889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13A92573" w14:textId="77777777" w:rsidR="00673B7E" w:rsidRPr="00956ECD" w:rsidRDefault="00673B7E">
      <w:pPr>
        <w:pStyle w:val="Textkrper"/>
        <w:spacing w:before="2"/>
        <w:rPr>
          <w:sz w:val="28"/>
          <w:lang w:val="pt-BR"/>
        </w:rPr>
      </w:pPr>
    </w:p>
    <w:bookmarkStart w:id="94" w:name="_bookmark93"/>
    <w:bookmarkEnd w:id="94"/>
    <w:p w14:paraId="5B0E72E9" w14:textId="77777777" w:rsidR="00673B7E" w:rsidRPr="00956ECD" w:rsidRDefault="00F31876">
      <w:pPr>
        <w:spacing w:before="1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"_bookmark0"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545B2F15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Características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Natureza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Sociedade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Anônima</w:t>
      </w:r>
    </w:p>
    <w:p w14:paraId="492A1BAF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6F74E75B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72DC85A4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Características</w:t>
      </w:r>
    </w:p>
    <w:p w14:paraId="10FFE0E3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95" w:name="_bookmark94"/>
    <w:bookmarkEnd w:id="95"/>
    <w:p w14:paraId="43632521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"_bookmark490"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1º</w:t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anônima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dividido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responsabilidade dos sócios ou acionistas será limitada ao preço de emissão das 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subscritas ou adquiridas.</w:t>
      </w:r>
    </w:p>
    <w:p w14:paraId="4D943376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498712DA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Objeto Social</w:t>
      </w:r>
    </w:p>
    <w:p w14:paraId="5DEB1EF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96" w:name="_bookmark95"/>
    <w:bookmarkEnd w:id="96"/>
    <w:p w14:paraId="2010E266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"_bookmark491" </w:instrText>
      </w:r>
      <w:r>
        <w:fldChar w:fldCharType="separate"/>
      </w:r>
      <w:r w:rsidRPr="00956ECD">
        <w:rPr>
          <w:color w:val="0000FF"/>
          <w:lang w:val="pt-BR"/>
        </w:rPr>
        <w:t>Art. 2º</w:t>
      </w:r>
      <w:r>
        <w:rPr>
          <w:color w:val="0000FF"/>
        </w:rPr>
        <w:fldChar w:fldCharType="end"/>
      </w:r>
      <w:r w:rsidRPr="00956ECD">
        <w:rPr>
          <w:lang w:val="pt-BR"/>
        </w:rPr>
        <w:t>. Pode ser objeto da companhia qualquer empresa de fim lucrativo, não contrário à lei, à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ordem pública e aos bons costumes.</w:t>
      </w:r>
    </w:p>
    <w:p w14:paraId="42CA1AA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E6D49F7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Qualquer que seja o objeto, a companhia é mercantil e se rege pelas leis e usos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comércio.</w:t>
      </w:r>
    </w:p>
    <w:p w14:paraId="21BB65A5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2D372769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 2º O estatuto social definirá o objeto de modo preciso e completo.</w:t>
      </w:r>
    </w:p>
    <w:p w14:paraId="37EFB106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16710C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companhia pode ter por objeto participar de outras sociedades; ainda que não prevista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participação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é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facultada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realizar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objeto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beneficiar-se de incentivos fiscais.</w:t>
      </w:r>
    </w:p>
    <w:p w14:paraId="69FB0405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5DD62555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Denominação</w:t>
      </w:r>
    </w:p>
    <w:p w14:paraId="7B631A4C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97" w:name="_bookmark96"/>
    <w:bookmarkEnd w:id="97"/>
    <w:p w14:paraId="23F4CF72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"_bookmark492"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3º</w:t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designada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denominação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acompanhada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expressões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"companhia" ou "sociedade anônima", expressas por extenso ou abreviadamente mas vedada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 utilização da primeira ao final.</w:t>
      </w:r>
    </w:p>
    <w:p w14:paraId="01C70962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BBF943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nome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fundador,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pessoa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qualquer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outro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modo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tenha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concorrido para o êxito da empresa, poderá figurar na denominação.</w:t>
      </w:r>
    </w:p>
    <w:p w14:paraId="0FA61B3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26EC28D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Se a denominação for idêntica ou semelhante a de companhia já existente, assistirá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prejudicada o direito de requerer a modificação, por via administrativa (</w:t>
      </w:r>
      <w:hyperlink w:anchor="_bookmark224" w:history="1">
        <w:r w:rsidRPr="00956ECD">
          <w:rPr>
            <w:color w:val="0000FF"/>
            <w:lang w:val="pt-BR"/>
          </w:rPr>
          <w:t>artigo 97</w:t>
        </w:r>
        <w:r w:rsidRPr="00956ECD">
          <w:rPr>
            <w:lang w:val="pt-BR"/>
          </w:rPr>
          <w:t xml:space="preserve">) </w:t>
        </w:r>
      </w:hyperlink>
      <w:r w:rsidRPr="00956ECD">
        <w:rPr>
          <w:lang w:val="pt-BR"/>
        </w:rPr>
        <w:t>ou em juízo,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 demandar as perdas e danos resultantes.</w:t>
      </w:r>
    </w:p>
    <w:p w14:paraId="1E2A968F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2DE9ED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17FEB4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372E35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987FF1C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115296BD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Companhia Aberta e Fechada</w:t>
      </w:r>
    </w:p>
    <w:p w14:paraId="286D81AA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98" w:name="_bookmark97"/>
    <w:bookmarkEnd w:id="98"/>
    <w:p w14:paraId="0C1428A8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"_bookmark493" </w:instrText>
      </w:r>
      <w:r>
        <w:fldChar w:fldCharType="separate"/>
      </w:r>
      <w:r w:rsidRPr="00956ECD">
        <w:rPr>
          <w:color w:val="0000FF"/>
          <w:lang w:val="pt-BR"/>
        </w:rPr>
        <w:t>Art. 4º</w:t>
      </w:r>
      <w:r>
        <w:rPr>
          <w:color w:val="0000FF"/>
        </w:rPr>
        <w:fldChar w:fldCharType="end"/>
      </w:r>
      <w:r w:rsidRPr="00956ECD">
        <w:rPr>
          <w:lang w:val="pt-BR"/>
        </w:rPr>
        <w:t>. Para os efeitos desta Lei, a companhia é aberta ou fechada conforme os valores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mobiliários de sua emissão estejam ou não admitidos à negociação no mercado de valores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mobiliários.</w:t>
      </w:r>
      <w:r w:rsidRPr="00956ECD">
        <w:rPr>
          <w:spacing w:val="-1"/>
          <w:lang w:val="pt-BR"/>
        </w:rPr>
        <w:t xml:space="preserve"> </w:t>
      </w:r>
      <w:hyperlink r:id="rId10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7C687CF6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F8ED198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Somente os valores mobiliários de emissão de companhia registrada na Comissão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Valores Mobiliários podem ser negociados no mercado de valores mobiliários. </w:t>
      </w:r>
      <w:hyperlink r:id="rId11" w:anchor="art2">
        <w:r w:rsidRPr="00956ECD">
          <w:rPr>
            <w:color w:val="0000FF"/>
            <w:lang w:val="pt-BR"/>
          </w:rPr>
          <w:t>(Redação dada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12" w:anchor="art2">
        <w:r w:rsidRPr="00956ECD">
          <w:rPr>
            <w:color w:val="0000FF"/>
            <w:lang w:val="pt-BR"/>
          </w:rPr>
          <w:t>pela Lei nº 10.303, de 2001)</w:t>
        </w:r>
      </w:hyperlink>
    </w:p>
    <w:p w14:paraId="350B812C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5673D5E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Nenhuma distribuição pública de valores mobiliários será efetivada no mercado sem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prévio registro na Comissão de Valores Mobiliários.</w:t>
      </w:r>
      <w:r w:rsidRPr="00956ECD">
        <w:rPr>
          <w:spacing w:val="-1"/>
          <w:lang w:val="pt-BR"/>
        </w:rPr>
        <w:t xml:space="preserve"> </w:t>
      </w:r>
      <w:hyperlink r:id="rId13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34AA047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979D70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Mobiliários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classificar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abertas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categorias,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segundo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espécies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classes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mobiliários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ela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emitidos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negociados no mercado, e especificará as normas sobre companhias abertas aplicáveis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cada categoria.</w:t>
      </w:r>
      <w:r w:rsidRPr="00956ECD">
        <w:rPr>
          <w:spacing w:val="-1"/>
          <w:lang w:val="pt-BR"/>
        </w:rPr>
        <w:t xml:space="preserve"> </w:t>
      </w:r>
      <w:hyperlink r:id="rId14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523A9E7A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DDE890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O registro de companhia aberta para negociação de ações no mercado somente 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 cancelado se a companhia emissora de ações, o acionista controlador ou a sociedade que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 controle, direta ou indiretamente, formular oferta pública para adquirir a totalidade das ações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circulação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mercado,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preço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justo,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igual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avaliação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 apurado com base nos critérios, adotados de forma isolada ou combinada,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patrimônio líquido contábil, de patrimônio líquido avaliado a preço de mercado, de fluxo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caixa descontado, de comparação por múltiplos, de cotação das ações no mercado de valores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mobiliários,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base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outro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critério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aceito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Mobiliários,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 xml:space="preserve">assegurada a revisão do valor da oferta, em conformidade com o disposto no </w:t>
      </w:r>
      <w:r w:rsidRPr="00956ECD">
        <w:rPr>
          <w:color w:val="0000FF"/>
          <w:lang w:val="pt-BR"/>
        </w:rPr>
        <w:t>art. 4º-A</w:t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hyperlink r:id="rId15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4D3CDD04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32F7B0C1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Terminado o prazo da oferta pública fixado na regulamentação expedida pela Comissão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 Valores Mobiliários, se remanescerem em circulação menos de 5% (cinco por cento)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total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emitidas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companhia,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deliberar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resgate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dessas ações pelo valor da oferta de que trata o § 4º, desde que deposite em estabelecimento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bancário autorizado pela Comissão de Valores Mobiliários, à disposição dos seus titulares,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resgate,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2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aplicando,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nesse</w:t>
      </w:r>
      <w:r w:rsidRPr="00956ECD">
        <w:rPr>
          <w:spacing w:val="21"/>
          <w:lang w:val="pt-BR"/>
        </w:rPr>
        <w:t xml:space="preserve"> </w:t>
      </w:r>
      <w:r w:rsidRPr="00956ECD">
        <w:rPr>
          <w:lang w:val="pt-BR"/>
        </w:rPr>
        <w:t>caso,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2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6º</w:t>
      </w:r>
      <w:r w:rsidRPr="00956ECD">
        <w:rPr>
          <w:spacing w:val="2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8"/>
          <w:lang w:val="pt-BR"/>
        </w:rPr>
        <w:t xml:space="preserve"> </w:t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20"/>
          <w:lang w:val="pt-BR"/>
        </w:rPr>
        <w:t xml:space="preserve"> </w:t>
      </w:r>
      <w:hyperlink w:anchor="_bookmark152" w:history="1">
        <w:r w:rsidRPr="00956ECD">
          <w:rPr>
            <w:color w:val="0000FF"/>
            <w:lang w:val="pt-BR"/>
          </w:rPr>
          <w:t>44</w:t>
        </w:r>
        <w:r w:rsidRPr="00956ECD">
          <w:rPr>
            <w:lang w:val="pt-BR"/>
          </w:rPr>
          <w:t>.</w:t>
        </w:r>
        <w:r w:rsidRPr="00956ECD">
          <w:rPr>
            <w:spacing w:val="21"/>
            <w:lang w:val="pt-BR"/>
          </w:rPr>
          <w:t xml:space="preserve"> </w:t>
        </w:r>
      </w:hyperlink>
      <w:r w:rsidRPr="00956ECD">
        <w:rPr>
          <w:color w:val="0000FF"/>
          <w:lang w:val="pt-BR"/>
        </w:rPr>
        <w:t>(Incluído</w:t>
      </w:r>
      <w:r w:rsidRPr="00956ECD">
        <w:rPr>
          <w:color w:val="0000FF"/>
          <w:spacing w:val="20"/>
          <w:lang w:val="pt-BR"/>
        </w:rPr>
        <w:t xml:space="preserve"> </w:t>
      </w:r>
      <w:hyperlink r:id="rId16" w:anchor="art2">
        <w:r w:rsidRPr="00956ECD">
          <w:rPr>
            <w:color w:val="0000FF"/>
            <w:lang w:val="pt-BR"/>
          </w:rPr>
          <w:t>pela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17" w:anchor="art2">
        <w:r w:rsidRPr="00956ECD">
          <w:rPr>
            <w:color w:val="0000FF"/>
            <w:lang w:val="pt-BR"/>
          </w:rPr>
          <w:t>Lei nº 10.303, de 2001)</w:t>
        </w:r>
      </w:hyperlink>
    </w:p>
    <w:p w14:paraId="6344AED5" w14:textId="77777777" w:rsidR="00673B7E" w:rsidRPr="00956ECD" w:rsidRDefault="00673B7E">
      <w:pPr>
        <w:pStyle w:val="Textkrper"/>
        <w:spacing w:before="6"/>
        <w:rPr>
          <w:sz w:val="20"/>
          <w:lang w:val="pt-BR"/>
        </w:rPr>
      </w:pPr>
    </w:p>
    <w:p w14:paraId="5CF40F9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6º O acionista controlador ou a sociedade controladora que adquirir ações da 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aberta sob seu controle que elevem sua participação, direta ou indireta, em determinada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espécie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classe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porcentagem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segundo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normas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gerais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expedidas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Comissão de Valores Mobiliários, impeça a liquidez de mercado das ações remanescentes,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fazer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oferta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pública,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preço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determinado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termos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4º,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aquisição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totalidade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remanescentes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mercado.</w:t>
      </w:r>
      <w:r w:rsidRPr="00956ECD">
        <w:rPr>
          <w:spacing w:val="24"/>
          <w:lang w:val="pt-BR"/>
        </w:rPr>
        <w:t xml:space="preserve"> </w:t>
      </w:r>
      <w:hyperlink r:id="rId18" w:anchor="art2">
        <w:r w:rsidRPr="00956ECD">
          <w:rPr>
            <w:color w:val="0000FF"/>
            <w:lang w:val="pt-BR"/>
          </w:rPr>
          <w:t>(Incluído</w:t>
        </w:r>
        <w:r w:rsidRPr="00956ECD">
          <w:rPr>
            <w:color w:val="0000FF"/>
            <w:spacing w:val="25"/>
            <w:lang w:val="pt-BR"/>
          </w:rPr>
          <w:t xml:space="preserve"> </w:t>
        </w:r>
        <w:r w:rsidRPr="00956ECD">
          <w:rPr>
            <w:color w:val="0000FF"/>
            <w:lang w:val="pt-BR"/>
          </w:rPr>
          <w:t>pela</w:t>
        </w:r>
        <w:r w:rsidRPr="00956ECD">
          <w:rPr>
            <w:color w:val="0000FF"/>
            <w:spacing w:val="25"/>
            <w:lang w:val="pt-BR"/>
          </w:rPr>
          <w:t xml:space="preserve"> </w:t>
        </w:r>
        <w:r w:rsidRPr="00956ECD">
          <w:rPr>
            <w:color w:val="0000FF"/>
            <w:lang w:val="pt-BR"/>
          </w:rPr>
          <w:t>Lei</w:t>
        </w:r>
        <w:r w:rsidRPr="00956ECD">
          <w:rPr>
            <w:color w:val="0000FF"/>
            <w:spacing w:val="25"/>
            <w:lang w:val="pt-BR"/>
          </w:rPr>
          <w:t xml:space="preserve"> </w:t>
        </w:r>
        <w:r w:rsidRPr="00956ECD">
          <w:rPr>
            <w:color w:val="0000FF"/>
            <w:lang w:val="pt-BR"/>
          </w:rPr>
          <w:t>nº</w:t>
        </w:r>
        <w:r w:rsidRPr="00956ECD">
          <w:rPr>
            <w:color w:val="0000FF"/>
            <w:spacing w:val="25"/>
            <w:lang w:val="pt-BR"/>
          </w:rPr>
          <w:t xml:space="preserve"> </w:t>
        </w:r>
        <w:r w:rsidRPr="00956ECD">
          <w:rPr>
            <w:color w:val="0000FF"/>
            <w:lang w:val="pt-BR"/>
          </w:rPr>
          <w:t>10.303,</w:t>
        </w:r>
      </w:hyperlink>
      <w:r w:rsidRPr="00956ECD">
        <w:rPr>
          <w:color w:val="0000FF"/>
          <w:spacing w:val="-65"/>
          <w:lang w:val="pt-BR"/>
        </w:rPr>
        <w:t xml:space="preserve"> </w:t>
      </w:r>
      <w:hyperlink r:id="rId19" w:anchor="art2">
        <w:r w:rsidRPr="00956ECD">
          <w:rPr>
            <w:color w:val="0000FF"/>
            <w:lang w:val="pt-BR"/>
          </w:rPr>
          <w:t>de 2001)</w:t>
        </w:r>
      </w:hyperlink>
    </w:p>
    <w:p w14:paraId="1A0741D7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375A61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3721AD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B7CC3C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C6FBE7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5EB1AAC" w14:textId="77777777" w:rsidR="00673B7E" w:rsidRPr="00956ECD" w:rsidRDefault="00673B7E">
      <w:pPr>
        <w:pStyle w:val="Textkrper"/>
        <w:spacing w:before="2"/>
        <w:rPr>
          <w:sz w:val="22"/>
          <w:lang w:val="pt-BR"/>
        </w:rPr>
      </w:pPr>
    </w:p>
    <w:bookmarkStart w:id="99" w:name="_bookmark98"/>
    <w:bookmarkEnd w:id="99"/>
    <w:p w14:paraId="076B15EC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"_bookmark494" </w:instrText>
      </w:r>
      <w:r>
        <w:fldChar w:fldCharType="separate"/>
      </w:r>
      <w:r w:rsidRPr="00956ECD">
        <w:rPr>
          <w:color w:val="0000FF"/>
          <w:lang w:val="pt-BR"/>
        </w:rPr>
        <w:t>Art. 4º-A</w:t>
      </w:r>
      <w:r>
        <w:rPr>
          <w:color w:val="0000FF"/>
        </w:rPr>
        <w:fldChar w:fldCharType="end"/>
      </w:r>
      <w:r w:rsidRPr="00956ECD">
        <w:rPr>
          <w:lang w:val="pt-BR"/>
        </w:rPr>
        <w:t>. Na companhia aberta, os titulares de, no mínimo, 10% (dez por cento) das ações em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circulação no mercado poderão requerer aos administradores da companhia que convoquem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especial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titulares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circulação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mercado,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deliberar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sobre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realização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nova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avaliação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pelo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mesmo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outro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critério,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efeito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de determinação do valor de avaliação da companhia, referido no § 4º do </w:t>
      </w:r>
      <w:hyperlink w:anchor="_bookmark97" w:history="1">
        <w:r w:rsidRPr="00956ECD">
          <w:rPr>
            <w:color w:val="0000FF"/>
            <w:lang w:val="pt-BR"/>
          </w:rPr>
          <w:t>art. 4º</w:t>
        </w:r>
      </w:hyperlink>
      <w:r w:rsidRPr="00956ECD">
        <w:rPr>
          <w:lang w:val="pt-BR"/>
        </w:rPr>
        <w:t xml:space="preserve">. </w:t>
      </w:r>
      <w:hyperlink r:id="rId20" w:anchor="art3">
        <w:r w:rsidRPr="00956ECD">
          <w:rPr>
            <w:color w:val="0000FF"/>
            <w:lang w:val="pt-BR"/>
          </w:rPr>
          <w:t>(Incluído pela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21" w:anchor="art3">
        <w:r w:rsidRPr="00956ECD">
          <w:rPr>
            <w:color w:val="0000FF"/>
            <w:lang w:val="pt-BR"/>
          </w:rPr>
          <w:t>Lei nº 10.303, de 2001)</w:t>
        </w:r>
      </w:hyperlink>
    </w:p>
    <w:p w14:paraId="3234C59E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2D8E11C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requerimento deverá ser apresentado no prazo de 15 (quinze) dias da divulgação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oferta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pública,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devidamente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fundamentado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acompanhado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elementos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convicção que demonstrem a falha ou imprecisão no emprego da metodologia de cálculo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critério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avaliação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adotado,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referidos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caput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convocar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quando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administradores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atenderem,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8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(oito)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dias,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pedido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de convocação.</w:t>
      </w:r>
      <w:r w:rsidRPr="00956ECD">
        <w:rPr>
          <w:spacing w:val="-1"/>
          <w:lang w:val="pt-BR"/>
        </w:rPr>
        <w:t xml:space="preserve"> </w:t>
      </w:r>
      <w:hyperlink r:id="rId22" w:anchor="art3">
        <w:r w:rsidRPr="00956ECD">
          <w:rPr>
            <w:color w:val="0000FF"/>
            <w:lang w:val="pt-BR"/>
          </w:rPr>
          <w:t>(Incluído pela Lei nº 10.303, de 2001)</w:t>
        </w:r>
      </w:hyperlink>
    </w:p>
    <w:p w14:paraId="3E4D78F4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3D260B2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Consideram-se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circulação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mercado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todas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aberta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propriedade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controlador,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diretores,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conselheiros de administração e as em tesouraria.</w:t>
      </w:r>
      <w:r w:rsidRPr="00956ECD">
        <w:rPr>
          <w:spacing w:val="-1"/>
          <w:lang w:val="pt-BR"/>
        </w:rPr>
        <w:t xml:space="preserve"> </w:t>
      </w:r>
      <w:hyperlink r:id="rId23" w:anchor="art3">
        <w:r w:rsidRPr="00956ECD">
          <w:rPr>
            <w:color w:val="0000FF"/>
            <w:lang w:val="pt-BR"/>
          </w:rPr>
          <w:t>(Incluído pela Lei nº 10.303, de 2001)</w:t>
        </w:r>
      </w:hyperlink>
    </w:p>
    <w:p w14:paraId="77876B5A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12E49C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Os acionistas que requererem a realização de nova avaliação e aqueles que votarem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 favor deverão ressarcir a companhia pelos custos incorridos, caso o novo valor seja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inferior ou igual ao valor inicial da oferta pública.</w:t>
      </w:r>
      <w:r w:rsidRPr="00956ECD">
        <w:rPr>
          <w:spacing w:val="-2"/>
          <w:lang w:val="pt-BR"/>
        </w:rPr>
        <w:t xml:space="preserve"> </w:t>
      </w:r>
      <w:hyperlink r:id="rId24" w:anchor="art3">
        <w:r w:rsidRPr="00956ECD">
          <w:rPr>
            <w:color w:val="0000FF"/>
            <w:lang w:val="pt-BR"/>
          </w:rPr>
          <w:t>(Incluído pela Lei nº 10.303, de 2001)</w:t>
        </w:r>
      </w:hyperlink>
    </w:p>
    <w:p w14:paraId="07D0B79A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D2048CA" w14:textId="77777777" w:rsidR="00673B7E" w:rsidRPr="00956ECD" w:rsidRDefault="00F31876">
      <w:pPr>
        <w:pStyle w:val="Textkrper"/>
        <w:spacing w:line="235" w:lineRule="auto"/>
        <w:ind w:left="100" w:right="117" w:firstLine="120"/>
        <w:jc w:val="both"/>
        <w:rPr>
          <w:lang w:val="pt-BR"/>
        </w:rPr>
      </w:pPr>
      <w:r w:rsidRPr="00956ECD">
        <w:rPr>
          <w:lang w:val="pt-BR"/>
        </w:rPr>
        <w:t xml:space="preserve">§ 4º Caberá à Comissão de Valores Mobiliários disciplinar o disposto no </w:t>
      </w:r>
      <w:hyperlink w:anchor="_bookmark97" w:history="1">
        <w:r w:rsidRPr="00956ECD">
          <w:rPr>
            <w:color w:val="0000FF"/>
            <w:lang w:val="pt-BR"/>
          </w:rPr>
          <w:t xml:space="preserve">art. 4º </w:t>
        </w:r>
      </w:hyperlink>
      <w:r w:rsidRPr="00956ECD">
        <w:rPr>
          <w:lang w:val="pt-BR"/>
        </w:rPr>
        <w:t>e neste artigo,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 fixar prazos para a eficácia desta revisão.</w:t>
      </w:r>
      <w:r w:rsidRPr="00956ECD">
        <w:rPr>
          <w:spacing w:val="-1"/>
          <w:lang w:val="pt-BR"/>
        </w:rPr>
        <w:t xml:space="preserve"> </w:t>
      </w:r>
      <w:hyperlink r:id="rId25" w:anchor="art3">
        <w:r w:rsidRPr="00956ECD">
          <w:rPr>
            <w:color w:val="0000FF"/>
            <w:lang w:val="pt-BR"/>
          </w:rPr>
          <w:t>(Incluído pela Lei nº 10.303, de 2001)</w:t>
        </w:r>
      </w:hyperlink>
    </w:p>
    <w:p w14:paraId="0A954FEB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D27987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31068D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791E91F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100" w:name="_bookmark99"/>
    <w:bookmarkEnd w:id="100"/>
    <w:p w14:paraId="33A94A3E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0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0091E94B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Capital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Social</w:t>
      </w:r>
    </w:p>
    <w:p w14:paraId="78AFA1A2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04D8B752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08FD805C" w14:textId="77777777" w:rsidR="00673B7E" w:rsidRPr="00956ECD" w:rsidRDefault="00673B7E">
      <w:pPr>
        <w:pStyle w:val="Textkrper"/>
        <w:spacing w:before="4"/>
        <w:rPr>
          <w:b/>
          <w:sz w:val="35"/>
          <w:lang w:val="pt-BR"/>
        </w:rPr>
      </w:pPr>
    </w:p>
    <w:bookmarkStart w:id="101" w:name="_bookmark100"/>
    <w:bookmarkEnd w:id="101"/>
    <w:p w14:paraId="00320C69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1B12DA75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Valor</w:t>
      </w:r>
    </w:p>
    <w:p w14:paraId="3D538AD4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901C473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63DA5D05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Fixação no Estatuto e Moeda</w:t>
      </w:r>
    </w:p>
    <w:p w14:paraId="4B2F8293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102" w:name="_bookmark101"/>
    <w:bookmarkEnd w:id="102"/>
    <w:p w14:paraId="78B1219B" w14:textId="77777777" w:rsidR="00673B7E" w:rsidRPr="00956ECD" w:rsidRDefault="00F31876">
      <w:pPr>
        <w:pStyle w:val="Textkrper"/>
        <w:ind w:left="220" w:hanging="12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"_bookmark495"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5º</w:t>
      </w:r>
      <w:r>
        <w:rPr>
          <w:color w:val="0000FF"/>
        </w:rPr>
        <w:fldChar w:fldCharType="end"/>
      </w:r>
      <w:r w:rsidRPr="00956ECD">
        <w:rPr>
          <w:lang w:val="pt-BR"/>
        </w:rPr>
        <w:t>. O estatuto da companhia fixará o valor do capital social, expresso em moeda nacional.</w:t>
      </w:r>
    </w:p>
    <w:p w14:paraId="3E63403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0A2DF57" w14:textId="77777777" w:rsidR="00673B7E" w:rsidRPr="00956ECD" w:rsidRDefault="00F31876">
      <w:pPr>
        <w:pStyle w:val="Textkrper"/>
        <w:spacing w:line="235" w:lineRule="auto"/>
        <w:ind w:left="100" w:firstLine="120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expressão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monetária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social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realizado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corrigida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anualmente</w:t>
      </w:r>
      <w:r w:rsidRPr="00956ECD">
        <w:rPr>
          <w:spacing w:val="-1"/>
          <w:lang w:val="pt-BR"/>
        </w:rPr>
        <w:t xml:space="preserve"> </w:t>
      </w:r>
      <w:hyperlink w:anchor="_bookmark315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 167</w:t>
        </w:r>
      </w:hyperlink>
      <w:r w:rsidRPr="00956ECD">
        <w:rPr>
          <w:lang w:val="pt-BR"/>
        </w:rPr>
        <w:t>).</w:t>
      </w:r>
    </w:p>
    <w:p w14:paraId="035EB4EC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634F6A92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Alteração</w:t>
      </w:r>
    </w:p>
    <w:p w14:paraId="78B84826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03" w:name="_bookmark102"/>
    <w:bookmarkEnd w:id="103"/>
    <w:p w14:paraId="50B4C3FA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"_bookmark496" </w:instrText>
      </w:r>
      <w:r>
        <w:fldChar w:fldCharType="separate"/>
      </w:r>
      <w:r w:rsidRPr="00956ECD">
        <w:rPr>
          <w:color w:val="0000FF"/>
          <w:lang w:val="pt-BR"/>
        </w:rPr>
        <w:t>Art. 6º</w:t>
      </w:r>
      <w:r>
        <w:rPr>
          <w:color w:val="0000FF"/>
        </w:rPr>
        <w:fldChar w:fldCharType="end"/>
      </w:r>
      <w:r w:rsidRPr="00956ECD">
        <w:rPr>
          <w:lang w:val="pt-BR"/>
        </w:rPr>
        <w:t>. O capital social somente poderá ser modificado com observância dos preceitos desta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Lei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e do estatuto social </w:t>
      </w:r>
      <w:hyperlink w:anchor="_bookmark314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artigos 166</w:t>
        </w:r>
        <w:r w:rsidRPr="00956ECD">
          <w:rPr>
            <w:color w:val="0000FF"/>
            <w:spacing w:val="-1"/>
            <w:lang w:val="pt-BR"/>
          </w:rPr>
          <w:t xml:space="preserve"> </w:t>
        </w:r>
      </w:hyperlink>
      <w:r w:rsidRPr="00956ECD">
        <w:rPr>
          <w:lang w:val="pt-BR"/>
        </w:rPr>
        <w:t xml:space="preserve">a </w:t>
      </w:r>
      <w:hyperlink w:anchor="_bookmark323" w:history="1">
        <w:r w:rsidRPr="00956ECD">
          <w:rPr>
            <w:color w:val="0000FF"/>
            <w:lang w:val="pt-BR"/>
          </w:rPr>
          <w:t>174</w:t>
        </w:r>
      </w:hyperlink>
      <w:r w:rsidRPr="00956ECD">
        <w:rPr>
          <w:lang w:val="pt-BR"/>
        </w:rPr>
        <w:t>).</w:t>
      </w:r>
    </w:p>
    <w:p w14:paraId="41CF367F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56A7676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04F5BEB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1F86120D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104" w:name="_bookmark103"/>
    <w:bookmarkEnd w:id="104"/>
    <w:p w14:paraId="756F41BB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483987F0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Formação</w:t>
      </w:r>
    </w:p>
    <w:p w14:paraId="6220D655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20CB540C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336409AE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Dinheiro e Bens</w:t>
      </w:r>
    </w:p>
    <w:p w14:paraId="1FD43054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05" w:name="_bookmark104"/>
    <w:bookmarkEnd w:id="105"/>
    <w:p w14:paraId="2A4ED15F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"_bookmark497" </w:instrText>
      </w:r>
      <w:r>
        <w:fldChar w:fldCharType="separate"/>
      </w:r>
      <w:r w:rsidRPr="00956ECD">
        <w:rPr>
          <w:color w:val="0000FF"/>
          <w:lang w:val="pt-BR"/>
        </w:rPr>
        <w:t>Art. 7º</w:t>
      </w:r>
      <w:r>
        <w:rPr>
          <w:color w:val="0000FF"/>
        </w:rPr>
        <w:fldChar w:fldCharType="end"/>
      </w:r>
      <w:r w:rsidRPr="00956ECD">
        <w:rPr>
          <w:lang w:val="pt-BR"/>
        </w:rPr>
        <w:t>. O capital social poderá ser formado com contribuições em dinheiro ou em qualquer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espécie de bens suscetíveis de avaliação em dinheiro.</w:t>
      </w:r>
    </w:p>
    <w:p w14:paraId="2CC2EE99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4D482931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Avaliação</w:t>
      </w:r>
    </w:p>
    <w:p w14:paraId="64610CD3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06" w:name="_bookmark105"/>
    <w:bookmarkEnd w:id="106"/>
    <w:p w14:paraId="7A35D430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"_bookmark498" </w:instrText>
      </w:r>
      <w:r>
        <w:fldChar w:fldCharType="separate"/>
      </w:r>
      <w:r w:rsidRPr="00956ECD">
        <w:rPr>
          <w:color w:val="0000FF"/>
          <w:lang w:val="pt-BR"/>
        </w:rPr>
        <w:t>Art. 8º</w:t>
      </w:r>
      <w:r>
        <w:rPr>
          <w:color w:val="0000FF"/>
        </w:rPr>
        <w:fldChar w:fldCharType="end"/>
      </w:r>
      <w:r w:rsidRPr="00956ECD">
        <w:rPr>
          <w:lang w:val="pt-BR"/>
        </w:rPr>
        <w:t>. A avaliação dos bens será feita por 3 (três) peritos ou por empresa especializada,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nomeados em assembléia-geral dos subscritores, convocada pela imprensa e presidida 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um dos fundadores, instalando-se em primeira convocação com a presença desubscritores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53"/>
          <w:lang w:val="pt-BR"/>
        </w:rPr>
        <w:t xml:space="preserve"> </w:t>
      </w:r>
      <w:r w:rsidRPr="00956ECD">
        <w:rPr>
          <w:lang w:val="pt-BR"/>
        </w:rPr>
        <w:t>representem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metade,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pelo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menos,</w:t>
      </w:r>
      <w:r w:rsidRPr="00956ECD">
        <w:rPr>
          <w:spacing w:val="53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social,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53"/>
          <w:lang w:val="pt-BR"/>
        </w:rPr>
        <w:t xml:space="preserve"> </w:t>
      </w:r>
      <w:r w:rsidRPr="00956ECD">
        <w:rPr>
          <w:lang w:val="pt-BR"/>
        </w:rPr>
        <w:t>segunda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convocação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com</w:t>
      </w:r>
    </w:p>
    <w:p w14:paraId="7E1A37F6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EE1C26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5EB511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F91D1BD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48283453" w14:textId="77777777" w:rsidR="00673B7E" w:rsidRPr="00956EC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956ECD">
        <w:rPr>
          <w:lang w:val="pt-BR"/>
        </w:rPr>
        <w:t>qualquer número.</w:t>
      </w:r>
    </w:p>
    <w:p w14:paraId="496C26F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51F071A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Os peritos ou a empresa avaliadora deverão apresentar laudo fundamentado, com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indicação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critérios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avaliação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elementos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comparação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adotados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instruído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com os documentos relativos aos bens avaliados, e estarão presentes à assembléia 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conhecer do laudo, a fim de prestarem as informações que lhes forem solicitadas.</w:t>
      </w:r>
    </w:p>
    <w:p w14:paraId="22604D9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38D1E8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Se o subscritor aceitar o valor aprovado pela assembléia, os bens incorporar-se-ão 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patrimônio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competindo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primeiros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diretores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cumprir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formalidades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necessárias à respectiva transmissão.</w:t>
      </w:r>
    </w:p>
    <w:p w14:paraId="37D7F861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3607FF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Se a assembléia não aprovar a avaliação, ou o subscritor não aceitar a avaliação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aprovada, ficará sem efeito o projeto de constituição da companhia.</w:t>
      </w:r>
    </w:p>
    <w:p w14:paraId="58195788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F3FD68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Os bens não poderão ser incorporados ao patrimônio da companhia por valor acima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 lhes tiver dado o subscritor.</w:t>
      </w:r>
    </w:p>
    <w:p w14:paraId="2F16800B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0D3AEEE8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5º Aplica-se à assembléia referida neste artigo o disposto nos §§ 1º e 2º do</w:t>
      </w:r>
      <w:r w:rsidRPr="00956ECD">
        <w:rPr>
          <w:spacing w:val="-2"/>
          <w:lang w:val="pt-BR"/>
        </w:rPr>
        <w:t xml:space="preserve"> </w:t>
      </w:r>
      <w:hyperlink w:anchor="_bookmark247" w:history="1">
        <w:r w:rsidRPr="00956ECD">
          <w:rPr>
            <w:color w:val="0000FF"/>
            <w:lang w:val="pt-BR"/>
          </w:rPr>
          <w:t>artigo 115</w:t>
        </w:r>
      </w:hyperlink>
      <w:r w:rsidRPr="00956ECD">
        <w:rPr>
          <w:lang w:val="pt-BR"/>
        </w:rPr>
        <w:t>.</w:t>
      </w:r>
    </w:p>
    <w:p w14:paraId="28EBE3A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C88EE9B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6º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avaliadores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subscritor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responderão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terceiros, pelos danos que lhes causarem por culpa ou dolo na avaliação dos bens, sem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prejuízo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responsabilidade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penal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tenham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incorrido;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caso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bens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condomínio, a responsabilidade dos subscritores é solidária.</w:t>
      </w:r>
    </w:p>
    <w:p w14:paraId="2C369CF5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Transferência dos Bens</w:t>
      </w:r>
    </w:p>
    <w:p w14:paraId="4630252A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07" w:name="_bookmark106"/>
    <w:bookmarkEnd w:id="107"/>
    <w:p w14:paraId="400EA502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"_bookmark499" </w:instrText>
      </w:r>
      <w:r>
        <w:fldChar w:fldCharType="separate"/>
      </w:r>
      <w:r w:rsidRPr="00956ECD">
        <w:rPr>
          <w:color w:val="0000FF"/>
          <w:lang w:val="pt-BR"/>
        </w:rPr>
        <w:t>Art. 9º</w:t>
      </w:r>
      <w:r>
        <w:rPr>
          <w:color w:val="0000FF"/>
        </w:rPr>
        <w:fldChar w:fldCharType="end"/>
      </w:r>
      <w:r w:rsidRPr="00956ECD">
        <w:rPr>
          <w:lang w:val="pt-BR"/>
        </w:rPr>
        <w:t>. Na falta de declaração expressa em contrário, os bens transferem-se à companhia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título de propriedade.</w:t>
      </w:r>
    </w:p>
    <w:p w14:paraId="0CDD1505" w14:textId="77777777" w:rsidR="00673B7E" w:rsidRPr="00956ECD" w:rsidRDefault="00673B7E">
      <w:pPr>
        <w:pStyle w:val="Textkrper"/>
        <w:spacing w:before="5"/>
        <w:rPr>
          <w:sz w:val="12"/>
          <w:lang w:val="pt-BR"/>
        </w:rPr>
      </w:pPr>
    </w:p>
    <w:p w14:paraId="187C2BBF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Responsabilidade do Subscritor</w:t>
      </w:r>
    </w:p>
    <w:p w14:paraId="6EA70A70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08" w:name="_bookmark107"/>
    <w:bookmarkEnd w:id="108"/>
    <w:p w14:paraId="1948528A" w14:textId="77777777" w:rsidR="00673B7E" w:rsidRPr="00956ECD" w:rsidRDefault="00F31876">
      <w:pPr>
        <w:pStyle w:val="Textkrper"/>
        <w:spacing w:line="235" w:lineRule="auto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"_bookmark500"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38"/>
          <w:lang w:val="pt-BR"/>
        </w:rPr>
        <w:t xml:space="preserve"> </w:t>
      </w:r>
      <w:r w:rsidRPr="00956ECD">
        <w:rPr>
          <w:color w:val="0000FF"/>
          <w:lang w:val="pt-BR"/>
        </w:rPr>
        <w:t>10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responsabilidade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civil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subscritores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contribuírem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bens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para a formação do capital social será idêntica à do vendedor.</w:t>
      </w:r>
    </w:p>
    <w:p w14:paraId="069348AF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B581F2A" w14:textId="77777777" w:rsidR="00673B7E" w:rsidRPr="00956ECD" w:rsidRDefault="00F31876">
      <w:pPr>
        <w:pStyle w:val="Textkrper"/>
        <w:spacing w:line="235" w:lineRule="auto"/>
        <w:ind w:left="100" w:firstLine="120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3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Quando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entrada</w:t>
      </w:r>
      <w:r w:rsidRPr="00956ECD">
        <w:rPr>
          <w:spacing w:val="3"/>
          <w:lang w:val="pt-BR"/>
        </w:rPr>
        <w:t xml:space="preserve"> </w:t>
      </w:r>
      <w:r w:rsidRPr="00956ECD">
        <w:rPr>
          <w:lang w:val="pt-BR"/>
        </w:rPr>
        <w:t>consistir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crédito,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subscritor</w:t>
      </w:r>
      <w:r w:rsidRPr="00956ECD">
        <w:rPr>
          <w:spacing w:val="3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responderá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pela solvência do devedor.</w:t>
      </w:r>
    </w:p>
    <w:p w14:paraId="5EB073EF" w14:textId="77777777" w:rsidR="00673B7E" w:rsidRPr="00956ECD" w:rsidRDefault="00673B7E">
      <w:pPr>
        <w:spacing w:line="235" w:lineRule="auto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325C845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24D183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2A74C21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109" w:name="_bookmark108"/>
    <w:bookmarkEnd w:id="109"/>
    <w:p w14:paraId="67204668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1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5C39FB5E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Ações</w:t>
      </w:r>
    </w:p>
    <w:p w14:paraId="376D3218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7327A09A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524924A3" w14:textId="77777777" w:rsidR="00673B7E" w:rsidRPr="00956ECD" w:rsidRDefault="00673B7E">
      <w:pPr>
        <w:pStyle w:val="Textkrper"/>
        <w:spacing w:before="4"/>
        <w:rPr>
          <w:b/>
          <w:sz w:val="35"/>
          <w:lang w:val="pt-BR"/>
        </w:rPr>
      </w:pPr>
    </w:p>
    <w:bookmarkStart w:id="110" w:name="_bookmark109"/>
    <w:bookmarkEnd w:id="110"/>
    <w:p w14:paraId="5B0F623F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7838ED57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Número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6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-6"/>
          <w:lang w:val="pt-BR"/>
        </w:rPr>
        <w:t xml:space="preserve"> </w:t>
      </w:r>
      <w:r w:rsidRPr="00956ECD">
        <w:rPr>
          <w:lang w:val="pt-BR"/>
        </w:rPr>
        <w:t>Nominal</w:t>
      </w:r>
    </w:p>
    <w:p w14:paraId="3AF6165F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0DC5066B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5A93EA6C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Fixação no Estatuto</w:t>
      </w:r>
    </w:p>
    <w:p w14:paraId="779509DF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11" w:name="_bookmark110"/>
    <w:bookmarkEnd w:id="111"/>
    <w:p w14:paraId="2BA8ABA5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"_bookmark501" </w:instrText>
      </w:r>
      <w:r>
        <w:fldChar w:fldCharType="separate"/>
      </w:r>
      <w:r w:rsidRPr="00956ECD">
        <w:rPr>
          <w:color w:val="0000FF"/>
          <w:lang w:val="pt-BR"/>
        </w:rPr>
        <w:t>Art. 11</w:t>
      </w:r>
      <w:r>
        <w:rPr>
          <w:color w:val="0000FF"/>
        </w:rPr>
        <w:fldChar w:fldCharType="end"/>
      </w:r>
      <w:r w:rsidRPr="00956ECD">
        <w:rPr>
          <w:lang w:val="pt-BR"/>
        </w:rPr>
        <w:t>. O estatuto fixará o número das ações em que se divide o capital social e estabelecerá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 as ações terão, ou não, valor nominal.</w:t>
      </w:r>
    </w:p>
    <w:p w14:paraId="00CDA7B2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CA70777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Na companhia com ações sem valor nominal, o estatuto poderá criar uma ou mais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classes de ações preferenciais com valor nominal.</w:t>
      </w:r>
    </w:p>
    <w:p w14:paraId="5ED65C16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097A71C" w14:textId="77777777" w:rsidR="00673B7E" w:rsidRPr="00956ECD" w:rsidRDefault="00F31876">
      <w:pPr>
        <w:pStyle w:val="Textkrper"/>
        <w:ind w:left="220"/>
        <w:rPr>
          <w:lang w:val="pt-BR"/>
        </w:rPr>
      </w:pPr>
      <w:r w:rsidRPr="00956ECD">
        <w:rPr>
          <w:lang w:val="pt-BR"/>
        </w:rPr>
        <w:t>§ 2º O valor nominal será o mesmo para todas as ações da companhia.</w:t>
      </w:r>
    </w:p>
    <w:p w14:paraId="34F2C55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088C70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nominal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aberta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inferior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mínimo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fixado pela Comissão de Valores Mobiliários.</w:t>
      </w:r>
    </w:p>
    <w:p w14:paraId="7A497658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F4DFD62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Alteração</w:t>
      </w:r>
    </w:p>
    <w:p w14:paraId="1DFE9CB4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12" w:name="_bookmark111"/>
    <w:bookmarkEnd w:id="112"/>
    <w:p w14:paraId="4BCE61DB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"_bookmark502" </w:instrText>
      </w:r>
      <w:r>
        <w:fldChar w:fldCharType="separate"/>
      </w:r>
      <w:r w:rsidRPr="00956ECD">
        <w:rPr>
          <w:color w:val="0000FF"/>
          <w:lang w:val="pt-BR"/>
        </w:rPr>
        <w:t>Art. 12</w:t>
      </w:r>
      <w:r>
        <w:rPr>
          <w:color w:val="0000FF"/>
        </w:rPr>
        <w:fldChar w:fldCharType="end"/>
      </w:r>
      <w:r w:rsidRPr="00956ECD">
        <w:rPr>
          <w:lang w:val="pt-BR"/>
        </w:rPr>
        <w:t>. O número e o valor nominal das ações somente poderão ser alterados nos casos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modificação do valor do capital social ou da sua expressão monetária, de desdobramento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grupamento de ações, ou de cancelamento de ações autorizado nesta Lei.</w:t>
      </w:r>
    </w:p>
    <w:p w14:paraId="478CFECD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0717DC10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39620045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7FB12237" w14:textId="77777777" w:rsidR="00673B7E" w:rsidRPr="00956ECD" w:rsidRDefault="00673B7E">
      <w:pPr>
        <w:pStyle w:val="Textkrper"/>
        <w:spacing w:before="11"/>
        <w:rPr>
          <w:sz w:val="20"/>
          <w:lang w:val="pt-BR"/>
        </w:rPr>
      </w:pPr>
    </w:p>
    <w:bookmarkStart w:id="113" w:name="_bookmark112"/>
    <w:bookmarkEnd w:id="113"/>
    <w:p w14:paraId="497A9F4D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003E289D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Preço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6"/>
          <w:lang w:val="pt-BR"/>
        </w:rPr>
        <w:t xml:space="preserve"> </w:t>
      </w:r>
      <w:r w:rsidRPr="00956ECD">
        <w:rPr>
          <w:lang w:val="pt-BR"/>
        </w:rPr>
        <w:t>Emissão</w:t>
      </w:r>
    </w:p>
    <w:p w14:paraId="6BA8C821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5128390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724E10FD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Ações com Valor Nominal</w:t>
      </w:r>
    </w:p>
    <w:p w14:paraId="37EEA668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114" w:name="_bookmark113"/>
    <w:bookmarkEnd w:id="114"/>
    <w:p w14:paraId="5972BE38" w14:textId="77777777" w:rsidR="00673B7E" w:rsidRPr="00956ECD" w:rsidRDefault="00F31876">
      <w:pPr>
        <w:pStyle w:val="Textkrper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"_bookmark503" </w:instrText>
      </w:r>
      <w:r>
        <w:fldChar w:fldCharType="separate"/>
      </w:r>
      <w:r w:rsidRPr="00956ECD">
        <w:rPr>
          <w:color w:val="0000FF"/>
          <w:lang w:val="pt-BR"/>
        </w:rPr>
        <w:t>Art. 13</w:t>
      </w:r>
      <w:r>
        <w:rPr>
          <w:color w:val="0000FF"/>
        </w:rPr>
        <w:fldChar w:fldCharType="end"/>
      </w:r>
      <w:r w:rsidRPr="00956ECD">
        <w:rPr>
          <w:lang w:val="pt-BR"/>
        </w:rPr>
        <w:t>. É vedada a emissão de ações por preço inferior ao seu valor nominal.</w:t>
      </w:r>
    </w:p>
    <w:p w14:paraId="21F84D67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4DBE20D7" w14:textId="77777777" w:rsidR="00673B7E" w:rsidRPr="00956ECD" w:rsidRDefault="00F31876">
      <w:pPr>
        <w:pStyle w:val="Textkrper"/>
        <w:spacing w:before="1"/>
        <w:ind w:left="220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98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99"/>
          <w:lang w:val="pt-BR"/>
        </w:rPr>
        <w:t xml:space="preserve"> </w:t>
      </w:r>
      <w:r w:rsidRPr="00956ECD">
        <w:rPr>
          <w:lang w:val="pt-BR"/>
        </w:rPr>
        <w:t>infração</w:t>
      </w:r>
      <w:r w:rsidRPr="00956ECD">
        <w:rPr>
          <w:spacing w:val="99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98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99"/>
          <w:lang w:val="pt-BR"/>
        </w:rPr>
        <w:t xml:space="preserve"> </w:t>
      </w:r>
      <w:r w:rsidRPr="00956ECD">
        <w:rPr>
          <w:lang w:val="pt-BR"/>
        </w:rPr>
        <w:t>neste</w:t>
      </w:r>
      <w:r w:rsidRPr="00956ECD">
        <w:rPr>
          <w:spacing w:val="99"/>
          <w:lang w:val="pt-BR"/>
        </w:rPr>
        <w:t xml:space="preserve"> </w:t>
      </w:r>
      <w:r w:rsidRPr="00956ECD">
        <w:rPr>
          <w:lang w:val="pt-BR"/>
        </w:rPr>
        <w:t>artigo</w:t>
      </w:r>
      <w:r w:rsidRPr="00956ECD">
        <w:rPr>
          <w:spacing w:val="98"/>
          <w:lang w:val="pt-BR"/>
        </w:rPr>
        <w:t xml:space="preserve"> </w:t>
      </w:r>
      <w:r w:rsidRPr="00956ECD">
        <w:rPr>
          <w:lang w:val="pt-BR"/>
        </w:rPr>
        <w:t>importará</w:t>
      </w:r>
      <w:r w:rsidRPr="00956ECD">
        <w:rPr>
          <w:spacing w:val="99"/>
          <w:lang w:val="pt-BR"/>
        </w:rPr>
        <w:t xml:space="preserve"> </w:t>
      </w:r>
      <w:r w:rsidRPr="00956ECD">
        <w:rPr>
          <w:lang w:val="pt-BR"/>
        </w:rPr>
        <w:t>nulidade</w:t>
      </w:r>
      <w:r w:rsidRPr="00956ECD">
        <w:rPr>
          <w:spacing w:val="99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98"/>
          <w:lang w:val="pt-BR"/>
        </w:rPr>
        <w:t xml:space="preserve"> </w:t>
      </w:r>
      <w:r w:rsidRPr="00956ECD">
        <w:rPr>
          <w:lang w:val="pt-BR"/>
        </w:rPr>
        <w:t>ato</w:t>
      </w:r>
      <w:r w:rsidRPr="00956ECD">
        <w:rPr>
          <w:spacing w:val="99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99"/>
          <w:lang w:val="pt-BR"/>
        </w:rPr>
        <w:t xml:space="preserve"> </w:t>
      </w:r>
      <w:r w:rsidRPr="00956ECD">
        <w:rPr>
          <w:lang w:val="pt-BR"/>
        </w:rPr>
        <w:t>operação</w:t>
      </w:r>
      <w:r w:rsidRPr="00956ECD">
        <w:rPr>
          <w:spacing w:val="98"/>
          <w:lang w:val="pt-BR"/>
        </w:rPr>
        <w:t xml:space="preserve"> </w:t>
      </w:r>
      <w:r w:rsidRPr="00956ECD">
        <w:rPr>
          <w:lang w:val="pt-BR"/>
        </w:rPr>
        <w:t>e</w:t>
      </w:r>
    </w:p>
    <w:p w14:paraId="11FEA955" w14:textId="77777777" w:rsidR="00673B7E" w:rsidRPr="00956ECD" w:rsidRDefault="00673B7E">
      <w:pPr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1B2D175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41A5C7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259BE2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7E0F3A7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4BF00F74" w14:textId="77777777" w:rsidR="00673B7E" w:rsidRPr="00956ECD" w:rsidRDefault="00F31876">
      <w:pPr>
        <w:pStyle w:val="Textkrper"/>
        <w:spacing w:before="92"/>
        <w:ind w:left="100"/>
        <w:rPr>
          <w:lang w:val="pt-BR"/>
        </w:rPr>
      </w:pPr>
      <w:r w:rsidRPr="00956ECD">
        <w:rPr>
          <w:lang w:val="pt-BR"/>
        </w:rPr>
        <w:t>responsabilidade dos infratores, sem prejuízo da ação penal que no caso couber.</w:t>
      </w:r>
    </w:p>
    <w:p w14:paraId="538DC169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041C50C" w14:textId="77777777" w:rsidR="00673B7E" w:rsidRPr="00956ECD" w:rsidRDefault="00F31876">
      <w:pPr>
        <w:pStyle w:val="Textkrper"/>
        <w:spacing w:line="235" w:lineRule="auto"/>
        <w:ind w:left="100" w:right="111" w:firstLine="120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55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contribuição</w:t>
      </w:r>
      <w:r w:rsidRPr="00956ECD">
        <w:rPr>
          <w:spacing w:val="55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subscritor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55"/>
          <w:lang w:val="pt-BR"/>
        </w:rPr>
        <w:t xml:space="preserve"> </w:t>
      </w:r>
      <w:r w:rsidRPr="00956ECD">
        <w:rPr>
          <w:lang w:val="pt-BR"/>
        </w:rPr>
        <w:t>ultrapassar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55"/>
          <w:lang w:val="pt-BR"/>
        </w:rPr>
        <w:t xml:space="preserve"> </w:t>
      </w:r>
      <w:r w:rsidRPr="00956ECD">
        <w:rPr>
          <w:lang w:val="pt-BR"/>
        </w:rPr>
        <w:t>nominal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constituirá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reserva</w:t>
      </w:r>
      <w:r w:rsidRPr="00956ECD">
        <w:rPr>
          <w:spacing w:val="5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63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-1"/>
          <w:lang w:val="pt-BR"/>
        </w:rPr>
        <w:t xml:space="preserve"> </w:t>
      </w:r>
      <w:hyperlink w:anchor="_bookmark335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 182</w:t>
        </w:r>
      </w:hyperlink>
      <w:r w:rsidRPr="00956ECD">
        <w:rPr>
          <w:lang w:val="pt-BR"/>
        </w:rPr>
        <w:t>, § 1º).</w:t>
      </w:r>
    </w:p>
    <w:p w14:paraId="7631000C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50DBD062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Ações sem Valor Nominal</w:t>
      </w:r>
    </w:p>
    <w:p w14:paraId="1BD629C7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15" w:name="_bookmark114"/>
    <w:bookmarkEnd w:id="115"/>
    <w:p w14:paraId="020D7989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"_bookmark504" </w:instrText>
      </w:r>
      <w:r>
        <w:fldChar w:fldCharType="separate"/>
      </w:r>
      <w:r w:rsidRPr="00956ECD">
        <w:rPr>
          <w:color w:val="0000FF"/>
          <w:lang w:val="pt-BR"/>
        </w:rPr>
        <w:t>Art. 14</w:t>
      </w:r>
      <w:r>
        <w:rPr>
          <w:color w:val="0000FF"/>
        </w:rPr>
        <w:fldChar w:fldCharType="end"/>
      </w:r>
      <w:r w:rsidRPr="00956ECD">
        <w:rPr>
          <w:lang w:val="pt-BR"/>
        </w:rPr>
        <w:t>. O preço de emissão das ações sem valor nominal será fixado, na constituição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fundadores,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aumento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conselho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de administração </w:t>
      </w:r>
      <w:hyperlink w:anchor="_bookmark314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artigos 166</w:t>
        </w:r>
        <w:r w:rsidRPr="00956ECD">
          <w:rPr>
            <w:color w:val="0000FF"/>
            <w:spacing w:val="-1"/>
            <w:lang w:val="pt-BR"/>
          </w:rPr>
          <w:t xml:space="preserve"> </w:t>
        </w:r>
      </w:hyperlink>
      <w:r w:rsidRPr="00956ECD">
        <w:rPr>
          <w:lang w:val="pt-BR"/>
        </w:rPr>
        <w:t xml:space="preserve">e </w:t>
      </w:r>
      <w:hyperlink w:anchor="_bookmark318" w:history="1">
        <w:r w:rsidRPr="00956ECD">
          <w:rPr>
            <w:color w:val="0000FF"/>
            <w:lang w:val="pt-BR"/>
          </w:rPr>
          <w:t>170</w:t>
        </w:r>
      </w:hyperlink>
      <w:r w:rsidRPr="00956ECD">
        <w:rPr>
          <w:lang w:val="pt-BR"/>
        </w:rPr>
        <w:t>, § 2º).</w:t>
      </w:r>
    </w:p>
    <w:p w14:paraId="59FC1FC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85B4F0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O preço de emissão pode ser fixado com parte destinada à formação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reserva de capital; na emissão de ações preferenciais com prioridade no reembolso do capital,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somente a parcela que ultrapassar o valor de reembolso poderá ter essa destinação.</w:t>
      </w:r>
    </w:p>
    <w:p w14:paraId="21F30866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0395F086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A38F263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5B79229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116" w:name="_bookmark115"/>
    <w:bookmarkEnd w:id="116"/>
    <w:p w14:paraId="4E6F12B3" w14:textId="77777777" w:rsidR="00673B7E" w:rsidRPr="00956ECD" w:rsidRDefault="00F31876">
      <w:pPr>
        <w:spacing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162D34C5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Espécies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6"/>
          <w:lang w:val="pt-BR"/>
        </w:rPr>
        <w:t xml:space="preserve"> </w:t>
      </w:r>
      <w:r w:rsidRPr="00956ECD">
        <w:rPr>
          <w:lang w:val="pt-BR"/>
        </w:rPr>
        <w:t>Classes</w:t>
      </w:r>
    </w:p>
    <w:p w14:paraId="5F4E37F1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56C4F23D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5C8DF842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Espécies</w:t>
      </w:r>
    </w:p>
    <w:p w14:paraId="4D79DD9C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17" w:name="_bookmark116"/>
    <w:bookmarkEnd w:id="117"/>
    <w:p w14:paraId="57377726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"_bookmark505"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62"/>
          <w:lang w:val="pt-BR"/>
        </w:rPr>
        <w:t xml:space="preserve"> </w:t>
      </w:r>
      <w:r w:rsidRPr="00956ECD">
        <w:rPr>
          <w:color w:val="0000FF"/>
          <w:lang w:val="pt-BR"/>
        </w:rPr>
        <w:t>15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ações,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conforme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natureza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direitos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vantagens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confiram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seus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titulares, são ordinárias, preferenciais, ou de fruição.</w:t>
      </w:r>
    </w:p>
    <w:p w14:paraId="05E2BF9B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6DD45C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As ações ordinárias da companhia fechada e as ações preferenciais da 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aberta e fechada poderão ser de uma ou mais classes.</w:t>
      </w:r>
    </w:p>
    <w:p w14:paraId="51CA73B4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EC591C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número de ações preferenciais sem direito a voto, ou sujeitas a restrição no exercício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desse direito, não pode ultrapassar 50% (cinqüenta por cento) do total das ações emitidas.</w:t>
      </w:r>
      <w:r w:rsidRPr="00956ECD">
        <w:rPr>
          <w:spacing w:val="1"/>
          <w:lang w:val="pt-BR"/>
        </w:rPr>
        <w:t xml:space="preserve"> </w:t>
      </w:r>
      <w:hyperlink r:id="rId26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5C75C9B8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2DC8768E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Ações Ordinárias</w:t>
      </w:r>
    </w:p>
    <w:p w14:paraId="7E78EFD6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18" w:name="_bookmark117"/>
    <w:bookmarkEnd w:id="118"/>
    <w:p w14:paraId="0095E52C" w14:textId="77777777" w:rsidR="00673B7E" w:rsidRPr="00956ECD" w:rsidRDefault="00F31876">
      <w:pPr>
        <w:pStyle w:val="Textkrper"/>
        <w:spacing w:line="235" w:lineRule="auto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"_bookmark506"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49"/>
          <w:lang w:val="pt-BR"/>
        </w:rPr>
        <w:t xml:space="preserve"> </w:t>
      </w:r>
      <w:r w:rsidRPr="00956ECD">
        <w:rPr>
          <w:color w:val="0000FF"/>
          <w:lang w:val="pt-BR"/>
        </w:rPr>
        <w:t>16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ordinárias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fechada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poderão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classes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diversas,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-63"/>
          <w:lang w:val="pt-BR"/>
        </w:rPr>
        <w:t xml:space="preserve"> </w:t>
      </w:r>
      <w:r w:rsidRPr="00956ECD">
        <w:rPr>
          <w:lang w:val="pt-BR"/>
        </w:rPr>
        <w:t>função de:</w:t>
      </w:r>
    </w:p>
    <w:p w14:paraId="1185895A" w14:textId="77777777" w:rsidR="00673B7E" w:rsidRPr="00956ECD" w:rsidRDefault="00F31876">
      <w:pPr>
        <w:pStyle w:val="Listenabsatz"/>
        <w:numPr>
          <w:ilvl w:val="0"/>
          <w:numId w:val="98"/>
        </w:numPr>
        <w:tabs>
          <w:tab w:val="left" w:pos="474"/>
        </w:tabs>
        <w:spacing w:before="115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- conversibilidade em ações preferenciais;</w:t>
      </w:r>
      <w:r w:rsidRPr="00956ECD">
        <w:rPr>
          <w:spacing w:val="-1"/>
          <w:sz w:val="24"/>
          <w:lang w:val="pt-BR"/>
        </w:rPr>
        <w:t xml:space="preserve"> </w:t>
      </w:r>
      <w:hyperlink r:id="rId27" w:anchor="art1">
        <w:r w:rsidRPr="00956EC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4AF2F64C" w14:textId="77777777" w:rsidR="00673B7E" w:rsidRPr="00956ECD" w:rsidRDefault="00F31876">
      <w:pPr>
        <w:pStyle w:val="Listenabsatz"/>
        <w:numPr>
          <w:ilvl w:val="0"/>
          <w:numId w:val="98"/>
        </w:numPr>
        <w:tabs>
          <w:tab w:val="left" w:pos="553"/>
        </w:tabs>
        <w:spacing w:before="118" w:line="235" w:lineRule="auto"/>
        <w:ind w:left="220" w:right="117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exigência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nacionalidade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brasileira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acionista;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1"/>
          <w:sz w:val="24"/>
          <w:lang w:val="pt-BR"/>
        </w:rPr>
        <w:t xml:space="preserve"> </w:t>
      </w:r>
      <w:hyperlink r:id="rId28" w:anchor="art1">
        <w:r w:rsidRPr="00956ECD">
          <w:rPr>
            <w:color w:val="0000FF"/>
            <w:sz w:val="24"/>
            <w:lang w:val="pt-BR"/>
          </w:rPr>
          <w:t>(Redação</w:t>
        </w:r>
        <w:r w:rsidRPr="00956ECD">
          <w:rPr>
            <w:color w:val="0000FF"/>
            <w:spacing w:val="11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dada</w:t>
        </w:r>
        <w:r w:rsidRPr="00956ECD">
          <w:rPr>
            <w:color w:val="0000FF"/>
            <w:spacing w:val="11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pela</w:t>
        </w:r>
        <w:r w:rsidRPr="00956ECD">
          <w:rPr>
            <w:color w:val="0000FF"/>
            <w:spacing w:val="11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Lei</w:t>
        </w:r>
        <w:r w:rsidRPr="00956ECD">
          <w:rPr>
            <w:color w:val="0000FF"/>
            <w:spacing w:val="11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nº</w:t>
        </w:r>
        <w:r w:rsidRPr="00956ECD">
          <w:rPr>
            <w:color w:val="0000FF"/>
            <w:spacing w:val="11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9.457,</w:t>
        </w:r>
      </w:hyperlink>
      <w:r w:rsidRPr="00956ECD">
        <w:rPr>
          <w:color w:val="0000FF"/>
          <w:spacing w:val="-63"/>
          <w:sz w:val="24"/>
          <w:lang w:val="pt-BR"/>
        </w:rPr>
        <w:t xml:space="preserve"> </w:t>
      </w:r>
      <w:hyperlink r:id="rId29" w:anchor="art1">
        <w:r w:rsidRPr="00956ECD">
          <w:rPr>
            <w:color w:val="0000FF"/>
            <w:sz w:val="24"/>
            <w:lang w:val="pt-BR"/>
          </w:rPr>
          <w:t>de 1997)</w:t>
        </w:r>
      </w:hyperlink>
    </w:p>
    <w:p w14:paraId="65DF9437" w14:textId="77777777" w:rsidR="00673B7E" w:rsidRPr="00956ECD" w:rsidRDefault="00673B7E">
      <w:pPr>
        <w:spacing w:line="235" w:lineRule="auto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D45F8F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06D06A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1A5163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5527593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777585AE" w14:textId="77777777" w:rsidR="00673B7E" w:rsidRDefault="00F31876">
      <w:pPr>
        <w:pStyle w:val="Listenabsatz"/>
        <w:numPr>
          <w:ilvl w:val="0"/>
          <w:numId w:val="98"/>
        </w:numPr>
        <w:tabs>
          <w:tab w:val="left" w:pos="627"/>
        </w:tabs>
        <w:spacing w:before="0" w:line="235" w:lineRule="auto"/>
        <w:ind w:left="220" w:firstLine="120"/>
        <w:jc w:val="both"/>
        <w:rPr>
          <w:sz w:val="24"/>
        </w:rPr>
      </w:pPr>
      <w:r w:rsidRPr="00956ECD">
        <w:rPr>
          <w:sz w:val="24"/>
          <w:lang w:val="pt-BR"/>
        </w:rPr>
        <w:t>- direito de voto em separado para o preenchimento de determinados cargos de órgãos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administrativos.</w:t>
      </w:r>
      <w:r w:rsidRPr="00956ECD">
        <w:rPr>
          <w:spacing w:val="-1"/>
          <w:sz w:val="24"/>
          <w:lang w:val="pt-BR"/>
        </w:rPr>
        <w:t xml:space="preserve"> </w:t>
      </w:r>
      <w:hyperlink r:id="rId30" w:anchor="art1">
        <w:r>
          <w:rPr>
            <w:color w:val="0000FF"/>
            <w:sz w:val="24"/>
          </w:rPr>
          <w:t>(Redação dada pela Lei nº 9.457, de 1997)</w:t>
        </w:r>
      </w:hyperlink>
    </w:p>
    <w:p w14:paraId="72965905" w14:textId="77777777" w:rsidR="00673B7E" w:rsidRDefault="00673B7E">
      <w:pPr>
        <w:pStyle w:val="Textkrper"/>
        <w:spacing w:before="9"/>
        <w:rPr>
          <w:sz w:val="20"/>
        </w:rPr>
      </w:pPr>
    </w:p>
    <w:p w14:paraId="0CE21BE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A alteração do estatuto na parte em que regula a diversidade de classes, se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não for expressamente prevista, e regulada, requererá a concordância de todos os titulares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 ações atingidas.</w:t>
      </w:r>
    </w:p>
    <w:p w14:paraId="5955A6AA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45E7AC9C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Ações Preferenciais</w:t>
      </w:r>
    </w:p>
    <w:p w14:paraId="63D5C93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19" w:name="_bookmark118"/>
    <w:bookmarkEnd w:id="119"/>
    <w:p w14:paraId="1B9630EF" w14:textId="77777777" w:rsidR="00673B7E" w:rsidRPr="00956ECD" w:rsidRDefault="00F31876">
      <w:pPr>
        <w:pStyle w:val="Textkrper"/>
        <w:spacing w:line="235" w:lineRule="auto"/>
        <w:ind w:left="100" w:right="107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"_bookmark507"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48"/>
          <w:lang w:val="pt-BR"/>
        </w:rPr>
        <w:t xml:space="preserve"> </w:t>
      </w:r>
      <w:r w:rsidRPr="00956ECD">
        <w:rPr>
          <w:color w:val="0000FF"/>
          <w:lang w:val="pt-BR"/>
        </w:rPr>
        <w:t>17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preferências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vantagens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preferenciais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podem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consistir:</w:t>
      </w:r>
      <w:r w:rsidRPr="00956ECD">
        <w:rPr>
          <w:spacing w:val="48"/>
          <w:lang w:val="pt-BR"/>
        </w:rPr>
        <w:t xml:space="preserve"> </w:t>
      </w:r>
      <w:r w:rsidRPr="00956ECD">
        <w:rPr>
          <w:color w:val="0000FF"/>
          <w:lang w:val="pt-BR"/>
        </w:rPr>
        <w:t>(Redação</w:t>
      </w:r>
      <w:r w:rsidRPr="00956ECD">
        <w:rPr>
          <w:color w:val="0000FF"/>
          <w:spacing w:val="-64"/>
          <w:lang w:val="pt-BR"/>
        </w:rPr>
        <w:t xml:space="preserve"> </w:t>
      </w:r>
      <w:hyperlink r:id="rId31" w:anchor="art2">
        <w:r w:rsidRPr="00956ECD">
          <w:rPr>
            <w:color w:val="0000FF"/>
            <w:lang w:val="pt-BR"/>
          </w:rPr>
          <w:t>dada pela Lei nº 10.303, de 2001)</w:t>
        </w:r>
      </w:hyperlink>
    </w:p>
    <w:p w14:paraId="6BDFF965" w14:textId="77777777" w:rsidR="00673B7E" w:rsidRPr="00956ECD" w:rsidRDefault="00F31876">
      <w:pPr>
        <w:pStyle w:val="Listenabsatz"/>
        <w:numPr>
          <w:ilvl w:val="0"/>
          <w:numId w:val="97"/>
        </w:numPr>
        <w:tabs>
          <w:tab w:val="left" w:pos="506"/>
        </w:tabs>
        <w:spacing w:line="235" w:lineRule="auto"/>
        <w:ind w:right="117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prioridade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na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distribuição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dividendo,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fixo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mínimo;</w:t>
      </w:r>
      <w:hyperlink r:id="rId32" w:anchor="art2">
        <w:r w:rsidRPr="00956ECD">
          <w:rPr>
            <w:color w:val="0000FF"/>
            <w:sz w:val="24"/>
            <w:lang w:val="pt-BR"/>
          </w:rPr>
          <w:t>(Redação</w:t>
        </w:r>
        <w:r w:rsidRPr="00956ECD">
          <w:rPr>
            <w:color w:val="0000FF"/>
            <w:spacing w:val="32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dada</w:t>
        </w:r>
        <w:r w:rsidRPr="00956ECD">
          <w:rPr>
            <w:color w:val="0000FF"/>
            <w:spacing w:val="32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pela</w:t>
        </w:r>
        <w:r w:rsidRPr="00956ECD">
          <w:rPr>
            <w:color w:val="0000FF"/>
            <w:spacing w:val="32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Lei</w:t>
        </w:r>
        <w:r w:rsidRPr="00956ECD">
          <w:rPr>
            <w:color w:val="0000FF"/>
            <w:spacing w:val="32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nº</w:t>
        </w:r>
      </w:hyperlink>
      <w:r w:rsidRPr="00956ECD">
        <w:rPr>
          <w:color w:val="0000FF"/>
          <w:spacing w:val="-64"/>
          <w:sz w:val="24"/>
          <w:lang w:val="pt-BR"/>
        </w:rPr>
        <w:t xml:space="preserve"> </w:t>
      </w:r>
      <w:hyperlink r:id="rId33" w:anchor="art2">
        <w:r w:rsidRPr="00956ECD">
          <w:rPr>
            <w:color w:val="0000FF"/>
            <w:sz w:val="24"/>
            <w:lang w:val="pt-BR"/>
          </w:rPr>
          <w:t>10.303, de 2001)</w:t>
        </w:r>
      </w:hyperlink>
    </w:p>
    <w:p w14:paraId="0A6F76DB" w14:textId="77777777" w:rsidR="00673B7E" w:rsidRPr="00956ECD" w:rsidRDefault="00F31876">
      <w:pPr>
        <w:pStyle w:val="Listenabsatz"/>
        <w:numPr>
          <w:ilvl w:val="0"/>
          <w:numId w:val="97"/>
        </w:numPr>
        <w:tabs>
          <w:tab w:val="left" w:pos="550"/>
        </w:tabs>
        <w:spacing w:line="235" w:lineRule="auto"/>
        <w:ind w:right="117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prioridade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reembolso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capital,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prêmio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sem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ele;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8"/>
          <w:sz w:val="24"/>
          <w:lang w:val="pt-BR"/>
        </w:rPr>
        <w:t xml:space="preserve"> </w:t>
      </w:r>
      <w:hyperlink r:id="rId34" w:anchor="art2">
        <w:r w:rsidRPr="00956ECD">
          <w:rPr>
            <w:color w:val="0000FF"/>
            <w:sz w:val="24"/>
            <w:lang w:val="pt-BR"/>
          </w:rPr>
          <w:t>(Redação</w:t>
        </w:r>
        <w:r w:rsidRPr="00956ECD">
          <w:rPr>
            <w:color w:val="0000FF"/>
            <w:spacing w:val="9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dada</w:t>
        </w:r>
        <w:r w:rsidRPr="00956ECD">
          <w:rPr>
            <w:color w:val="0000FF"/>
            <w:spacing w:val="9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pela</w:t>
        </w:r>
      </w:hyperlink>
      <w:r w:rsidRPr="00956ECD">
        <w:rPr>
          <w:color w:val="0000FF"/>
          <w:spacing w:val="-64"/>
          <w:sz w:val="24"/>
          <w:lang w:val="pt-BR"/>
        </w:rPr>
        <w:t xml:space="preserve"> </w:t>
      </w:r>
      <w:hyperlink r:id="rId35" w:anchor="art2">
        <w:r w:rsidRPr="00956ECD">
          <w:rPr>
            <w:color w:val="0000FF"/>
            <w:sz w:val="24"/>
            <w:lang w:val="pt-BR"/>
          </w:rPr>
          <w:t>Lei nº 10.303, de 2001)</w:t>
        </w:r>
      </w:hyperlink>
    </w:p>
    <w:p w14:paraId="712F570B" w14:textId="77777777" w:rsidR="00673B7E" w:rsidRDefault="00F31876">
      <w:pPr>
        <w:pStyle w:val="Listenabsatz"/>
        <w:numPr>
          <w:ilvl w:val="0"/>
          <w:numId w:val="97"/>
        </w:numPr>
        <w:tabs>
          <w:tab w:val="left" w:pos="634"/>
        </w:tabs>
        <w:spacing w:before="120" w:line="235" w:lineRule="auto"/>
        <w:ind w:right="118" w:firstLine="120"/>
        <w:rPr>
          <w:sz w:val="24"/>
        </w:rPr>
      </w:pPr>
      <w:r w:rsidRPr="00956ECD">
        <w:rPr>
          <w:sz w:val="24"/>
          <w:lang w:val="pt-BR"/>
        </w:rPr>
        <w:t>-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na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acumulação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preferências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vantagens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tratam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incisos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II.</w:t>
      </w:r>
      <w:hyperlink r:id="rId36" w:anchor="art2">
        <w:r>
          <w:rPr>
            <w:color w:val="0000FF"/>
            <w:sz w:val="24"/>
          </w:rPr>
          <w:t>(Incluído</w:t>
        </w:r>
      </w:hyperlink>
      <w:r>
        <w:rPr>
          <w:color w:val="0000FF"/>
          <w:spacing w:val="-63"/>
          <w:sz w:val="24"/>
        </w:rPr>
        <w:t xml:space="preserve"> </w:t>
      </w:r>
      <w:hyperlink r:id="rId37" w:anchor="art2">
        <w:r>
          <w:rPr>
            <w:color w:val="0000FF"/>
            <w:sz w:val="24"/>
          </w:rPr>
          <w:t>pela Lei nº 10.303, de 2001)</w:t>
        </w:r>
      </w:hyperlink>
    </w:p>
    <w:p w14:paraId="402B36A2" w14:textId="77777777" w:rsidR="00673B7E" w:rsidRDefault="00673B7E">
      <w:pPr>
        <w:pStyle w:val="Textkrper"/>
        <w:spacing w:before="8"/>
        <w:rPr>
          <w:sz w:val="20"/>
        </w:rPr>
      </w:pPr>
    </w:p>
    <w:p w14:paraId="54DBC595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Independentemente do direito de receber ou não o valor de reembolso do capital 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prêmio ou sem ele, as ações preferenciais sem direito de voto ou com restrição ao exercício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deste direito, somente serão admitidas à negociação no mercado de valores mobiliários se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elas for atribuída pelo menos uma das seguintes preferências ou </w:t>
      </w:r>
      <w:hyperlink r:id="rId38" w:anchor="art2">
        <w:r w:rsidRPr="00956ECD">
          <w:rPr>
            <w:lang w:val="pt-BR"/>
          </w:rPr>
          <w:t>vantagens:</w:t>
        </w:r>
        <w:r w:rsidRPr="00956ECD">
          <w:rPr>
            <w:color w:val="0000FF"/>
            <w:lang w:val="pt-BR"/>
          </w:rPr>
          <w:t>(Redação dada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39" w:anchor="art2">
        <w:r w:rsidRPr="00956ECD">
          <w:rPr>
            <w:color w:val="0000FF"/>
            <w:lang w:val="pt-BR"/>
          </w:rPr>
          <w:t>pela Lei nº 10.303, de 2001)</w:t>
        </w:r>
      </w:hyperlink>
    </w:p>
    <w:p w14:paraId="0E37D214" w14:textId="77777777" w:rsidR="00673B7E" w:rsidRPr="00956ECD" w:rsidRDefault="00F31876">
      <w:pPr>
        <w:pStyle w:val="Listenabsatz"/>
        <w:numPr>
          <w:ilvl w:val="0"/>
          <w:numId w:val="96"/>
        </w:numPr>
        <w:tabs>
          <w:tab w:val="left" w:pos="497"/>
        </w:tabs>
        <w:spacing w:before="117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direito de participar do dividendo a ser distribuído, correspondente a, pelo menos, 25%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(vinte e cinco por cento) do lucro líquido do exercício, calculado na forma do </w:t>
      </w:r>
      <w:r w:rsidRPr="00956ECD">
        <w:rPr>
          <w:color w:val="0000FF"/>
          <w:sz w:val="24"/>
          <w:lang w:val="pt-BR"/>
        </w:rPr>
        <w:t xml:space="preserve">art. </w:t>
      </w:r>
      <w:hyperlink w:anchor="_bookmark362" w:history="1">
        <w:r w:rsidRPr="00956ECD">
          <w:rPr>
            <w:color w:val="0000FF"/>
            <w:sz w:val="24"/>
            <w:lang w:val="pt-BR"/>
          </w:rPr>
          <w:t>202</w:t>
        </w:r>
        <w:r w:rsidRPr="00956ECD">
          <w:rPr>
            <w:sz w:val="24"/>
            <w:lang w:val="pt-BR"/>
          </w:rPr>
          <w:t>, de</w:t>
        </w:r>
      </w:hyperlink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acordo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com o seguinte </w:t>
      </w:r>
      <w:hyperlink r:id="rId40" w:anchor="art2">
        <w:r w:rsidRPr="00956ECD">
          <w:rPr>
            <w:sz w:val="24"/>
            <w:lang w:val="pt-BR"/>
          </w:rPr>
          <w:t>critério:</w:t>
        </w:r>
        <w:r w:rsidRPr="00956ECD">
          <w:rPr>
            <w:color w:val="0000FF"/>
            <w:sz w:val="24"/>
            <w:lang w:val="pt-BR"/>
          </w:rPr>
          <w:t>(Incluído dada pela Lei nº 10.303, de 2001)</w:t>
        </w:r>
      </w:hyperlink>
    </w:p>
    <w:p w14:paraId="0E8300CA" w14:textId="77777777" w:rsidR="00673B7E" w:rsidRPr="00956ECD" w:rsidRDefault="00F31876">
      <w:pPr>
        <w:pStyle w:val="Listenabsatz"/>
        <w:numPr>
          <w:ilvl w:val="1"/>
          <w:numId w:val="96"/>
        </w:numPr>
        <w:tabs>
          <w:tab w:val="left" w:pos="756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prioridade no recebimento dos dividendos mencionados neste inciso correspondente a,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no mínimo, 3% (três por cento) do valor do patrimônio líquido da ação; e </w:t>
      </w:r>
      <w:hyperlink r:id="rId41" w:anchor="art2">
        <w:r w:rsidRPr="00956ECD">
          <w:rPr>
            <w:color w:val="0000FF"/>
            <w:sz w:val="24"/>
            <w:lang w:val="pt-BR"/>
          </w:rPr>
          <w:t>(Incluída dada pela</w:t>
        </w:r>
      </w:hyperlink>
      <w:r w:rsidRPr="00956ECD">
        <w:rPr>
          <w:color w:val="0000FF"/>
          <w:spacing w:val="-64"/>
          <w:sz w:val="24"/>
          <w:lang w:val="pt-BR"/>
        </w:rPr>
        <w:t xml:space="preserve"> </w:t>
      </w:r>
      <w:hyperlink r:id="rId42" w:anchor="art2">
        <w:r w:rsidRPr="00956ECD">
          <w:rPr>
            <w:color w:val="0000FF"/>
            <w:sz w:val="24"/>
            <w:lang w:val="pt-BR"/>
          </w:rPr>
          <w:t>Lei nº 10.303, de 2001)</w:t>
        </w:r>
      </w:hyperlink>
    </w:p>
    <w:p w14:paraId="52C20FB6" w14:textId="77777777" w:rsidR="00673B7E" w:rsidRPr="00956ECD" w:rsidRDefault="00F31876">
      <w:pPr>
        <w:pStyle w:val="Listenabsatz"/>
        <w:numPr>
          <w:ilvl w:val="1"/>
          <w:numId w:val="96"/>
        </w:numPr>
        <w:tabs>
          <w:tab w:val="left" w:pos="834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direito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participar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lucros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distribuídos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igualdade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condições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ordinárias, depois de a estas assegurado dividendo igual ao mínimo prioritário estabelecido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 conformidade com a alínea a; ou</w:t>
      </w:r>
      <w:r w:rsidRPr="00956ECD">
        <w:rPr>
          <w:spacing w:val="-1"/>
          <w:sz w:val="24"/>
          <w:lang w:val="pt-BR"/>
        </w:rPr>
        <w:t xml:space="preserve"> </w:t>
      </w:r>
      <w:hyperlink r:id="rId43" w:anchor="art2">
        <w:r w:rsidRPr="00956ECD">
          <w:rPr>
            <w:color w:val="0000FF"/>
            <w:sz w:val="24"/>
            <w:lang w:val="pt-BR"/>
          </w:rPr>
          <w:t>(Incluída dada pela Lei nº 10.303, de 2001)</w:t>
        </w:r>
      </w:hyperlink>
    </w:p>
    <w:p w14:paraId="79E19A25" w14:textId="77777777" w:rsidR="00673B7E" w:rsidRPr="00956ECD" w:rsidRDefault="00F31876">
      <w:pPr>
        <w:pStyle w:val="Listenabsatz"/>
        <w:numPr>
          <w:ilvl w:val="0"/>
          <w:numId w:val="96"/>
        </w:numPr>
        <w:tabs>
          <w:tab w:val="left" w:pos="572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direito ao recebimento de dividendo, por ação preferencial, pelo menos 10% (dez por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cento) maior do que o atribuído a cada ação ordinária; ou </w:t>
      </w:r>
      <w:hyperlink r:id="rId44" w:anchor="art2">
        <w:r w:rsidRPr="00956ECD">
          <w:rPr>
            <w:color w:val="0000FF"/>
            <w:sz w:val="24"/>
            <w:lang w:val="pt-BR"/>
          </w:rPr>
          <w:t>(Incluído dada pela Lei nº 10.303,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45" w:anchor="art2">
        <w:r w:rsidRPr="00956ECD">
          <w:rPr>
            <w:color w:val="0000FF"/>
            <w:sz w:val="24"/>
            <w:lang w:val="pt-BR"/>
          </w:rPr>
          <w:t>de 2001)</w:t>
        </w:r>
      </w:hyperlink>
    </w:p>
    <w:p w14:paraId="5EE38642" w14:textId="77777777" w:rsidR="00673B7E" w:rsidRDefault="00F31876">
      <w:pPr>
        <w:pStyle w:val="Listenabsatz"/>
        <w:numPr>
          <w:ilvl w:val="0"/>
          <w:numId w:val="96"/>
        </w:numPr>
        <w:tabs>
          <w:tab w:val="left" w:pos="643"/>
        </w:tabs>
        <w:spacing w:line="235" w:lineRule="auto"/>
        <w:ind w:firstLine="120"/>
        <w:jc w:val="both"/>
        <w:rPr>
          <w:sz w:val="24"/>
        </w:rPr>
      </w:pPr>
      <w:r w:rsidRPr="00956ECD">
        <w:rPr>
          <w:sz w:val="24"/>
          <w:lang w:val="pt-BR"/>
        </w:rPr>
        <w:t>- direito de serem incluídas na oferta pública de alienação de controle, nas condições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previstas no </w:t>
      </w:r>
      <w:hyperlink w:anchor="_bookmark430" w:history="1">
        <w:r w:rsidRPr="00956ECD">
          <w:rPr>
            <w:color w:val="0000FF"/>
            <w:sz w:val="24"/>
            <w:lang w:val="pt-BR"/>
          </w:rPr>
          <w:t>art. 254-A</w:t>
        </w:r>
      </w:hyperlink>
      <w:r w:rsidRPr="00956ECD">
        <w:rPr>
          <w:sz w:val="24"/>
          <w:lang w:val="pt-BR"/>
        </w:rPr>
        <w:t>, assegurado o dividendo pelo menos igual ao das ações ordinárias.</w:t>
      </w:r>
      <w:r w:rsidRPr="00956ECD">
        <w:rPr>
          <w:spacing w:val="1"/>
          <w:sz w:val="24"/>
          <w:lang w:val="pt-BR"/>
        </w:rPr>
        <w:t xml:space="preserve"> </w:t>
      </w:r>
      <w:hyperlink r:id="rId46" w:anchor="art2">
        <w:r>
          <w:rPr>
            <w:color w:val="0000FF"/>
            <w:sz w:val="24"/>
          </w:rPr>
          <w:t>(Incluído dada pela Lei nº 10.303, de 2001)</w:t>
        </w:r>
      </w:hyperlink>
    </w:p>
    <w:p w14:paraId="59A285E4" w14:textId="77777777" w:rsidR="00673B7E" w:rsidRDefault="00673B7E">
      <w:pPr>
        <w:pStyle w:val="Textkrper"/>
        <w:spacing w:before="8"/>
        <w:rPr>
          <w:sz w:val="20"/>
        </w:rPr>
      </w:pPr>
    </w:p>
    <w:p w14:paraId="4AF75598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Deverão constar do estatuto, com precisão e minúcia, outras preferências ou vantagens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sejam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atribuídas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aos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sem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voto,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voto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restrito,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além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das</w:t>
      </w:r>
    </w:p>
    <w:p w14:paraId="0D9B72ED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F94A53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4942FB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3F834E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4139568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3E5795CA" w14:textId="77777777" w:rsidR="00673B7E" w:rsidRPr="00956EC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956ECD">
        <w:rPr>
          <w:lang w:val="pt-BR"/>
        </w:rPr>
        <w:t>previstas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neste </w:t>
      </w:r>
      <w:hyperlink r:id="rId47" w:anchor="art2">
        <w:r w:rsidRPr="00956ECD">
          <w:rPr>
            <w:lang w:val="pt-BR"/>
          </w:rPr>
          <w:t>artigo.</w:t>
        </w:r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411A4C8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8F6072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Os dividendos, ainda que fixos ou cumulativos, não poderão ser distribuídos em prejuízo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do capital social, salvo quando, em caso de liquidação da companhia, essa vantagem tiver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sido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expressamente </w:t>
      </w:r>
      <w:hyperlink r:id="rId48" w:anchor="art2">
        <w:r w:rsidRPr="00956ECD">
          <w:rPr>
            <w:lang w:val="pt-BR"/>
          </w:rPr>
          <w:t>assegurada.</w:t>
        </w:r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017DE4B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5BB65F7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Salvo disposição em contrário no estatuto, o dividendo prioritário não é cumulativo,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ação com dividendo fixo não participa dos lucros remanescentes e a ação com dividendo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mínimo participa dos lucros distribuídos em igualdade de condições com as ordinárias, depois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a estas assegurado dividendo igual ao </w:t>
      </w:r>
      <w:hyperlink r:id="rId49" w:anchor="art2">
        <w:r w:rsidRPr="00956ECD">
          <w:rPr>
            <w:lang w:val="pt-BR"/>
          </w:rPr>
          <w:t>mínimo.</w:t>
        </w:r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1143A4C1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B142DE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Salvo no caso de ações com dividendo fixo, o estatuto não pode excluir ou restringir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preferenciais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participar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aumentos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decorrentes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capitalização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de reservas ou lucros </w:t>
      </w:r>
      <w:hyperlink w:anchor="_bookmark317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 xml:space="preserve">art. </w:t>
        </w:r>
      </w:hyperlink>
      <w:hyperlink r:id="rId50" w:anchor="art2">
        <w:r w:rsidRPr="00956ECD">
          <w:rPr>
            <w:color w:val="0000FF"/>
            <w:lang w:val="pt-BR"/>
          </w:rPr>
          <w:t>169</w:t>
        </w:r>
        <w:r w:rsidRPr="00956ECD">
          <w:rPr>
            <w:lang w:val="pt-BR"/>
          </w:rPr>
          <w:t>).</w:t>
        </w:r>
        <w:r w:rsidRPr="00956ECD">
          <w:rPr>
            <w:color w:val="0000FF"/>
            <w:lang w:val="pt-BR"/>
          </w:rPr>
          <w:t>(Redação dada pela Lei nº</w:t>
        </w:r>
        <w:r w:rsidRPr="00956ECD">
          <w:rPr>
            <w:color w:val="0000FF"/>
            <w:spacing w:val="-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10.303, de 2001)</w:t>
        </w:r>
      </w:hyperlink>
    </w:p>
    <w:p w14:paraId="0031835C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68919E5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6º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estatuto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pode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conferir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às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preferenciais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prioridade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distribuição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dividendo cumulativo, o direito de recebê-lo, no exercício em que o lucro for insuficiente,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conta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47"/>
          <w:lang w:val="pt-BR"/>
        </w:rPr>
        <w:t xml:space="preserve"> </w:t>
      </w:r>
      <w:r w:rsidRPr="00956ECD">
        <w:rPr>
          <w:lang w:val="pt-BR"/>
        </w:rPr>
        <w:t>reservas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7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47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47"/>
          <w:lang w:val="pt-BR"/>
        </w:rPr>
        <w:t xml:space="preserve"> </w:t>
      </w:r>
      <w:r w:rsidRPr="00956ECD">
        <w:rPr>
          <w:lang w:val="pt-BR"/>
        </w:rPr>
        <w:t>trata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47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47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46"/>
          <w:lang w:val="pt-BR"/>
        </w:rPr>
        <w:t xml:space="preserve"> </w:t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47"/>
          <w:lang w:val="pt-BR"/>
        </w:rPr>
        <w:t xml:space="preserve"> </w:t>
      </w:r>
      <w:r w:rsidRPr="00956ECD">
        <w:rPr>
          <w:color w:val="0000FF"/>
          <w:lang w:val="pt-BR"/>
        </w:rPr>
        <w:t>182</w:t>
      </w:r>
      <w:hyperlink w:anchor="_bookmark335" w:history="1">
        <w:r w:rsidRPr="00956ECD">
          <w:rPr>
            <w:lang w:val="pt-BR"/>
          </w:rPr>
          <w:t>.</w:t>
        </w:r>
      </w:hyperlink>
      <w:hyperlink r:id="rId51" w:anchor="art2">
        <w:r w:rsidRPr="00956ECD">
          <w:rPr>
            <w:color w:val="0000FF"/>
            <w:lang w:val="pt-BR"/>
          </w:rPr>
          <w:t>(Redação</w:t>
        </w:r>
        <w:r w:rsidRPr="00956ECD">
          <w:rPr>
            <w:color w:val="0000FF"/>
            <w:spacing w:val="46"/>
            <w:lang w:val="pt-BR"/>
          </w:rPr>
          <w:t xml:space="preserve"> </w:t>
        </w:r>
        <w:r w:rsidRPr="00956ECD">
          <w:rPr>
            <w:color w:val="0000FF"/>
            <w:lang w:val="pt-BR"/>
          </w:rPr>
          <w:t>dada</w:t>
        </w:r>
        <w:r w:rsidRPr="00956ECD">
          <w:rPr>
            <w:color w:val="0000FF"/>
            <w:spacing w:val="47"/>
            <w:lang w:val="pt-BR"/>
          </w:rPr>
          <w:t xml:space="preserve"> </w:t>
        </w:r>
        <w:r w:rsidRPr="00956ECD">
          <w:rPr>
            <w:color w:val="0000FF"/>
            <w:lang w:val="pt-BR"/>
          </w:rPr>
          <w:t>pela</w:t>
        </w:r>
        <w:r w:rsidRPr="00956ECD">
          <w:rPr>
            <w:color w:val="0000FF"/>
            <w:spacing w:val="46"/>
            <w:lang w:val="pt-BR"/>
          </w:rPr>
          <w:t xml:space="preserve"> </w:t>
        </w:r>
        <w:r w:rsidRPr="00956ECD">
          <w:rPr>
            <w:color w:val="0000FF"/>
            <w:lang w:val="pt-BR"/>
          </w:rPr>
          <w:t>Lei</w:t>
        </w:r>
        <w:r w:rsidRPr="00956ECD">
          <w:rPr>
            <w:color w:val="0000FF"/>
            <w:spacing w:val="47"/>
            <w:lang w:val="pt-BR"/>
          </w:rPr>
          <w:t xml:space="preserve"> </w:t>
        </w:r>
        <w:r w:rsidRPr="00956ECD">
          <w:rPr>
            <w:color w:val="0000FF"/>
            <w:lang w:val="pt-BR"/>
          </w:rPr>
          <w:t>nº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52" w:anchor="art2">
        <w:r w:rsidRPr="00956ECD">
          <w:rPr>
            <w:color w:val="0000FF"/>
            <w:lang w:val="pt-BR"/>
          </w:rPr>
          <w:t>10.303, de 2001)</w:t>
        </w:r>
      </w:hyperlink>
    </w:p>
    <w:p w14:paraId="54B325E2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7C1201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7º Nas companhias objeto de desestatização poderá ser criada ação preferencial de classe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especial, de propriedade exclusiva do ente desestatizante, à qual o estatuto social 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conferir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especificar,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inclusive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veto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deliberações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nas matérias que </w:t>
      </w:r>
      <w:hyperlink r:id="rId53" w:anchor="art2">
        <w:r w:rsidRPr="00956ECD">
          <w:rPr>
            <w:lang w:val="pt-BR"/>
          </w:rPr>
          <w:t>especificar.</w:t>
        </w:r>
        <w:r w:rsidRPr="00956ECD">
          <w:rPr>
            <w:color w:val="0000FF"/>
            <w:lang w:val="pt-BR"/>
          </w:rPr>
          <w:t>(Incluído pela Lei nº 10.303, de 2001)</w:t>
        </w:r>
      </w:hyperlink>
    </w:p>
    <w:p w14:paraId="46F8BC8A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Vantagens Políticas</w:t>
      </w:r>
    </w:p>
    <w:p w14:paraId="4F65DE29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20" w:name="_bookmark119"/>
    <w:bookmarkEnd w:id="120"/>
    <w:p w14:paraId="1208B78B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"_bookmark508" </w:instrText>
      </w:r>
      <w:r>
        <w:fldChar w:fldCharType="separate"/>
      </w:r>
      <w:r w:rsidRPr="00956ECD">
        <w:rPr>
          <w:color w:val="0000FF"/>
          <w:lang w:val="pt-BR"/>
        </w:rPr>
        <w:t>Art. 18</w:t>
      </w:r>
      <w:r>
        <w:rPr>
          <w:color w:val="0000FF"/>
        </w:rPr>
        <w:fldChar w:fldCharType="end"/>
      </w:r>
      <w:r w:rsidRPr="00956ECD">
        <w:rPr>
          <w:lang w:val="pt-BR"/>
        </w:rPr>
        <w:t>. O estatuto pode assegurar a uma ou mais classes de ações preferenciais o direito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eleger, em votação em separado, um ou mais membros dos órgãos de administração.</w:t>
      </w:r>
    </w:p>
    <w:p w14:paraId="73761181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38A830B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O estatuto pode subordinar as alterações estatutárias que especificar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aprovação,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especial,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titulares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uma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classes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preferenciais.</w:t>
      </w:r>
    </w:p>
    <w:p w14:paraId="43D1F62B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68DD99CC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Regulação no Estatuto</w:t>
      </w:r>
    </w:p>
    <w:p w14:paraId="18622092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21" w:name="_bookmark120"/>
    <w:bookmarkEnd w:id="121"/>
    <w:p w14:paraId="07884561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"_bookmark509"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19</w:t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preferenciais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declarará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vantagens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preferências atribuídas a cada classe dessas ações e as restrições a que ficarão sujeitas,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 prever o resgate ou a amortização, a conversão de ações de uma classe em ações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outra e em ações ordinárias, e destas em preferenciais, fixando as respectivas condições.</w:t>
      </w:r>
    </w:p>
    <w:p w14:paraId="11DA4088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CEA4DE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3BBDFC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985949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4A1310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6E2B5C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264842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52DFB5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00F5302" w14:textId="77777777" w:rsidR="00673B7E" w:rsidRPr="00956ECD" w:rsidRDefault="00673B7E">
      <w:pPr>
        <w:pStyle w:val="Textkrper"/>
        <w:spacing w:before="4"/>
        <w:rPr>
          <w:sz w:val="22"/>
          <w:lang w:val="pt-BR"/>
        </w:rPr>
      </w:pPr>
    </w:p>
    <w:bookmarkStart w:id="122" w:name="_bookmark121"/>
    <w:bookmarkEnd w:id="122"/>
    <w:p w14:paraId="36F01B84" w14:textId="77777777" w:rsidR="00673B7E" w:rsidRPr="00956ECD" w:rsidRDefault="00F31876">
      <w:pPr>
        <w:spacing w:before="88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"_bookmark8"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IV</w:t>
      </w:r>
      <w:r>
        <w:rPr>
          <w:color w:val="0000FF"/>
          <w:sz w:val="29"/>
        </w:rPr>
        <w:fldChar w:fldCharType="end"/>
      </w:r>
    </w:p>
    <w:p w14:paraId="345C5BBD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Forma</w:t>
      </w:r>
    </w:p>
    <w:p w14:paraId="563831C2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4D9BFFC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123" w:name="_bookmark122"/>
    <w:bookmarkEnd w:id="123"/>
    <w:p w14:paraId="70A6FE96" w14:textId="77777777" w:rsidR="00673B7E" w:rsidRPr="00956ECD" w:rsidRDefault="00F31876">
      <w:pPr>
        <w:pStyle w:val="Textkrper"/>
        <w:spacing w:before="199"/>
        <w:ind w:left="10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"_bookmark510" </w:instrText>
      </w:r>
      <w:r>
        <w:fldChar w:fldCharType="separate"/>
      </w:r>
      <w:r w:rsidRPr="00956ECD">
        <w:rPr>
          <w:color w:val="0000FF"/>
          <w:lang w:val="pt-BR"/>
        </w:rPr>
        <w:t>Art. 20</w:t>
      </w:r>
      <w:r>
        <w:rPr>
          <w:color w:val="0000FF"/>
        </w:rPr>
        <w:fldChar w:fldCharType="end"/>
      </w:r>
      <w:r w:rsidRPr="00956ECD">
        <w:rPr>
          <w:lang w:val="pt-BR"/>
        </w:rPr>
        <w:t>. As ações devem ser nominativas.</w:t>
      </w:r>
      <w:r w:rsidRPr="00956ECD">
        <w:rPr>
          <w:spacing w:val="-1"/>
          <w:lang w:val="pt-BR"/>
        </w:rPr>
        <w:t xml:space="preserve"> </w:t>
      </w:r>
      <w:hyperlink r:id="rId54" w:anchor="art4">
        <w:r w:rsidRPr="00956ECD">
          <w:rPr>
            <w:color w:val="0000FF"/>
            <w:lang w:val="pt-BR"/>
          </w:rPr>
          <w:t>(Redação dada pela Lei nº 8.021, de 1990)</w:t>
        </w:r>
      </w:hyperlink>
    </w:p>
    <w:p w14:paraId="5181AABD" w14:textId="77777777" w:rsidR="00673B7E" w:rsidRPr="00956ECD" w:rsidRDefault="00F31876">
      <w:pPr>
        <w:pStyle w:val="berschrift4"/>
        <w:spacing w:before="234"/>
        <w:rPr>
          <w:lang w:val="pt-BR"/>
        </w:rPr>
      </w:pPr>
      <w:r w:rsidRPr="00956ECD">
        <w:rPr>
          <w:lang w:val="pt-BR"/>
        </w:rPr>
        <w:t>Ações Não-Integralizadas</w:t>
      </w:r>
    </w:p>
    <w:p w14:paraId="76800460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24" w:name="_bookmark123"/>
    <w:bookmarkEnd w:id="124"/>
    <w:p w14:paraId="2834D069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"_bookmark511" </w:instrText>
      </w:r>
      <w:r>
        <w:fldChar w:fldCharType="separate"/>
      </w:r>
      <w:r w:rsidRPr="00956ECD">
        <w:rPr>
          <w:color w:val="0000FF"/>
          <w:lang w:val="pt-BR"/>
        </w:rPr>
        <w:t>Art. 21</w:t>
      </w:r>
      <w:r>
        <w:rPr>
          <w:color w:val="0000FF"/>
        </w:rPr>
        <w:fldChar w:fldCharType="end"/>
      </w:r>
      <w:r w:rsidRPr="00956ECD">
        <w:rPr>
          <w:lang w:val="pt-BR"/>
        </w:rPr>
        <w:t>. Além dos casos regulados em lei especial, as ações terão obrigatoriamente forma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nominativa ou endossável até o integral pagamento do preço de emissão.</w:t>
      </w:r>
    </w:p>
    <w:p w14:paraId="0D2C179A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F921F0C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Determinação no Estatuto</w:t>
      </w:r>
    </w:p>
    <w:p w14:paraId="53BE00BA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25" w:name="_bookmark124"/>
    <w:bookmarkEnd w:id="125"/>
    <w:p w14:paraId="3B2EB2AB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"_bookmark512" </w:instrText>
      </w:r>
      <w:r>
        <w:fldChar w:fldCharType="separate"/>
      </w:r>
      <w:r w:rsidRPr="00956ECD">
        <w:rPr>
          <w:color w:val="0000FF"/>
          <w:lang w:val="pt-BR"/>
        </w:rPr>
        <w:t>Art. 22</w:t>
      </w:r>
      <w:r>
        <w:rPr>
          <w:color w:val="0000FF"/>
        </w:rPr>
        <w:fldChar w:fldCharType="end"/>
      </w:r>
      <w:r w:rsidRPr="00956ECD">
        <w:rPr>
          <w:lang w:val="pt-BR"/>
        </w:rPr>
        <w:t>. O estatuto determinará a forma das ações e a conversibilidade de uma em outra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forma.</w:t>
      </w:r>
    </w:p>
    <w:p w14:paraId="09890E7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9FC6B27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As ações ordinárias da companhia aberta e ao menos uma das classes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ordinárias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fechada,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tiverem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forma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portador,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obrigatoriamente conversíveis, à vontade do acionista, em nominativas endossáveis.</w:t>
      </w:r>
    </w:p>
    <w:p w14:paraId="13A7B068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3273537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323131A2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449E59A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126" w:name="_bookmark125"/>
    <w:bookmarkEnd w:id="126"/>
    <w:p w14:paraId="41F9FEF1" w14:textId="77777777" w:rsidR="00673B7E" w:rsidRPr="00956ECD" w:rsidRDefault="00F31876">
      <w:pPr>
        <w:spacing w:before="1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"_bookmark9"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V</w:t>
      </w:r>
      <w:r>
        <w:rPr>
          <w:color w:val="0000FF"/>
          <w:sz w:val="29"/>
        </w:rPr>
        <w:fldChar w:fldCharType="end"/>
      </w:r>
    </w:p>
    <w:p w14:paraId="2EB62DA8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Certificados</w:t>
      </w:r>
    </w:p>
    <w:p w14:paraId="1E025229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5A16B759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3484C3F9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Emissão</w:t>
      </w:r>
    </w:p>
    <w:p w14:paraId="645EFDD9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27" w:name="_bookmark126"/>
    <w:bookmarkEnd w:id="127"/>
    <w:p w14:paraId="2B3D583B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"_bookmark513" </w:instrText>
      </w:r>
      <w:r>
        <w:fldChar w:fldCharType="separate"/>
      </w:r>
      <w:r w:rsidRPr="00956ECD">
        <w:rPr>
          <w:color w:val="0000FF"/>
          <w:lang w:val="pt-BR"/>
        </w:rPr>
        <w:t>Art. 23</w:t>
      </w:r>
      <w:r>
        <w:rPr>
          <w:color w:val="0000FF"/>
        </w:rPr>
        <w:fldChar w:fldCharType="end"/>
      </w:r>
      <w:r w:rsidRPr="00956ECD">
        <w:rPr>
          <w:lang w:val="pt-BR"/>
        </w:rPr>
        <w:t>. A emissão de certificado de ação somente será permitida depois de cumpridas 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formalidades necessárias ao funcionamento legal da companhia.</w:t>
      </w:r>
    </w:p>
    <w:p w14:paraId="6B6EA69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EF938C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infração do disposto neste artigo importa nulidade do certificado e responsabilidade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 infratores.</w:t>
      </w:r>
    </w:p>
    <w:p w14:paraId="0A033EE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991B26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Os certificados das ações, cujas entradas não consistirem em dinheiro, só poderão 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emitidos</w:t>
      </w:r>
      <w:r w:rsidRPr="00956ECD">
        <w:rPr>
          <w:spacing w:val="47"/>
          <w:lang w:val="pt-BR"/>
        </w:rPr>
        <w:t xml:space="preserve"> </w:t>
      </w:r>
      <w:r w:rsidRPr="00956ECD">
        <w:rPr>
          <w:lang w:val="pt-BR"/>
        </w:rPr>
        <w:t>depois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cumpridas</w:t>
      </w:r>
      <w:r w:rsidRPr="00956ECD">
        <w:rPr>
          <w:spacing w:val="47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formalidades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necessárias</w:t>
      </w:r>
      <w:r w:rsidRPr="00956ECD">
        <w:rPr>
          <w:spacing w:val="47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transmissão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7"/>
          <w:lang w:val="pt-BR"/>
        </w:rPr>
        <w:t xml:space="preserve"> </w:t>
      </w:r>
      <w:r w:rsidRPr="00956ECD">
        <w:rPr>
          <w:lang w:val="pt-BR"/>
        </w:rPr>
        <w:t>bens,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de</w:t>
      </w:r>
    </w:p>
    <w:p w14:paraId="25763558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2E94A95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ADF194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BD8DEB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9E57909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33612497" w14:textId="77777777" w:rsidR="00673B7E" w:rsidRPr="00956ECD" w:rsidRDefault="00F31876">
      <w:pPr>
        <w:pStyle w:val="Textkrper"/>
        <w:spacing w:before="92"/>
        <w:ind w:left="100"/>
        <w:rPr>
          <w:lang w:val="pt-BR"/>
        </w:rPr>
      </w:pPr>
      <w:r w:rsidRPr="00956ECD">
        <w:rPr>
          <w:lang w:val="pt-BR"/>
        </w:rPr>
        <w:t>realizados os créditos.</w:t>
      </w:r>
    </w:p>
    <w:p w14:paraId="30C571EC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1B04600" w14:textId="77777777" w:rsidR="00673B7E" w:rsidRPr="00956ECD" w:rsidRDefault="00F31876">
      <w:pPr>
        <w:pStyle w:val="Textkrper"/>
        <w:spacing w:line="235" w:lineRule="auto"/>
        <w:ind w:left="100" w:right="111" w:firstLine="120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cobrar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custo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substituição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certificados,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pedida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acionista.</w:t>
      </w:r>
    </w:p>
    <w:p w14:paraId="027A2A9F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23C1C737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Requisitos</w:t>
      </w:r>
    </w:p>
    <w:p w14:paraId="5C045E53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28" w:name="_bookmark127"/>
    <w:bookmarkEnd w:id="128"/>
    <w:p w14:paraId="2EA382BA" w14:textId="77777777" w:rsidR="00673B7E" w:rsidRPr="00956ECD" w:rsidRDefault="00F31876">
      <w:pPr>
        <w:pStyle w:val="Textkrper"/>
        <w:spacing w:before="1" w:line="235" w:lineRule="auto"/>
        <w:ind w:left="100" w:right="117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"_bookmark514" </w:instrText>
      </w:r>
      <w:r>
        <w:fldChar w:fldCharType="separate"/>
      </w:r>
      <w:r w:rsidRPr="00956ECD">
        <w:rPr>
          <w:color w:val="0000FF"/>
          <w:lang w:val="pt-BR"/>
        </w:rPr>
        <w:t>Art. 24</w:t>
      </w:r>
      <w:r>
        <w:rPr>
          <w:color w:val="0000FF"/>
        </w:rPr>
        <w:fldChar w:fldCharType="end"/>
      </w:r>
      <w:r w:rsidRPr="00956ECD">
        <w:rPr>
          <w:lang w:val="pt-BR"/>
        </w:rPr>
        <w:t>. Os certificados das ações serão escritos em vernáculo e conterão as seguintes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declarações:</w:t>
      </w:r>
    </w:p>
    <w:p w14:paraId="51DAD49D" w14:textId="77777777" w:rsidR="00673B7E" w:rsidRPr="00391A1D" w:rsidRDefault="00F31876">
      <w:pPr>
        <w:pStyle w:val="Listenabsatz"/>
        <w:numPr>
          <w:ilvl w:val="0"/>
          <w:numId w:val="95"/>
        </w:numPr>
        <w:tabs>
          <w:tab w:val="left" w:pos="474"/>
        </w:tabs>
        <w:spacing w:before="114"/>
        <w:ind w:right="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denominação da companhia, sua sede e prazo de duração;</w:t>
      </w:r>
    </w:p>
    <w:p w14:paraId="531B69F8" w14:textId="77777777" w:rsidR="00673B7E" w:rsidRPr="00391A1D" w:rsidRDefault="00F31876">
      <w:pPr>
        <w:pStyle w:val="Listenabsatz"/>
        <w:numPr>
          <w:ilvl w:val="0"/>
          <w:numId w:val="95"/>
        </w:numPr>
        <w:tabs>
          <w:tab w:val="left" w:pos="550"/>
        </w:tabs>
        <w:spacing w:line="235" w:lineRule="auto"/>
        <w:ind w:left="220"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o valor do capital social, a data do ato que o tiver fixado, o número de ações em que se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divide e o valor nominal das ações, ou a declaração de que não têm valor nominal;</w:t>
      </w:r>
    </w:p>
    <w:p w14:paraId="5DBD2E40" w14:textId="77777777" w:rsidR="00673B7E" w:rsidRPr="00391A1D" w:rsidRDefault="00F31876">
      <w:pPr>
        <w:pStyle w:val="Listenabsatz"/>
        <w:numPr>
          <w:ilvl w:val="0"/>
          <w:numId w:val="95"/>
        </w:numPr>
        <w:tabs>
          <w:tab w:val="left" w:pos="628"/>
        </w:tabs>
        <w:spacing w:line="235" w:lineRule="auto"/>
        <w:ind w:left="220"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nas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companhias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capital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autorizado,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limite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autorização,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número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ações</w:t>
      </w:r>
      <w:r w:rsidRPr="00391A1D">
        <w:rPr>
          <w:spacing w:val="-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 valor do capital social;</w:t>
      </w:r>
    </w:p>
    <w:p w14:paraId="3DA44150" w14:textId="77777777" w:rsidR="00673B7E" w:rsidRPr="00956ECD" w:rsidRDefault="00F31876">
      <w:pPr>
        <w:pStyle w:val="Listenabsatz"/>
        <w:numPr>
          <w:ilvl w:val="0"/>
          <w:numId w:val="95"/>
        </w:numPr>
        <w:tabs>
          <w:tab w:val="left" w:pos="686"/>
        </w:tabs>
        <w:spacing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número de ações ordinárias e preferenciais das diversas classes, se houver, 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vantagens ou preferências conferidas a cada classe e as limitações ou restrições a que 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 estiverem sujeitas;</w:t>
      </w:r>
    </w:p>
    <w:p w14:paraId="616A81C3" w14:textId="77777777" w:rsidR="00673B7E" w:rsidRPr="00956ECD" w:rsidRDefault="00F31876">
      <w:pPr>
        <w:pStyle w:val="Listenabsatz"/>
        <w:numPr>
          <w:ilvl w:val="0"/>
          <w:numId w:val="95"/>
        </w:numPr>
        <w:tabs>
          <w:tab w:val="left" w:pos="567"/>
        </w:tabs>
        <w:spacing w:before="114" w:line="338" w:lineRule="auto"/>
        <w:ind w:left="340" w:right="831" w:firstLine="0"/>
        <w:rPr>
          <w:sz w:val="24"/>
          <w:lang w:val="pt-BR"/>
        </w:rPr>
      </w:pPr>
      <w:r w:rsidRPr="00956ECD">
        <w:rPr>
          <w:sz w:val="24"/>
          <w:lang w:val="pt-BR"/>
        </w:rPr>
        <w:t>- o número de ordem do certificado e da ação, e a espécie e classe a que pertence;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VI - os direitos conferidos às partes beneficiárias, se houver;</w:t>
      </w:r>
    </w:p>
    <w:p w14:paraId="4E00FEAA" w14:textId="77777777" w:rsidR="00673B7E" w:rsidRPr="00956ECD" w:rsidRDefault="00F31876">
      <w:pPr>
        <w:pStyle w:val="Listenabsatz"/>
        <w:numPr>
          <w:ilvl w:val="0"/>
          <w:numId w:val="94"/>
        </w:numPr>
        <w:tabs>
          <w:tab w:val="left" w:pos="701"/>
        </w:tabs>
        <w:spacing w:before="2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- a época e o lugar da reunião da assembléia-geral ordinária;</w:t>
      </w:r>
    </w:p>
    <w:p w14:paraId="17369E05" w14:textId="77777777" w:rsidR="00673B7E" w:rsidRPr="00956ECD" w:rsidRDefault="00F31876">
      <w:pPr>
        <w:pStyle w:val="Listenabsatz"/>
        <w:numPr>
          <w:ilvl w:val="0"/>
          <w:numId w:val="94"/>
        </w:numPr>
        <w:tabs>
          <w:tab w:val="left" w:pos="798"/>
        </w:tabs>
        <w:spacing w:before="118" w:line="235" w:lineRule="auto"/>
        <w:ind w:left="220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data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constituição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arquivamento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publicação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seus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atos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constitutivos;</w:t>
      </w:r>
    </w:p>
    <w:p w14:paraId="2558ECA0" w14:textId="77777777" w:rsidR="00673B7E" w:rsidRPr="00956ECD" w:rsidRDefault="00F31876">
      <w:pPr>
        <w:pStyle w:val="Listenabsatz"/>
        <w:numPr>
          <w:ilvl w:val="0"/>
          <w:numId w:val="94"/>
        </w:numPr>
        <w:tabs>
          <w:tab w:val="left" w:pos="634"/>
        </w:tabs>
        <w:spacing w:before="115"/>
        <w:ind w:left="633" w:right="0" w:hanging="294"/>
        <w:rPr>
          <w:sz w:val="24"/>
          <w:lang w:val="pt-BR"/>
        </w:rPr>
      </w:pPr>
      <w:r w:rsidRPr="00956ECD">
        <w:rPr>
          <w:sz w:val="24"/>
          <w:lang w:val="pt-BR"/>
        </w:rPr>
        <w:t>- o nome do acionista;</w:t>
      </w:r>
      <w:r w:rsidRPr="00956ECD">
        <w:rPr>
          <w:spacing w:val="-1"/>
          <w:sz w:val="24"/>
          <w:lang w:val="pt-BR"/>
        </w:rPr>
        <w:t xml:space="preserve"> </w:t>
      </w:r>
      <w:hyperlink r:id="rId55" w:anchor="art1">
        <w:r w:rsidRPr="00956EC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5F7A828D" w14:textId="77777777" w:rsidR="00673B7E" w:rsidRPr="00956ECD" w:rsidRDefault="00F31876">
      <w:pPr>
        <w:pStyle w:val="Listenabsatz"/>
        <w:numPr>
          <w:ilvl w:val="0"/>
          <w:numId w:val="94"/>
        </w:numPr>
        <w:tabs>
          <w:tab w:val="left" w:pos="603"/>
        </w:tabs>
        <w:spacing w:before="118" w:line="235" w:lineRule="auto"/>
        <w:ind w:left="220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débito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época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lugar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seu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pagamento,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ação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estiver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integralizada;</w:t>
      </w:r>
      <w:r w:rsidRPr="00956ECD">
        <w:rPr>
          <w:spacing w:val="-1"/>
          <w:sz w:val="24"/>
          <w:lang w:val="pt-BR"/>
        </w:rPr>
        <w:t xml:space="preserve"> </w:t>
      </w:r>
      <w:hyperlink r:id="rId56" w:anchor="art1">
        <w:r w:rsidRPr="00956EC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79EF3F8C" w14:textId="77777777" w:rsidR="00673B7E" w:rsidRDefault="00F31876">
      <w:pPr>
        <w:pStyle w:val="Listenabsatz"/>
        <w:numPr>
          <w:ilvl w:val="0"/>
          <w:numId w:val="94"/>
        </w:numPr>
        <w:tabs>
          <w:tab w:val="left" w:pos="681"/>
        </w:tabs>
        <w:spacing w:before="120" w:line="235" w:lineRule="auto"/>
        <w:ind w:left="220" w:firstLine="120"/>
        <w:rPr>
          <w:sz w:val="24"/>
        </w:rPr>
      </w:pPr>
      <w:r w:rsidRPr="00956ECD">
        <w:rPr>
          <w:sz w:val="24"/>
          <w:lang w:val="pt-BR"/>
        </w:rPr>
        <w:t>-</w:t>
      </w:r>
      <w:r w:rsidRPr="00956ECD">
        <w:rPr>
          <w:spacing w:val="4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4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data</w:t>
      </w:r>
      <w:r w:rsidRPr="00956ECD">
        <w:rPr>
          <w:spacing w:val="4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4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emissão</w:t>
      </w:r>
      <w:r w:rsidRPr="00956ECD">
        <w:rPr>
          <w:spacing w:val="4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4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certificado</w:t>
      </w:r>
      <w:r w:rsidRPr="00956ECD">
        <w:rPr>
          <w:spacing w:val="4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4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4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assinaturas</w:t>
      </w:r>
      <w:r w:rsidRPr="00956ECD">
        <w:rPr>
          <w:spacing w:val="4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4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dois</w:t>
      </w:r>
      <w:r w:rsidRPr="00956ECD">
        <w:rPr>
          <w:spacing w:val="4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diretores,</w:t>
      </w:r>
      <w:r w:rsidRPr="00956ECD">
        <w:rPr>
          <w:spacing w:val="4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4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4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agente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emissor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de certificados </w:t>
      </w:r>
      <w:hyperlink w:anchor="_bookmark130" w:history="1">
        <w:r w:rsidRPr="00956ECD">
          <w:rPr>
            <w:sz w:val="24"/>
            <w:lang w:val="pt-BR"/>
          </w:rPr>
          <w:t>(</w:t>
        </w:r>
        <w:r w:rsidRPr="00956ECD">
          <w:rPr>
            <w:color w:val="0000FF"/>
            <w:sz w:val="24"/>
            <w:lang w:val="pt-BR"/>
          </w:rPr>
          <w:t>art. 27</w:t>
        </w:r>
      </w:hyperlink>
      <w:r w:rsidRPr="00956ECD">
        <w:rPr>
          <w:sz w:val="24"/>
          <w:lang w:val="pt-BR"/>
        </w:rPr>
        <w:t xml:space="preserve">). </w:t>
      </w:r>
      <w:hyperlink r:id="rId57" w:anchor="art1">
        <w:r>
          <w:rPr>
            <w:color w:val="0000FF"/>
            <w:sz w:val="24"/>
          </w:rPr>
          <w:t>(Redação dada pela Lei nº 9.457, de 1997)</w:t>
        </w:r>
      </w:hyperlink>
    </w:p>
    <w:p w14:paraId="6A65E660" w14:textId="77777777" w:rsidR="00673B7E" w:rsidRDefault="00673B7E">
      <w:pPr>
        <w:pStyle w:val="Textkrper"/>
        <w:spacing w:before="8"/>
        <w:rPr>
          <w:sz w:val="20"/>
        </w:rPr>
      </w:pPr>
    </w:p>
    <w:p w14:paraId="6243EF47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omissão de qualquer dessas declarações dá ao acionista direito à indenização 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perdas e danos contra a companhia e os diretores na gestão dos quais os certificados tenham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sido emitidos.</w:t>
      </w:r>
    </w:p>
    <w:p w14:paraId="633F610A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17AAC3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certificados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emitidas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abertas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podem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assinados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dois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mandatários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especiais,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autenticados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chancela</w:t>
      </w:r>
      <w:r w:rsidRPr="00956ECD">
        <w:rPr>
          <w:spacing w:val="67"/>
          <w:lang w:val="pt-BR"/>
        </w:rPr>
        <w:t xml:space="preserve"> </w:t>
      </w:r>
      <w:r w:rsidRPr="00956ECD">
        <w:rPr>
          <w:lang w:val="pt-BR"/>
        </w:rPr>
        <w:t>mecânica,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observadas as normas expedidas pela Comissão de Valores </w:t>
      </w:r>
      <w:hyperlink r:id="rId58" w:anchor="art2">
        <w:r w:rsidRPr="00956ECD">
          <w:rPr>
            <w:lang w:val="pt-BR"/>
          </w:rPr>
          <w:t>Mobiliários.</w:t>
        </w:r>
        <w:r w:rsidRPr="00956ECD">
          <w:rPr>
            <w:color w:val="0000FF"/>
            <w:lang w:val="pt-BR"/>
          </w:rPr>
          <w:t>(Redação dada pela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59" w:anchor="art2">
        <w:r w:rsidRPr="00956ECD">
          <w:rPr>
            <w:color w:val="0000FF"/>
            <w:lang w:val="pt-BR"/>
          </w:rPr>
          <w:t>Lei nº 10.303, de 2001)</w:t>
        </w:r>
      </w:hyperlink>
    </w:p>
    <w:p w14:paraId="2A2D0C20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1D36FB2C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Títulos Múltiplos e Cautelas</w:t>
      </w:r>
    </w:p>
    <w:p w14:paraId="614E8EC4" w14:textId="77777777" w:rsidR="00673B7E" w:rsidRPr="00956ECD" w:rsidRDefault="00673B7E">
      <w:pPr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DC7CF7E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156FE9E5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016CB6DC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42AFC008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6B66CFE4" w14:textId="77777777" w:rsidR="00673B7E" w:rsidRPr="00956ECD" w:rsidRDefault="00673B7E">
      <w:pPr>
        <w:pStyle w:val="Textkrper"/>
        <w:spacing w:before="2"/>
        <w:rPr>
          <w:b/>
          <w:i/>
          <w:sz w:val="22"/>
          <w:lang w:val="pt-BR"/>
        </w:rPr>
      </w:pPr>
    </w:p>
    <w:bookmarkStart w:id="129" w:name="_bookmark128"/>
    <w:bookmarkEnd w:id="129"/>
    <w:p w14:paraId="62425317" w14:textId="77777777" w:rsidR="00673B7E" w:rsidRPr="00956ECD" w:rsidRDefault="00F31876">
      <w:pPr>
        <w:pStyle w:val="Textkrper"/>
        <w:spacing w:before="1" w:line="235" w:lineRule="auto"/>
        <w:ind w:left="100" w:right="117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"_bookmark515" </w:instrText>
      </w:r>
      <w:r>
        <w:fldChar w:fldCharType="separate"/>
      </w:r>
      <w:r w:rsidRPr="00956ECD">
        <w:rPr>
          <w:color w:val="0000FF"/>
          <w:lang w:val="pt-BR"/>
        </w:rPr>
        <w:t>Art. 25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A companhia poderá, satisfeitos os requisitos do </w:t>
      </w:r>
      <w:r w:rsidRPr="00956ECD">
        <w:rPr>
          <w:color w:val="0000FF"/>
          <w:lang w:val="pt-BR"/>
        </w:rPr>
        <w:t xml:space="preserve">artigo </w:t>
      </w:r>
      <w:hyperlink w:anchor="_bookmark127" w:history="1">
        <w:r w:rsidRPr="00956ECD">
          <w:rPr>
            <w:color w:val="0000FF"/>
            <w:lang w:val="pt-BR"/>
          </w:rPr>
          <w:t>24</w:t>
        </w:r>
        <w:r w:rsidRPr="00956ECD">
          <w:rPr>
            <w:lang w:val="pt-BR"/>
          </w:rPr>
          <w:t>,</w:t>
        </w:r>
      </w:hyperlink>
      <w:r w:rsidRPr="00956ECD">
        <w:rPr>
          <w:lang w:val="pt-BR"/>
        </w:rPr>
        <w:t xml:space="preserve"> emitir certificados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múltiplos de ações e, provisoriamente, cautelas que as representam.</w:t>
      </w:r>
    </w:p>
    <w:p w14:paraId="257A7D89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72EC4FD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Os títulos múltiplos das companhias abertas obedecerão à padronização 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número de ações fixada pela Comissão de Valores Mobiliários.</w:t>
      </w:r>
    </w:p>
    <w:p w14:paraId="0847FE0C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4CE9C78F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Cupões</w:t>
      </w:r>
    </w:p>
    <w:p w14:paraId="3F999171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30" w:name="_bookmark129"/>
    <w:bookmarkEnd w:id="130"/>
    <w:p w14:paraId="016D6363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"_bookmark516" </w:instrText>
      </w:r>
      <w:r>
        <w:fldChar w:fldCharType="separate"/>
      </w:r>
      <w:r w:rsidRPr="00956ECD">
        <w:rPr>
          <w:color w:val="0000FF"/>
          <w:lang w:val="pt-BR"/>
        </w:rPr>
        <w:t>Art. 26</w:t>
      </w:r>
      <w:r>
        <w:rPr>
          <w:color w:val="0000FF"/>
        </w:rPr>
        <w:fldChar w:fldCharType="end"/>
      </w:r>
      <w:r w:rsidRPr="00956ECD">
        <w:rPr>
          <w:lang w:val="pt-BR"/>
        </w:rPr>
        <w:t>. Aos certificados das ações ao portador podem ser anexados cupões relativos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dividendos ou outros direitos.</w:t>
      </w:r>
    </w:p>
    <w:p w14:paraId="5C8A7D71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7FB45E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Os cupões conterão a denominação da companhia, a indicação do lugar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sede, o número de ordem do certificado, a classe da ação e o número de ordem do cupão.</w:t>
      </w:r>
    </w:p>
    <w:p w14:paraId="0DB55270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002849EA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Agente Emissor de Certificados</w:t>
      </w:r>
    </w:p>
    <w:p w14:paraId="24A84477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31" w:name="_bookmark130"/>
    <w:bookmarkEnd w:id="131"/>
    <w:p w14:paraId="66575462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"_bookmark517"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62"/>
          <w:lang w:val="pt-BR"/>
        </w:rPr>
        <w:t xml:space="preserve"> </w:t>
      </w:r>
      <w:r w:rsidRPr="00956ECD">
        <w:rPr>
          <w:color w:val="0000FF"/>
          <w:lang w:val="pt-BR"/>
        </w:rPr>
        <w:t>27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pode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contratar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escrituração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guarda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livros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registro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transferência de ações e a emissão dos certificados com instituição financeira autorizada 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Comissão de Valores Mobiliários a manter esse serviço.</w:t>
      </w:r>
    </w:p>
    <w:p w14:paraId="3F4D22F2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D42749C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Contratado o serviço, somente o agente emissor poderá praticar os atos relativos aos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registros e emitir certificados.</w:t>
      </w:r>
    </w:p>
    <w:p w14:paraId="49803E3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7DFB10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nome do agente emissor constará das publicações e ofertas públicas de valores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mobiliários feitas pela companhia.</w:t>
      </w:r>
    </w:p>
    <w:p w14:paraId="3B9631DB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C0364C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Os certificados de ações emitidos pelo agente emissor da companhia deverão 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numerados seguidamente, mas a numeração das ações será facultativa.</w:t>
      </w:r>
    </w:p>
    <w:p w14:paraId="793D949B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A7B039B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C46308A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BC1192A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132" w:name="_bookmark131"/>
    <w:bookmarkEnd w:id="132"/>
    <w:p w14:paraId="19EF43FD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"_bookmark10"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VI</w:t>
      </w:r>
      <w:r>
        <w:rPr>
          <w:color w:val="0000FF"/>
          <w:sz w:val="29"/>
        </w:rPr>
        <w:fldChar w:fldCharType="end"/>
      </w:r>
    </w:p>
    <w:p w14:paraId="0B1011B0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Propriedade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Circulação</w:t>
      </w:r>
    </w:p>
    <w:p w14:paraId="02833913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7F3140DA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1F91D8D2" w14:textId="77777777" w:rsidR="00673B7E" w:rsidRPr="00956ECD" w:rsidRDefault="00F31876">
      <w:pPr>
        <w:pStyle w:val="berschrift4"/>
        <w:spacing w:before="1"/>
        <w:ind w:left="14"/>
        <w:rPr>
          <w:lang w:val="pt-BR"/>
        </w:rPr>
      </w:pPr>
      <w:r w:rsidRPr="00956ECD">
        <w:rPr>
          <w:lang w:val="pt-BR"/>
        </w:rPr>
        <w:t>Indivisibilidade</w:t>
      </w:r>
    </w:p>
    <w:p w14:paraId="3937B0CE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133" w:name="_bookmark132"/>
    <w:bookmarkEnd w:id="133"/>
    <w:p w14:paraId="28869160" w14:textId="77777777" w:rsidR="00673B7E" w:rsidRPr="00956ECD" w:rsidRDefault="00F31876">
      <w:pPr>
        <w:pStyle w:val="Textkrper"/>
        <w:ind w:left="10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"_bookmark518" </w:instrText>
      </w:r>
      <w:r>
        <w:fldChar w:fldCharType="separate"/>
      </w:r>
      <w:r w:rsidRPr="00956ECD">
        <w:rPr>
          <w:color w:val="0000FF"/>
          <w:lang w:val="pt-BR"/>
        </w:rPr>
        <w:t>Art. 28</w:t>
      </w:r>
      <w:r>
        <w:rPr>
          <w:color w:val="0000FF"/>
        </w:rPr>
        <w:fldChar w:fldCharType="end"/>
      </w:r>
      <w:r w:rsidRPr="00956ECD">
        <w:rPr>
          <w:lang w:val="pt-BR"/>
        </w:rPr>
        <w:t>. A ação é indivisível em relação à companhia.</w:t>
      </w:r>
    </w:p>
    <w:p w14:paraId="4D83CEBD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49F11B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Quando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ação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pertencer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mais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uma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pessoa,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direitos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ela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conferidos serão exercidos pelo representante do condomínio.</w:t>
      </w:r>
    </w:p>
    <w:p w14:paraId="75773FEA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ADBFB2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43FE14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1B1A12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6813363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759D0FFE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Negociabilidade</w:t>
      </w:r>
    </w:p>
    <w:p w14:paraId="257B6881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34" w:name="_bookmark133"/>
    <w:bookmarkEnd w:id="134"/>
    <w:p w14:paraId="0A64DFA1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"_bookmark519" </w:instrText>
      </w:r>
      <w:r>
        <w:fldChar w:fldCharType="separate"/>
      </w:r>
      <w:r w:rsidRPr="00956ECD">
        <w:rPr>
          <w:color w:val="0000FF"/>
          <w:lang w:val="pt-BR"/>
        </w:rPr>
        <w:t>Art. 29</w:t>
      </w:r>
      <w:r>
        <w:rPr>
          <w:color w:val="0000FF"/>
        </w:rPr>
        <w:fldChar w:fldCharType="end"/>
      </w:r>
      <w:r w:rsidRPr="00956ECD">
        <w:rPr>
          <w:lang w:val="pt-BR"/>
        </w:rPr>
        <w:t>. As ações da companhia aberta somente poderão ser negociadas depois de realizados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30% (trinta por cento) do preço de emissão.</w:t>
      </w:r>
    </w:p>
    <w:p w14:paraId="5AE3D0E5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70D1BDE0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Parágrafo único. A infração do disposto neste artigo importa na nulidade do ato.</w:t>
      </w:r>
    </w:p>
    <w:p w14:paraId="396E2EAA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53010600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Negociação com as Próprias Ações</w:t>
      </w:r>
    </w:p>
    <w:p w14:paraId="69500A76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135" w:name="_bookmark134"/>
    <w:bookmarkEnd w:id="135"/>
    <w:p w14:paraId="3EAE3040" w14:textId="77777777" w:rsidR="00673B7E" w:rsidRPr="00956ECD" w:rsidRDefault="00F31876">
      <w:pPr>
        <w:pStyle w:val="Textkrper"/>
        <w:ind w:left="10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"_bookmark520" </w:instrText>
      </w:r>
      <w:r>
        <w:fldChar w:fldCharType="separate"/>
      </w:r>
      <w:r w:rsidRPr="00956ECD">
        <w:rPr>
          <w:color w:val="0000FF"/>
          <w:lang w:val="pt-BR"/>
        </w:rPr>
        <w:t>Art. 30</w:t>
      </w:r>
      <w:r>
        <w:rPr>
          <w:color w:val="0000FF"/>
        </w:rPr>
        <w:fldChar w:fldCharType="end"/>
      </w:r>
      <w:r w:rsidRPr="00956ECD">
        <w:rPr>
          <w:lang w:val="pt-BR"/>
        </w:rPr>
        <w:t>. A companhia não poderá negociar com as próprias ações.</w:t>
      </w:r>
    </w:p>
    <w:p w14:paraId="3B7DE9DB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88151E5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 1º Nessa proibição não se compreendem:</w:t>
      </w:r>
    </w:p>
    <w:p w14:paraId="442FA824" w14:textId="77777777" w:rsidR="00673B7E" w:rsidRPr="00956ECD" w:rsidRDefault="00F31876">
      <w:pPr>
        <w:pStyle w:val="Listenabsatz"/>
        <w:numPr>
          <w:ilvl w:val="1"/>
          <w:numId w:val="94"/>
        </w:numPr>
        <w:tabs>
          <w:tab w:val="left" w:pos="741"/>
        </w:tabs>
        <w:spacing w:before="114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as operações de resgate, reembolso ou amortização previstas em lei;</w:t>
      </w:r>
    </w:p>
    <w:p w14:paraId="735240C5" w14:textId="77777777" w:rsidR="00673B7E" w:rsidRPr="00956ECD" w:rsidRDefault="00F31876">
      <w:pPr>
        <w:pStyle w:val="Listenabsatz"/>
        <w:numPr>
          <w:ilvl w:val="1"/>
          <w:numId w:val="94"/>
        </w:numPr>
        <w:tabs>
          <w:tab w:val="left" w:pos="763"/>
        </w:tabs>
        <w:spacing w:line="235" w:lineRule="auto"/>
        <w:ind w:left="34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aquisição,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permanência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tesouraria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cancelamento,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desde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até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 saldo de lucros ou reservas, exceto a legal, e sem diminuição do capital social, ou por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doação;</w:t>
      </w:r>
    </w:p>
    <w:p w14:paraId="358BC1A6" w14:textId="77777777" w:rsidR="00673B7E" w:rsidRPr="00956ECD" w:rsidRDefault="00F31876">
      <w:pPr>
        <w:pStyle w:val="Listenabsatz"/>
        <w:numPr>
          <w:ilvl w:val="1"/>
          <w:numId w:val="94"/>
        </w:numPr>
        <w:tabs>
          <w:tab w:val="left" w:pos="727"/>
        </w:tabs>
        <w:spacing w:before="114"/>
        <w:ind w:left="726" w:right="0" w:hanging="267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 alienação das ações adquiridas nos termos da alínea b e mantidas em tesouraria;</w:t>
      </w:r>
    </w:p>
    <w:p w14:paraId="4D90CF5A" w14:textId="77777777" w:rsidR="00673B7E" w:rsidRPr="00956ECD" w:rsidRDefault="00F31876">
      <w:pPr>
        <w:pStyle w:val="Listenabsatz"/>
        <w:numPr>
          <w:ilvl w:val="1"/>
          <w:numId w:val="94"/>
        </w:numPr>
        <w:tabs>
          <w:tab w:val="left" w:pos="760"/>
        </w:tabs>
        <w:spacing w:before="118" w:line="235" w:lineRule="auto"/>
        <w:ind w:left="34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 compra quando, resolvida a redução do capital mediante restituição, em dinheiro,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parte do valor das ações, o preço destas em bolsa for inferior ou igual à importância 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deve ser restituída.</w:t>
      </w:r>
    </w:p>
    <w:p w14:paraId="476F8590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C63C54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aquisição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próprias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aberta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obedecerá,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sob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pena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nulidade,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às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normas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expedidas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Mobiliários,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subordiná-la à prévia autorização em cada caso.</w:t>
      </w:r>
    </w:p>
    <w:p w14:paraId="3A94C23C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7EC5887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companhia não poderá receber em garantia as próprias ações, salvo para assegurar 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gestão dos seus administradores.</w:t>
      </w:r>
    </w:p>
    <w:p w14:paraId="410D1FF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F910AF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As ações adquiridas nos termos da alínea b do § 1º, enquanto mantidas em tesouraria,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não terão direito a dividendo nem a voto.</w:t>
      </w:r>
    </w:p>
    <w:p w14:paraId="6A5DBE2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955C38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No caso da alínea d do § 1º, as ações adquiridas serão retiradas definitivamente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circulação.</w:t>
      </w:r>
    </w:p>
    <w:p w14:paraId="5A39E8B4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7AA12E1C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Ações Nominativas</w:t>
      </w:r>
    </w:p>
    <w:p w14:paraId="1472D785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36" w:name="_bookmark135"/>
    <w:bookmarkEnd w:id="136"/>
    <w:p w14:paraId="14C2B9CC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"_bookmark521" </w:instrText>
      </w:r>
      <w:r>
        <w:fldChar w:fldCharType="separate"/>
      </w:r>
      <w:r w:rsidRPr="00956ECD">
        <w:rPr>
          <w:color w:val="0000FF"/>
          <w:lang w:val="pt-BR"/>
        </w:rPr>
        <w:t>Art. 31</w:t>
      </w:r>
      <w:r>
        <w:rPr>
          <w:color w:val="0000FF"/>
        </w:rPr>
        <w:fldChar w:fldCharType="end"/>
      </w:r>
      <w:r w:rsidRPr="00956ECD">
        <w:rPr>
          <w:lang w:val="pt-BR"/>
        </w:rPr>
        <w:t>. A propriedade das ações nominativas presume-se pela inscrição do nome do acionista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no livro de "Registro de Ações Nominativas" ou pelo extrato que seja fornecido pela instituição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custodiante, na qualidade de proprietária fiduciária das ações.</w:t>
      </w:r>
      <w:hyperlink r:id="rId60" w:anchor="art2">
        <w:r w:rsidRPr="00956ECD">
          <w:rPr>
            <w:color w:val="0000FF"/>
            <w:lang w:val="pt-BR"/>
          </w:rPr>
          <w:t>(Redação dada pela Lei nº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61" w:anchor="art2">
        <w:r w:rsidRPr="00956ECD">
          <w:rPr>
            <w:color w:val="0000FF"/>
            <w:lang w:val="pt-BR"/>
          </w:rPr>
          <w:t>10.303, de 2001)</w:t>
        </w:r>
      </w:hyperlink>
    </w:p>
    <w:p w14:paraId="0D5E8E98" w14:textId="77777777" w:rsidR="00673B7E" w:rsidRPr="00956ECD" w:rsidRDefault="00F31876">
      <w:pPr>
        <w:pStyle w:val="Textkrper"/>
        <w:spacing w:before="233"/>
        <w:ind w:left="2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92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93"/>
          <w:lang w:val="pt-BR"/>
        </w:rPr>
        <w:t xml:space="preserve"> </w:t>
      </w:r>
      <w:r w:rsidRPr="00956ECD">
        <w:rPr>
          <w:lang w:val="pt-BR"/>
        </w:rPr>
        <w:t>transferência</w:t>
      </w:r>
      <w:r w:rsidRPr="00956ECD">
        <w:rPr>
          <w:spacing w:val="93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92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93"/>
          <w:lang w:val="pt-BR"/>
        </w:rPr>
        <w:t xml:space="preserve"> </w:t>
      </w:r>
      <w:r w:rsidRPr="00956ECD">
        <w:rPr>
          <w:lang w:val="pt-BR"/>
        </w:rPr>
        <w:t>nominativas</w:t>
      </w:r>
      <w:r w:rsidRPr="00956ECD">
        <w:rPr>
          <w:spacing w:val="93"/>
          <w:lang w:val="pt-BR"/>
        </w:rPr>
        <w:t xml:space="preserve"> </w:t>
      </w:r>
      <w:r w:rsidRPr="00956ECD">
        <w:rPr>
          <w:lang w:val="pt-BR"/>
        </w:rPr>
        <w:t>opera-se</w:t>
      </w:r>
      <w:r w:rsidRPr="00956ECD">
        <w:rPr>
          <w:spacing w:val="92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93"/>
          <w:lang w:val="pt-BR"/>
        </w:rPr>
        <w:t xml:space="preserve"> </w:t>
      </w:r>
      <w:r w:rsidRPr="00956ECD">
        <w:rPr>
          <w:lang w:val="pt-BR"/>
        </w:rPr>
        <w:t>termo</w:t>
      </w:r>
      <w:r w:rsidRPr="00956ECD">
        <w:rPr>
          <w:spacing w:val="93"/>
          <w:lang w:val="pt-BR"/>
        </w:rPr>
        <w:t xml:space="preserve"> </w:t>
      </w:r>
      <w:r w:rsidRPr="00956ECD">
        <w:rPr>
          <w:lang w:val="pt-BR"/>
        </w:rPr>
        <w:t>lavrado</w:t>
      </w:r>
      <w:r w:rsidRPr="00956ECD">
        <w:rPr>
          <w:spacing w:val="92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93"/>
          <w:lang w:val="pt-BR"/>
        </w:rPr>
        <w:t xml:space="preserve"> </w:t>
      </w:r>
      <w:r w:rsidRPr="00956ECD">
        <w:rPr>
          <w:lang w:val="pt-BR"/>
        </w:rPr>
        <w:t>livro</w:t>
      </w:r>
      <w:r w:rsidRPr="00956ECD">
        <w:rPr>
          <w:spacing w:val="93"/>
          <w:lang w:val="pt-BR"/>
        </w:rPr>
        <w:t xml:space="preserve"> </w:t>
      </w:r>
      <w:r w:rsidRPr="00956ECD">
        <w:rPr>
          <w:lang w:val="pt-BR"/>
        </w:rPr>
        <w:t>de</w:t>
      </w:r>
    </w:p>
    <w:p w14:paraId="7F911BA1" w14:textId="77777777" w:rsidR="00673B7E" w:rsidRPr="00956ECD" w:rsidRDefault="00673B7E">
      <w:pPr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CDDFB7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B0476A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5495CC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A7841D7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428293E5" w14:textId="77777777" w:rsidR="00673B7E" w:rsidRPr="00391A1D" w:rsidRDefault="00F31876">
      <w:pPr>
        <w:pStyle w:val="Textkrper"/>
        <w:spacing w:before="97" w:line="235" w:lineRule="auto"/>
        <w:ind w:left="100" w:right="116"/>
        <w:jc w:val="both"/>
        <w:rPr>
          <w:lang w:val="pt-BR"/>
        </w:rPr>
      </w:pPr>
      <w:r w:rsidRPr="00391A1D">
        <w:rPr>
          <w:lang w:val="pt-BR"/>
        </w:rPr>
        <w:t>"Transferência de Ações Nominativas", datado e assinado pelo cedente e pelo cessionário, ou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seus legítimos representantes.</w:t>
      </w:r>
    </w:p>
    <w:p w14:paraId="26709A46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8DB405A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2º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transferência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nominativas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virtude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transmissão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sucessão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universal ou legado, de arrematação, adjudicação ou outro ato judicial, ou por qualquer outro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título, somente se fará mediante averbação no livro de "Registro de Ações Nominativas", à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vista de documento hábil, que ficará em poder da companhia.</w:t>
      </w:r>
    </w:p>
    <w:p w14:paraId="1E409D21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FD8CC10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Na transferência das ações nominativas adquiridas em bolsa de valores, o cessionário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representado,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independentemente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instrumento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procuração,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sociedade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corretora, ou pela caixa de liquidação da bolsa de valores.</w:t>
      </w:r>
    </w:p>
    <w:p w14:paraId="2B1949D2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0431C620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Ações Endossáveis</w:t>
      </w:r>
    </w:p>
    <w:p w14:paraId="048A5C05" w14:textId="77777777" w:rsidR="00673B7E" w:rsidRPr="00391A1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137" w:name="_bookmark136"/>
    <w:bookmarkEnd w:id="137"/>
    <w:p w14:paraId="4AF8ED9A" w14:textId="77777777" w:rsidR="00673B7E" w:rsidRPr="00391A1D" w:rsidRDefault="00F31876">
      <w:pPr>
        <w:pStyle w:val="Textkrper"/>
        <w:ind w:left="100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"_bookmark522" </w:instrText>
      </w:r>
      <w:r>
        <w:fldChar w:fldCharType="separate"/>
      </w:r>
      <w:r w:rsidRPr="00391A1D">
        <w:rPr>
          <w:color w:val="0000FF"/>
          <w:lang w:val="pt-BR"/>
        </w:rPr>
        <w:t>Art. 32</w:t>
      </w:r>
      <w:r>
        <w:rPr>
          <w:color w:val="0000FF"/>
        </w:rPr>
        <w:fldChar w:fldCharType="end"/>
      </w:r>
      <w:r w:rsidRPr="00391A1D">
        <w:rPr>
          <w:lang w:val="pt-BR"/>
        </w:rPr>
        <w:t xml:space="preserve">. </w:t>
      </w:r>
      <w:hyperlink r:id="rId62" w:anchor="art13">
        <w:r w:rsidRPr="00391A1D">
          <w:rPr>
            <w:color w:val="0000FF"/>
            <w:lang w:val="pt-BR"/>
          </w:rPr>
          <w:t>(Revogado pela Lei nº 8.021, de 1990)</w:t>
        </w:r>
      </w:hyperlink>
    </w:p>
    <w:p w14:paraId="4AC01937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46943EE1" w14:textId="77777777" w:rsidR="00673B7E" w:rsidRDefault="00F31876">
      <w:pPr>
        <w:pStyle w:val="berschrift4"/>
        <w:spacing w:before="1"/>
      </w:pPr>
      <w:r>
        <w:t>Ações ao Portador</w:t>
      </w:r>
    </w:p>
    <w:p w14:paraId="403D06CB" w14:textId="77777777" w:rsidR="00673B7E" w:rsidRDefault="00673B7E">
      <w:pPr>
        <w:pStyle w:val="Textkrper"/>
        <w:spacing w:before="8"/>
        <w:rPr>
          <w:b/>
          <w:i/>
          <w:sz w:val="30"/>
        </w:rPr>
      </w:pPr>
    </w:p>
    <w:bookmarkStart w:id="138" w:name="_bookmark137"/>
    <w:bookmarkEnd w:id="138"/>
    <w:p w14:paraId="003A7769" w14:textId="77777777" w:rsidR="00673B7E" w:rsidRPr="00391A1D" w:rsidRDefault="00F31876">
      <w:pPr>
        <w:pStyle w:val="Textkrper"/>
        <w:spacing w:before="1"/>
        <w:ind w:left="100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"_bookmark523" </w:instrText>
      </w:r>
      <w:r>
        <w:fldChar w:fldCharType="separate"/>
      </w:r>
      <w:r w:rsidRPr="00391A1D">
        <w:rPr>
          <w:color w:val="0000FF"/>
          <w:lang w:val="pt-BR"/>
        </w:rPr>
        <w:t>Art. 33</w:t>
      </w:r>
      <w:r>
        <w:rPr>
          <w:color w:val="0000FF"/>
        </w:rPr>
        <w:fldChar w:fldCharType="end"/>
      </w:r>
      <w:r w:rsidRPr="00391A1D">
        <w:rPr>
          <w:lang w:val="pt-BR"/>
        </w:rPr>
        <w:t xml:space="preserve">. </w:t>
      </w:r>
      <w:hyperlink r:id="rId63" w:anchor="art13">
        <w:r w:rsidRPr="00391A1D">
          <w:rPr>
            <w:color w:val="0000FF"/>
            <w:lang w:val="pt-BR"/>
          </w:rPr>
          <w:t>(Revogado pela Lei nº 8.021, de 1990)</w:t>
        </w:r>
      </w:hyperlink>
    </w:p>
    <w:p w14:paraId="5E03AC91" w14:textId="77777777" w:rsidR="00673B7E" w:rsidRPr="00391A1D" w:rsidRDefault="00F31876">
      <w:pPr>
        <w:pStyle w:val="berschrift4"/>
        <w:spacing w:before="234"/>
        <w:rPr>
          <w:lang w:val="pt-BR"/>
        </w:rPr>
      </w:pPr>
      <w:r w:rsidRPr="00391A1D">
        <w:rPr>
          <w:lang w:val="pt-BR"/>
        </w:rPr>
        <w:t>Ações Escriturais</w:t>
      </w:r>
    </w:p>
    <w:p w14:paraId="4E002412" w14:textId="77777777" w:rsidR="00673B7E" w:rsidRPr="00391A1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39" w:name="_bookmark138"/>
    <w:bookmarkEnd w:id="139"/>
    <w:p w14:paraId="7674B641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"_bookmark524" </w:instrText>
      </w:r>
      <w:r>
        <w:fldChar w:fldCharType="separate"/>
      </w:r>
      <w:r w:rsidRPr="00391A1D">
        <w:rPr>
          <w:color w:val="0000FF"/>
          <w:lang w:val="pt-BR"/>
        </w:rPr>
        <w:t>Art. 34</w:t>
      </w:r>
      <w:r>
        <w:rPr>
          <w:color w:val="0000FF"/>
        </w:rPr>
        <w:fldChar w:fldCharType="end"/>
      </w:r>
      <w:r w:rsidRPr="00391A1D">
        <w:rPr>
          <w:lang w:val="pt-BR"/>
        </w:rPr>
        <w:t>. O estatuto da companhia pode autorizar ou estabelecer que todas as ações 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companhia, ou uma ou mais classes delas, sejam mantidas em contas de depósito, em nome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 seus titulares, na instituição que designar, sem emissão de certificados.</w:t>
      </w:r>
    </w:p>
    <w:p w14:paraId="7680D525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477DDE42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1º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caso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alteração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estatutária,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conversão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escritural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depende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apresentação e do cancelamento do respectivo certificado em circulação.</w:t>
      </w:r>
    </w:p>
    <w:p w14:paraId="42C46085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02B7A04B" w14:textId="67A3688C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Somente as instituições financeiras autorizadas pela Comissão de Valores Mobiliários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podem manter serviços de</w:t>
      </w:r>
      <w:r w:rsidR="00391A1D">
        <w:rPr>
          <w:lang w:val="pt-BR"/>
        </w:rPr>
        <w:t xml:space="preserve"> </w:t>
      </w:r>
      <w:r w:rsidR="00391A1D" w:rsidRPr="00956ECD">
        <w:rPr>
          <w:color w:val="000000"/>
          <w:lang w:val="pt-BR"/>
        </w:rPr>
        <w:t>escrituração de ações e de outros valores mobiliários</w:t>
      </w:r>
      <w:r w:rsidR="00391A1D">
        <w:rPr>
          <w:color w:val="000000"/>
          <w:lang w:val="pt-BR"/>
        </w:rPr>
        <w:t xml:space="preserve"> (Redação dada pela Lei nº 12.810, de 2013).</w:t>
      </w:r>
      <w:r w:rsidRPr="00391A1D">
        <w:rPr>
          <w:lang w:val="pt-BR"/>
        </w:rPr>
        <w:t>.</w:t>
      </w:r>
    </w:p>
    <w:p w14:paraId="598D05C8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1223ADC4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A companhia responde pelas perdas e danos causados aos interessados por erros 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irregularidades no serviço de ações escriturais, sem prejuízo do eventual direito de regresso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contra a instituição depositária.</w:t>
      </w:r>
    </w:p>
    <w:p w14:paraId="7DCDF617" w14:textId="77777777" w:rsidR="00673B7E" w:rsidRPr="00391A1D" w:rsidRDefault="00673B7E">
      <w:pPr>
        <w:pStyle w:val="Textkrper"/>
        <w:spacing w:before="1"/>
        <w:rPr>
          <w:sz w:val="31"/>
          <w:lang w:val="pt-BR"/>
        </w:rPr>
      </w:pPr>
    </w:p>
    <w:bookmarkStart w:id="140" w:name="_bookmark139"/>
    <w:bookmarkEnd w:id="140"/>
    <w:p w14:paraId="6166D1E8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"_bookmark525" </w:instrText>
      </w:r>
      <w:r>
        <w:fldChar w:fldCharType="separate"/>
      </w:r>
      <w:r w:rsidRPr="00391A1D">
        <w:rPr>
          <w:color w:val="0000FF"/>
          <w:lang w:val="pt-BR"/>
        </w:rPr>
        <w:t>Art. 35</w:t>
      </w:r>
      <w:r>
        <w:rPr>
          <w:color w:val="0000FF"/>
        </w:rPr>
        <w:fldChar w:fldCharType="end"/>
      </w:r>
      <w:r w:rsidRPr="00391A1D">
        <w:rPr>
          <w:lang w:val="pt-BR"/>
        </w:rPr>
        <w:t>. A propriedade da ação escritural presume-se pelo registro na conta de depósito 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ações, aberta em nome do acionista nos livros da instituição depositária.</w:t>
      </w:r>
    </w:p>
    <w:p w14:paraId="408F8D5E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5E2F320D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A transferência da ação escritural opera-se pelo lançamento efetuado pela instituição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depositária em seus livros, a débito da conta de ações do alienante e a crédito da conta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 do adquirente, à vista de ordem escrita do alienante, ou de autorização ou ordem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judicial, em documento hábil que ficará em poder da instituição.</w:t>
      </w:r>
    </w:p>
    <w:p w14:paraId="53A013EF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3F29914A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38B79914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6785BE5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26A52E9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43FB6BB8" w14:textId="77777777" w:rsidR="00673B7E" w:rsidRPr="00391A1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A instituição depositária fornecerá ao acionista extrato da conta de depósito das 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escriturais, sempre que solicitado, ao término de todo mês em que for movimentada e, ainda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 não haja movimentação, ao menos uma vez por ano.</w:t>
      </w:r>
    </w:p>
    <w:p w14:paraId="1F6038BB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496D21F8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O estatuto pode autorizar a instituição depositária a cobrar do acionista o custo 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serviço de transferência da propriedade das ações escriturais, observados os limites máximos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fixados pela Comissão de Valores Mobiliários.</w:t>
      </w:r>
    </w:p>
    <w:p w14:paraId="7ABCFE3B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3F722727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Limitações à Circulação</w:t>
      </w:r>
    </w:p>
    <w:p w14:paraId="1954D79D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41" w:name="_bookmark140"/>
    <w:bookmarkEnd w:id="141"/>
    <w:p w14:paraId="66E070B5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"_bookmark526" </w:instrText>
      </w:r>
      <w:r>
        <w:fldChar w:fldCharType="separate"/>
      </w:r>
      <w:r w:rsidRPr="00391A1D">
        <w:rPr>
          <w:color w:val="0000FF"/>
          <w:lang w:val="pt-BR"/>
        </w:rPr>
        <w:t>Art. 36</w:t>
      </w:r>
      <w:r>
        <w:rPr>
          <w:color w:val="0000FF"/>
        </w:rPr>
        <w:fldChar w:fldCharType="end"/>
      </w:r>
      <w:r w:rsidRPr="00391A1D">
        <w:rPr>
          <w:lang w:val="pt-BR"/>
        </w:rPr>
        <w:t>. O estatuto da companhia fechada pode impor limitações à circulação das 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nominativas, contanto que regule minuciosamente tais limitações e não impeça a negociação,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nem sujeite o acionista ao arbítrio dos órgãos de administração da companhia ou da maioria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dos acionistas.</w:t>
      </w:r>
    </w:p>
    <w:p w14:paraId="4B50C551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74AE8E0A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A limitação à circulação criada por alteração estatutária somente se aplicará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às ações cujos titulares com ela expressamente concordarem, mediante pedido de averbação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 livro de "Registro de Ações Nominativas".</w:t>
      </w:r>
    </w:p>
    <w:p w14:paraId="678BF8C3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7FD336AA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Suspensão dos Serviços de Certificados</w:t>
      </w:r>
    </w:p>
    <w:p w14:paraId="64E51230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42" w:name="_bookmark141"/>
    <w:bookmarkEnd w:id="142"/>
    <w:p w14:paraId="42F7B426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"_bookmark527" </w:instrText>
      </w:r>
      <w:r>
        <w:fldChar w:fldCharType="separate"/>
      </w:r>
      <w:r w:rsidRPr="00391A1D">
        <w:rPr>
          <w:color w:val="0000FF"/>
          <w:lang w:val="pt-BR"/>
        </w:rPr>
        <w:t>Art. 37</w:t>
      </w:r>
      <w:r>
        <w:rPr>
          <w:color w:val="0000FF"/>
        </w:rPr>
        <w:fldChar w:fldCharType="end"/>
      </w:r>
      <w:r w:rsidRPr="00391A1D">
        <w:rPr>
          <w:lang w:val="pt-BR"/>
        </w:rPr>
        <w:t>. A companhia aberta pode, mediante comunicação às bolsas de valores em que suas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forem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negociadas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publicação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anúncio,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suspender,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períodos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ultrapassem, cada um, 15 (quinze) dias, nem o total de 90 (noventa) dias durante o ano, 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serviços de transferência, conversão e desdobramento de certificados.</w:t>
      </w:r>
    </w:p>
    <w:p w14:paraId="33C6E12F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6FB99792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O disposto neste artigo não prejudicará o registro da transferência 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 negociadas em bolsa anteriormente ao início do período de suspensão.</w:t>
      </w:r>
    </w:p>
    <w:p w14:paraId="3DF8B187" w14:textId="77777777" w:rsidR="00673B7E" w:rsidRPr="00391A1D" w:rsidRDefault="00673B7E">
      <w:pPr>
        <w:pStyle w:val="Textkrper"/>
        <w:spacing w:before="5"/>
        <w:rPr>
          <w:sz w:val="20"/>
          <w:lang w:val="pt-BR"/>
        </w:rPr>
      </w:pPr>
    </w:p>
    <w:p w14:paraId="08BF5AB1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Perda ou Extravio</w:t>
      </w:r>
    </w:p>
    <w:p w14:paraId="3006F931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43" w:name="_bookmark142"/>
    <w:bookmarkEnd w:id="143"/>
    <w:p w14:paraId="16928BD1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"_bookmark528" </w:instrText>
      </w:r>
      <w:r>
        <w:fldChar w:fldCharType="separate"/>
      </w:r>
      <w:r w:rsidRPr="00391A1D">
        <w:rPr>
          <w:color w:val="0000FF"/>
          <w:lang w:val="pt-BR"/>
        </w:rPr>
        <w:t>Art. 38</w:t>
      </w:r>
      <w:r>
        <w:rPr>
          <w:color w:val="0000FF"/>
        </w:rPr>
        <w:fldChar w:fldCharType="end"/>
      </w:r>
      <w:r w:rsidRPr="00391A1D">
        <w:rPr>
          <w:lang w:val="pt-BR"/>
        </w:rPr>
        <w:t>. O titular de certificado perdido ou extraviado de ação ao portador ou endossável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poderá,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justificando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propriedade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perda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extravio,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promover,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forma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lei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processual,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procedimento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anulação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substituição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obter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expedição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novo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certificado.</w:t>
      </w:r>
    </w:p>
    <w:p w14:paraId="0F0AA18D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5E462C9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1º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admitida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anulação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substituição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certificado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portador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endossado em branco à vista da prova, produzida pelo titular, da destruição ou inutilização 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certificado a ser substituído.</w:t>
      </w:r>
    </w:p>
    <w:p w14:paraId="45AE7436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50AD287D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Até que o certificado seja recuperado ou substituído, as transferências poderão ser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averbadas sob condição, cabendo à companhia exigir do titular, para satisfazer dividendo 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demais direitos, garantia idônea de sua eventual restituição.</w:t>
      </w:r>
    </w:p>
    <w:p w14:paraId="1DF71A54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2BB9D6F8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378A264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5FA95F2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4957208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E88D7E8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52CF9D79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1D8FBA9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C3B278E" w14:textId="77777777" w:rsidR="00673B7E" w:rsidRPr="00391A1D" w:rsidRDefault="00673B7E">
      <w:pPr>
        <w:pStyle w:val="Textkrper"/>
        <w:spacing w:before="4"/>
        <w:rPr>
          <w:sz w:val="22"/>
          <w:lang w:val="pt-BR"/>
        </w:rPr>
      </w:pPr>
    </w:p>
    <w:bookmarkStart w:id="144" w:name="_bookmark143"/>
    <w:bookmarkEnd w:id="144"/>
    <w:p w14:paraId="04697664" w14:textId="77777777" w:rsidR="00673B7E" w:rsidRPr="00391A1D" w:rsidRDefault="00F31876">
      <w:pPr>
        <w:spacing w:before="88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"_bookmark11"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10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VII</w:t>
      </w:r>
      <w:r>
        <w:rPr>
          <w:color w:val="0000FF"/>
          <w:sz w:val="29"/>
        </w:rPr>
        <w:fldChar w:fldCharType="end"/>
      </w:r>
    </w:p>
    <w:p w14:paraId="5CEF91D9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Constituição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Direitos</w:t>
      </w:r>
      <w:r w:rsidRPr="00391A1D">
        <w:rPr>
          <w:spacing w:val="-6"/>
          <w:lang w:val="pt-BR"/>
        </w:rPr>
        <w:t xml:space="preserve"> </w:t>
      </w:r>
      <w:r w:rsidRPr="00391A1D">
        <w:rPr>
          <w:lang w:val="pt-BR"/>
        </w:rPr>
        <w:t>Reais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-6"/>
          <w:lang w:val="pt-BR"/>
        </w:rPr>
        <w:t xml:space="preserve"> </w:t>
      </w:r>
      <w:r w:rsidRPr="00391A1D">
        <w:rPr>
          <w:lang w:val="pt-BR"/>
        </w:rPr>
        <w:t>Outros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Ônus</w:t>
      </w:r>
    </w:p>
    <w:p w14:paraId="6DBB2286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3F284FB6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0886DBA7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Penhor</w:t>
      </w:r>
    </w:p>
    <w:p w14:paraId="38A543AD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45" w:name="_bookmark144"/>
    <w:bookmarkEnd w:id="145"/>
    <w:p w14:paraId="37220B8E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"_bookmark529" </w:instrText>
      </w:r>
      <w:r>
        <w:fldChar w:fldCharType="separate"/>
      </w:r>
      <w:r w:rsidRPr="00391A1D">
        <w:rPr>
          <w:color w:val="0000FF"/>
          <w:lang w:val="pt-BR"/>
        </w:rPr>
        <w:t>Art. 39</w:t>
      </w:r>
      <w:r>
        <w:rPr>
          <w:color w:val="0000FF"/>
        </w:rPr>
        <w:fldChar w:fldCharType="end"/>
      </w:r>
      <w:r w:rsidRPr="00391A1D">
        <w:rPr>
          <w:lang w:val="pt-BR"/>
        </w:rPr>
        <w:t>. O penhor ou caução de ações se constitui pela averbação do respectivo instrumento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 livro de Registro de Ações Nominativas.</w:t>
      </w:r>
      <w:r w:rsidRPr="00391A1D">
        <w:rPr>
          <w:spacing w:val="-1"/>
          <w:lang w:val="pt-BR"/>
        </w:rPr>
        <w:t xml:space="preserve"> </w:t>
      </w:r>
      <w:hyperlink r:id="rId64" w:anchor="art1">
        <w:r w:rsidRPr="00391A1D">
          <w:rPr>
            <w:color w:val="0000FF"/>
            <w:lang w:val="pt-BR"/>
          </w:rPr>
          <w:t>(Redação dada pela Lei nº 9.457, de 1997)</w:t>
        </w:r>
      </w:hyperlink>
    </w:p>
    <w:p w14:paraId="302219E8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2748B286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O penhor da ação escritural se constitui pela averbação do respectivo instrumento nos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livros da instituição financeira, a qual será anotada no extrato da conta de depósito fornecido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ao acionista.</w:t>
      </w:r>
    </w:p>
    <w:p w14:paraId="2AF57EF8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714C417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Em qualquer caso, a companhia, ou a instituição financeira, tem o direito de exigir, 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seu arquivo, um exemplar do instrumento de penhor.</w:t>
      </w:r>
    </w:p>
    <w:p w14:paraId="62B37195" w14:textId="77777777" w:rsidR="00673B7E" w:rsidRPr="00391A1D" w:rsidRDefault="00673B7E">
      <w:pPr>
        <w:pStyle w:val="Textkrper"/>
        <w:spacing w:before="5"/>
        <w:rPr>
          <w:sz w:val="20"/>
          <w:lang w:val="pt-BR"/>
        </w:rPr>
      </w:pPr>
    </w:p>
    <w:p w14:paraId="1919490F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Outros Direitos e Ônus</w:t>
      </w:r>
    </w:p>
    <w:p w14:paraId="7A147573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46" w:name="_bookmark145"/>
    <w:bookmarkEnd w:id="146"/>
    <w:p w14:paraId="7DEAB509" w14:textId="77777777" w:rsidR="00673B7E" w:rsidRPr="00391A1D" w:rsidRDefault="00F31876">
      <w:pPr>
        <w:pStyle w:val="Textkrper"/>
        <w:spacing w:line="235" w:lineRule="auto"/>
        <w:ind w:left="100" w:right="107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"_bookmark530"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40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usufruto,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fideicomisso,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alienação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fiduciária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garantia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quaisquer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cláusulas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ônus que gravarem a ação deverão ser averbados:</w:t>
      </w:r>
    </w:p>
    <w:p w14:paraId="303008A4" w14:textId="77777777" w:rsidR="00673B7E" w:rsidRPr="00391A1D" w:rsidRDefault="00F31876">
      <w:pPr>
        <w:pStyle w:val="Listenabsatz"/>
        <w:numPr>
          <w:ilvl w:val="0"/>
          <w:numId w:val="93"/>
        </w:numPr>
        <w:tabs>
          <w:tab w:val="left" w:pos="474"/>
        </w:tabs>
        <w:spacing w:before="115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- se nominativa, no livro de "Registro de Ações Nominativas";</w:t>
      </w:r>
    </w:p>
    <w:p w14:paraId="3DC8447C" w14:textId="77777777" w:rsidR="00673B7E" w:rsidRDefault="00F31876">
      <w:pPr>
        <w:pStyle w:val="Listenabsatz"/>
        <w:numPr>
          <w:ilvl w:val="0"/>
          <w:numId w:val="93"/>
        </w:numPr>
        <w:tabs>
          <w:tab w:val="left" w:pos="559"/>
        </w:tabs>
        <w:spacing w:before="118" w:line="235" w:lineRule="auto"/>
        <w:ind w:left="220" w:firstLine="120"/>
        <w:rPr>
          <w:sz w:val="24"/>
        </w:rPr>
      </w:pPr>
      <w:r w:rsidRPr="00391A1D">
        <w:rPr>
          <w:sz w:val="24"/>
          <w:lang w:val="pt-BR"/>
        </w:rPr>
        <w:t>-</w:t>
      </w:r>
      <w:r w:rsidRPr="00391A1D">
        <w:rPr>
          <w:spacing w:val="1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escritural,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nos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livros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instituição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financeira,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os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anotará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extrato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conta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depósito fornecida ao acionista.</w:t>
      </w:r>
      <w:r w:rsidRPr="00391A1D">
        <w:rPr>
          <w:spacing w:val="-1"/>
          <w:sz w:val="24"/>
          <w:lang w:val="pt-BR"/>
        </w:rPr>
        <w:t xml:space="preserve"> </w:t>
      </w:r>
      <w:hyperlink r:id="rId65" w:anchor="art1">
        <w:r>
          <w:rPr>
            <w:color w:val="0000FF"/>
            <w:sz w:val="24"/>
          </w:rPr>
          <w:t>(Redação dada pela Lei nº 9.457, de 1997)</w:t>
        </w:r>
      </w:hyperlink>
    </w:p>
    <w:p w14:paraId="46F818C5" w14:textId="77777777" w:rsidR="00673B7E" w:rsidRDefault="00673B7E">
      <w:pPr>
        <w:pStyle w:val="Textkrper"/>
        <w:spacing w:before="9"/>
        <w:rPr>
          <w:sz w:val="20"/>
        </w:rPr>
      </w:pPr>
    </w:p>
    <w:p w14:paraId="36DB2199" w14:textId="77777777" w:rsidR="00673B7E" w:rsidRPr="00391A1D" w:rsidRDefault="00F31876">
      <w:pPr>
        <w:pStyle w:val="Textkrper"/>
        <w:spacing w:line="235" w:lineRule="auto"/>
        <w:ind w:left="100" w:right="107" w:firstLine="120"/>
        <w:rPr>
          <w:lang w:val="pt-BR"/>
        </w:rPr>
      </w:pPr>
      <w:r w:rsidRPr="00391A1D">
        <w:rPr>
          <w:lang w:val="pt-BR"/>
        </w:rPr>
        <w:t>Parágrafo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único.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Mediante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averbação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termos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deste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artigo,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promessa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venda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ação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e o direito de preferência à sua aquisição são oponíveis a terceiros.</w:t>
      </w:r>
    </w:p>
    <w:p w14:paraId="0FA4B0DE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3C21F6A9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7E008C34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760FACC9" w14:textId="77777777" w:rsidR="00673B7E" w:rsidRPr="00391A1D" w:rsidRDefault="00673B7E">
      <w:pPr>
        <w:pStyle w:val="Textkrper"/>
        <w:spacing w:before="1"/>
        <w:rPr>
          <w:sz w:val="21"/>
          <w:lang w:val="pt-BR"/>
        </w:rPr>
      </w:pPr>
    </w:p>
    <w:bookmarkStart w:id="147" w:name="_bookmark146"/>
    <w:bookmarkEnd w:id="147"/>
    <w:p w14:paraId="52648BA3" w14:textId="77777777" w:rsidR="00673B7E" w:rsidRPr="00391A1D" w:rsidRDefault="00F31876">
      <w:pPr>
        <w:spacing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"_bookmark12"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10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VIII</w:t>
      </w:r>
      <w:r>
        <w:rPr>
          <w:color w:val="0000FF"/>
          <w:sz w:val="29"/>
        </w:rPr>
        <w:fldChar w:fldCharType="end"/>
      </w:r>
    </w:p>
    <w:p w14:paraId="764DC65A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Custódia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Fungíveis</w:t>
      </w:r>
    </w:p>
    <w:p w14:paraId="20BF583E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67A90B94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bookmarkStart w:id="148" w:name="_bookmark147"/>
    <w:bookmarkEnd w:id="148"/>
    <w:p w14:paraId="5B2E0A6D" w14:textId="77777777" w:rsidR="00673B7E" w:rsidRPr="00391A1D" w:rsidRDefault="00F31876">
      <w:pPr>
        <w:pStyle w:val="Textkrper"/>
        <w:spacing w:before="203" w:line="235" w:lineRule="auto"/>
        <w:ind w:left="100" w:right="108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"_bookmark531"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28"/>
          <w:lang w:val="pt-BR"/>
        </w:rPr>
        <w:t xml:space="preserve"> </w:t>
      </w:r>
      <w:r w:rsidRPr="00391A1D">
        <w:rPr>
          <w:color w:val="0000FF"/>
          <w:lang w:val="pt-BR"/>
        </w:rPr>
        <w:t>41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28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28"/>
          <w:lang w:val="pt-BR"/>
        </w:rPr>
        <w:t xml:space="preserve"> </w:t>
      </w:r>
      <w:r w:rsidRPr="00391A1D">
        <w:rPr>
          <w:lang w:val="pt-BR"/>
        </w:rPr>
        <w:t>instituição</w:t>
      </w:r>
      <w:r w:rsidRPr="00391A1D">
        <w:rPr>
          <w:spacing w:val="28"/>
          <w:lang w:val="pt-BR"/>
        </w:rPr>
        <w:t xml:space="preserve"> </w:t>
      </w:r>
      <w:r w:rsidRPr="00391A1D">
        <w:rPr>
          <w:lang w:val="pt-BR"/>
        </w:rPr>
        <w:t>autorizada</w:t>
      </w:r>
      <w:r w:rsidRPr="00391A1D">
        <w:rPr>
          <w:spacing w:val="28"/>
          <w:lang w:val="pt-BR"/>
        </w:rPr>
        <w:t xml:space="preserve"> </w:t>
      </w:r>
      <w:r w:rsidRPr="00391A1D">
        <w:rPr>
          <w:lang w:val="pt-BR"/>
        </w:rPr>
        <w:t>pela</w:t>
      </w:r>
      <w:r w:rsidRPr="00391A1D">
        <w:rPr>
          <w:spacing w:val="29"/>
          <w:lang w:val="pt-BR"/>
        </w:rPr>
        <w:t xml:space="preserve"> </w:t>
      </w:r>
      <w:r w:rsidRPr="00391A1D">
        <w:rPr>
          <w:lang w:val="pt-BR"/>
        </w:rPr>
        <w:t>Comissão</w:t>
      </w:r>
      <w:r w:rsidRPr="00391A1D">
        <w:rPr>
          <w:spacing w:val="28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28"/>
          <w:lang w:val="pt-BR"/>
        </w:rPr>
        <w:t xml:space="preserve"> </w:t>
      </w:r>
      <w:r w:rsidRPr="00391A1D">
        <w:rPr>
          <w:lang w:val="pt-BR"/>
        </w:rPr>
        <w:t>Valores</w:t>
      </w:r>
      <w:r w:rsidRPr="00391A1D">
        <w:rPr>
          <w:spacing w:val="28"/>
          <w:lang w:val="pt-BR"/>
        </w:rPr>
        <w:t xml:space="preserve"> </w:t>
      </w:r>
      <w:r w:rsidRPr="00391A1D">
        <w:rPr>
          <w:lang w:val="pt-BR"/>
        </w:rPr>
        <w:t>Mobiliários</w:t>
      </w:r>
      <w:r w:rsidRPr="00391A1D">
        <w:rPr>
          <w:spacing w:val="28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28"/>
          <w:lang w:val="pt-BR"/>
        </w:rPr>
        <w:t xml:space="preserve"> </w:t>
      </w:r>
      <w:r w:rsidRPr="00391A1D">
        <w:rPr>
          <w:lang w:val="pt-BR"/>
        </w:rPr>
        <w:t>prestar</w:t>
      </w:r>
      <w:r w:rsidRPr="00391A1D">
        <w:rPr>
          <w:spacing w:val="29"/>
          <w:lang w:val="pt-BR"/>
        </w:rPr>
        <w:t xml:space="preserve"> </w:t>
      </w:r>
      <w:r w:rsidRPr="00391A1D">
        <w:rPr>
          <w:lang w:val="pt-BR"/>
        </w:rPr>
        <w:t>serviços</w:t>
      </w:r>
      <w:r w:rsidRPr="00391A1D">
        <w:rPr>
          <w:spacing w:val="28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custódia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fungíveis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pode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contratar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custódia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cada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espécie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e</w:t>
      </w:r>
    </w:p>
    <w:p w14:paraId="1052D363" w14:textId="77777777" w:rsidR="00673B7E" w:rsidRPr="00391A1D" w:rsidRDefault="00673B7E">
      <w:pPr>
        <w:spacing w:line="235" w:lineRule="auto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548443F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1316EF7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07AF810" w14:textId="77777777" w:rsidR="00673B7E" w:rsidRPr="00391A1D" w:rsidRDefault="00673B7E">
      <w:pPr>
        <w:pStyle w:val="Textkrper"/>
        <w:spacing w:before="6"/>
        <w:rPr>
          <w:sz w:val="22"/>
          <w:lang w:val="pt-BR"/>
        </w:rPr>
      </w:pPr>
    </w:p>
    <w:p w14:paraId="588B3AE1" w14:textId="77777777" w:rsidR="00673B7E" w:rsidRPr="00391A1D" w:rsidRDefault="00F31876">
      <w:pPr>
        <w:pStyle w:val="Textkrper"/>
        <w:spacing w:before="96" w:line="235" w:lineRule="auto"/>
        <w:ind w:left="100" w:right="116"/>
        <w:jc w:val="both"/>
        <w:rPr>
          <w:lang w:val="pt-BR"/>
        </w:rPr>
      </w:pPr>
      <w:r w:rsidRPr="00391A1D">
        <w:rPr>
          <w:lang w:val="pt-BR"/>
        </w:rPr>
        <w:t>classe da companhia sejam recebidas em depósito como valores fungíveis, adquirindo 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instituição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depositária</w:t>
      </w:r>
      <w:r w:rsidRPr="00391A1D">
        <w:rPr>
          <w:spacing w:val="23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23"/>
          <w:lang w:val="pt-BR"/>
        </w:rPr>
        <w:t xml:space="preserve"> </w:t>
      </w:r>
      <w:r w:rsidRPr="00391A1D">
        <w:rPr>
          <w:lang w:val="pt-BR"/>
        </w:rPr>
        <w:t>propriedade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fiduciária</w:t>
      </w:r>
      <w:r w:rsidRPr="00391A1D">
        <w:rPr>
          <w:spacing w:val="23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23"/>
          <w:lang w:val="pt-BR"/>
        </w:rPr>
        <w:t xml:space="preserve"> </w:t>
      </w:r>
      <w:hyperlink r:id="rId66" w:anchor="art2">
        <w:r w:rsidRPr="00391A1D">
          <w:rPr>
            <w:lang w:val="pt-BR"/>
          </w:rPr>
          <w:t>ações.</w:t>
        </w:r>
        <w:r w:rsidRPr="00391A1D">
          <w:rPr>
            <w:color w:val="0000FF"/>
            <w:lang w:val="pt-BR"/>
          </w:rPr>
          <w:t>(Redação</w:t>
        </w:r>
        <w:r w:rsidRPr="00391A1D">
          <w:rPr>
            <w:color w:val="0000FF"/>
            <w:spacing w:val="23"/>
            <w:lang w:val="pt-BR"/>
          </w:rPr>
          <w:t xml:space="preserve"> </w:t>
        </w:r>
        <w:r w:rsidRPr="00391A1D">
          <w:rPr>
            <w:color w:val="0000FF"/>
            <w:lang w:val="pt-BR"/>
          </w:rPr>
          <w:t>dada</w:t>
        </w:r>
        <w:r w:rsidRPr="00391A1D">
          <w:rPr>
            <w:color w:val="0000FF"/>
            <w:spacing w:val="22"/>
            <w:lang w:val="pt-BR"/>
          </w:rPr>
          <w:t xml:space="preserve"> </w:t>
        </w:r>
        <w:r w:rsidRPr="00391A1D">
          <w:rPr>
            <w:color w:val="0000FF"/>
            <w:lang w:val="pt-BR"/>
          </w:rPr>
          <w:t>pela</w:t>
        </w:r>
        <w:r w:rsidRPr="00391A1D">
          <w:rPr>
            <w:color w:val="0000FF"/>
            <w:spacing w:val="23"/>
            <w:lang w:val="pt-BR"/>
          </w:rPr>
          <w:t xml:space="preserve"> </w:t>
        </w:r>
        <w:r w:rsidRPr="00391A1D">
          <w:rPr>
            <w:color w:val="0000FF"/>
            <w:lang w:val="pt-BR"/>
          </w:rPr>
          <w:t>Lei</w:t>
        </w:r>
        <w:r w:rsidRPr="00391A1D">
          <w:rPr>
            <w:color w:val="0000FF"/>
            <w:spacing w:val="23"/>
            <w:lang w:val="pt-BR"/>
          </w:rPr>
          <w:t xml:space="preserve"> </w:t>
        </w:r>
        <w:r w:rsidRPr="00391A1D">
          <w:rPr>
            <w:color w:val="0000FF"/>
            <w:lang w:val="pt-BR"/>
          </w:rPr>
          <w:t>nº</w:t>
        </w:r>
        <w:r w:rsidRPr="00391A1D">
          <w:rPr>
            <w:color w:val="0000FF"/>
            <w:spacing w:val="23"/>
            <w:lang w:val="pt-BR"/>
          </w:rPr>
          <w:t xml:space="preserve"> </w:t>
        </w:r>
        <w:r w:rsidRPr="00391A1D">
          <w:rPr>
            <w:color w:val="0000FF"/>
            <w:lang w:val="pt-BR"/>
          </w:rPr>
          <w:t>10.303,</w:t>
        </w:r>
      </w:hyperlink>
      <w:r w:rsidRPr="00391A1D">
        <w:rPr>
          <w:color w:val="0000FF"/>
          <w:spacing w:val="-65"/>
          <w:lang w:val="pt-BR"/>
        </w:rPr>
        <w:t xml:space="preserve"> </w:t>
      </w:r>
      <w:hyperlink r:id="rId67" w:anchor="art2">
        <w:r w:rsidRPr="00391A1D">
          <w:rPr>
            <w:color w:val="0000FF"/>
            <w:lang w:val="pt-BR"/>
          </w:rPr>
          <w:t>de 2001)</w:t>
        </w:r>
      </w:hyperlink>
    </w:p>
    <w:p w14:paraId="705EA500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79ECD3FA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A instituição depositária não pode dispor das ações e fica obrigada a devolver ao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depositante a quantidade de ações recebidas, com as modificações resultantes de alterações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 capital social ou no número de ações da companhia emissora, independentemente 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número de ordem das ações ou dos certificados recebidos em depósito. </w:t>
      </w:r>
      <w:hyperlink r:id="rId68" w:anchor="art2">
        <w:r w:rsidRPr="00391A1D">
          <w:rPr>
            <w:color w:val="0000FF"/>
            <w:lang w:val="pt-BR"/>
          </w:rPr>
          <w:t>(Redação dada pela</w:t>
        </w:r>
      </w:hyperlink>
      <w:r w:rsidRPr="00391A1D">
        <w:rPr>
          <w:color w:val="0000FF"/>
          <w:spacing w:val="1"/>
          <w:lang w:val="pt-BR"/>
        </w:rPr>
        <w:t xml:space="preserve"> </w:t>
      </w:r>
      <w:hyperlink r:id="rId69" w:anchor="art2">
        <w:r w:rsidRPr="00391A1D">
          <w:rPr>
            <w:color w:val="0000FF"/>
            <w:lang w:val="pt-BR"/>
          </w:rPr>
          <w:t>Lei nº 10.303, de 2001)</w:t>
        </w:r>
      </w:hyperlink>
    </w:p>
    <w:p w14:paraId="0D8D1C14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797AE149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2º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Aplica-se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disposto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neste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artigo,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couber,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demais</w:t>
      </w:r>
      <w:r w:rsidRPr="00391A1D">
        <w:rPr>
          <w:spacing w:val="67"/>
          <w:lang w:val="pt-BR"/>
        </w:rPr>
        <w:t xml:space="preserve"> </w:t>
      </w:r>
      <w:r w:rsidRPr="00391A1D">
        <w:rPr>
          <w:lang w:val="pt-BR"/>
        </w:rPr>
        <w:t>valores</w:t>
      </w:r>
      <w:r w:rsidRPr="00391A1D">
        <w:rPr>
          <w:spacing w:val="1"/>
          <w:lang w:val="pt-BR"/>
        </w:rPr>
        <w:t xml:space="preserve"> </w:t>
      </w:r>
      <w:hyperlink r:id="rId70" w:anchor="art2">
        <w:r w:rsidRPr="00391A1D">
          <w:rPr>
            <w:lang w:val="pt-BR"/>
          </w:rPr>
          <w:t>mobiliários.</w:t>
        </w:r>
        <w:r w:rsidRPr="00391A1D">
          <w:rPr>
            <w:color w:val="0000FF"/>
            <w:lang w:val="pt-BR"/>
          </w:rPr>
          <w:t>(Incluído</w:t>
        </w:r>
        <w:r w:rsidRPr="00391A1D">
          <w:rPr>
            <w:color w:val="0000FF"/>
            <w:spacing w:val="-1"/>
            <w:lang w:val="pt-BR"/>
          </w:rPr>
          <w:t xml:space="preserve"> </w:t>
        </w:r>
        <w:r w:rsidRPr="00391A1D">
          <w:rPr>
            <w:color w:val="0000FF"/>
            <w:lang w:val="pt-BR"/>
          </w:rPr>
          <w:t>pela Lei nº 10.303, de 2001)</w:t>
        </w:r>
      </w:hyperlink>
    </w:p>
    <w:p w14:paraId="7A21AC4C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78DBC655" w14:textId="77777777" w:rsidR="00673B7E" w:rsidRPr="00391A1D" w:rsidRDefault="00F31876">
      <w:pPr>
        <w:pStyle w:val="Textkrper"/>
        <w:spacing w:line="235" w:lineRule="auto"/>
        <w:ind w:left="100" w:firstLine="1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3º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instituição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depositária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ficará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obrigada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comunicar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à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emissora:</w:t>
      </w:r>
      <w:hyperlink r:id="rId71" w:anchor="art2">
        <w:r w:rsidRPr="00391A1D">
          <w:rPr>
            <w:color w:val="0000FF"/>
            <w:lang w:val="pt-BR"/>
          </w:rPr>
          <w:t>(Incluído</w:t>
        </w:r>
      </w:hyperlink>
      <w:r w:rsidRPr="00391A1D">
        <w:rPr>
          <w:color w:val="0000FF"/>
          <w:spacing w:val="-63"/>
          <w:lang w:val="pt-BR"/>
        </w:rPr>
        <w:t xml:space="preserve"> </w:t>
      </w:r>
      <w:hyperlink r:id="rId72" w:anchor="art2">
        <w:r w:rsidRPr="00391A1D">
          <w:rPr>
            <w:color w:val="0000FF"/>
            <w:lang w:val="pt-BR"/>
          </w:rPr>
          <w:t>pela Lei nº 10.303, de 2001)</w:t>
        </w:r>
      </w:hyperlink>
    </w:p>
    <w:p w14:paraId="2254AC48" w14:textId="77777777" w:rsidR="00673B7E" w:rsidRPr="00391A1D" w:rsidRDefault="00F31876">
      <w:pPr>
        <w:pStyle w:val="Listenabsatz"/>
        <w:numPr>
          <w:ilvl w:val="0"/>
          <w:numId w:val="92"/>
        </w:numPr>
        <w:tabs>
          <w:tab w:val="left" w:pos="483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imediatamente,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nome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proprietário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efetivo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quando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houver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qualquer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evento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societário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 exija a sua identificação; e</w:t>
      </w:r>
      <w:r w:rsidRPr="00391A1D">
        <w:rPr>
          <w:spacing w:val="-1"/>
          <w:sz w:val="24"/>
          <w:lang w:val="pt-BR"/>
        </w:rPr>
        <w:t xml:space="preserve"> </w:t>
      </w:r>
      <w:hyperlink r:id="rId73" w:anchor="art2">
        <w:r w:rsidRPr="00391A1D">
          <w:rPr>
            <w:color w:val="0000FF"/>
            <w:sz w:val="24"/>
            <w:lang w:val="pt-BR"/>
          </w:rPr>
          <w:t>(Incluído pela Lei nº 10.303, de 2001)</w:t>
        </w:r>
      </w:hyperlink>
    </w:p>
    <w:p w14:paraId="2562144F" w14:textId="77777777" w:rsidR="00673B7E" w:rsidRPr="00391A1D" w:rsidRDefault="00F31876">
      <w:pPr>
        <w:pStyle w:val="Listenabsatz"/>
        <w:numPr>
          <w:ilvl w:val="0"/>
          <w:numId w:val="92"/>
        </w:numPr>
        <w:tabs>
          <w:tab w:val="left" w:pos="596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</w:t>
      </w:r>
      <w:r w:rsidRPr="00391A1D">
        <w:rPr>
          <w:spacing w:val="5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prazo</w:t>
      </w:r>
      <w:r w:rsidRPr="00391A1D">
        <w:rPr>
          <w:spacing w:val="5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até</w:t>
      </w:r>
      <w:r w:rsidRPr="00391A1D">
        <w:rPr>
          <w:spacing w:val="5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10</w:t>
      </w:r>
      <w:r w:rsidRPr="00391A1D">
        <w:rPr>
          <w:spacing w:val="5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(dez)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dias,</w:t>
      </w:r>
      <w:r w:rsidRPr="00391A1D">
        <w:rPr>
          <w:spacing w:val="5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5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contratação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5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custódia</w:t>
      </w:r>
      <w:r w:rsidRPr="00391A1D">
        <w:rPr>
          <w:spacing w:val="5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5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criação</w:t>
      </w:r>
      <w:r w:rsidRPr="00391A1D">
        <w:rPr>
          <w:spacing w:val="5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ônus</w:t>
      </w:r>
      <w:r w:rsidRPr="00391A1D">
        <w:rPr>
          <w:spacing w:val="5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gravames</w:t>
      </w:r>
      <w:r w:rsidRPr="00391A1D">
        <w:rPr>
          <w:spacing w:val="-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 xml:space="preserve">sobre as </w:t>
      </w:r>
      <w:hyperlink r:id="rId74" w:anchor="art2">
        <w:r w:rsidRPr="00391A1D">
          <w:rPr>
            <w:sz w:val="24"/>
            <w:lang w:val="pt-BR"/>
          </w:rPr>
          <w:t>ações.</w:t>
        </w:r>
        <w:r w:rsidRPr="00391A1D">
          <w:rPr>
            <w:color w:val="0000FF"/>
            <w:sz w:val="24"/>
            <w:lang w:val="pt-BR"/>
          </w:rPr>
          <w:t>(Incluído pela Lei nº 10.303, de 2001)</w:t>
        </w:r>
      </w:hyperlink>
    </w:p>
    <w:p w14:paraId="3EB1DF7C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8D76825" w14:textId="77777777" w:rsidR="00673B7E" w:rsidRPr="00391A1D" w:rsidRDefault="00F31876">
      <w:pPr>
        <w:pStyle w:val="Textkrper"/>
        <w:spacing w:line="235" w:lineRule="auto"/>
        <w:ind w:left="100" w:right="107" w:firstLine="1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4º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propriedade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custódia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fungível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será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provada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pelo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contrato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firmado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entre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 xml:space="preserve">proprietário das ações e a instituição </w:t>
      </w:r>
      <w:hyperlink r:id="rId75" w:anchor="art2">
        <w:r w:rsidRPr="00391A1D">
          <w:rPr>
            <w:lang w:val="pt-BR"/>
          </w:rPr>
          <w:t>depositária.</w:t>
        </w:r>
        <w:r w:rsidRPr="00391A1D">
          <w:rPr>
            <w:color w:val="0000FF"/>
            <w:lang w:val="pt-BR"/>
          </w:rPr>
          <w:t>(Incluído pela Lei nº 10.303, de 2001)</w:t>
        </w:r>
      </w:hyperlink>
    </w:p>
    <w:p w14:paraId="0AC333F4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7DACC951" w14:textId="77777777" w:rsidR="00673B7E" w:rsidRPr="00391A1D" w:rsidRDefault="00F31876">
      <w:pPr>
        <w:pStyle w:val="Textkrper"/>
        <w:spacing w:line="235" w:lineRule="auto"/>
        <w:ind w:left="100" w:right="111" w:firstLine="1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5º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obrigações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depositária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responde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perante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terceiros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pelo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 xml:space="preserve">descumprimento de suas </w:t>
      </w:r>
      <w:hyperlink r:id="rId76" w:anchor="art2">
        <w:r w:rsidRPr="00391A1D">
          <w:rPr>
            <w:lang w:val="pt-BR"/>
          </w:rPr>
          <w:t>obrigações.</w:t>
        </w:r>
        <w:r w:rsidRPr="00391A1D">
          <w:rPr>
            <w:color w:val="0000FF"/>
            <w:lang w:val="pt-BR"/>
          </w:rPr>
          <w:t>(Incluído pela Lei nº 10.303, de 2001)</w:t>
        </w:r>
      </w:hyperlink>
    </w:p>
    <w:p w14:paraId="68B412AC" w14:textId="77777777" w:rsidR="00673B7E" w:rsidRPr="00391A1D" w:rsidRDefault="00673B7E">
      <w:pPr>
        <w:pStyle w:val="Textkrper"/>
        <w:spacing w:before="5"/>
        <w:rPr>
          <w:sz w:val="20"/>
          <w:lang w:val="pt-BR"/>
        </w:rPr>
      </w:pPr>
    </w:p>
    <w:p w14:paraId="5F3D4033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Representação e Responsabilidade</w:t>
      </w:r>
    </w:p>
    <w:p w14:paraId="4BD4DE10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49" w:name="_bookmark148"/>
    <w:bookmarkEnd w:id="149"/>
    <w:p w14:paraId="4057D71E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"_bookmark532"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63"/>
          <w:lang w:val="pt-BR"/>
        </w:rPr>
        <w:t xml:space="preserve"> </w:t>
      </w:r>
      <w:r w:rsidRPr="00391A1D">
        <w:rPr>
          <w:color w:val="0000FF"/>
          <w:lang w:val="pt-BR"/>
        </w:rPr>
        <w:t>42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instituição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financeira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representa,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perante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companhia,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titulares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recebidas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custódia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nos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termos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2"/>
          <w:lang w:val="pt-BR"/>
        </w:rPr>
        <w:t xml:space="preserve"> </w:t>
      </w:r>
      <w:hyperlink w:anchor="_bookmark147" w:history="1">
        <w:r w:rsidRPr="00391A1D">
          <w:rPr>
            <w:color w:val="0000FF"/>
            <w:lang w:val="pt-BR"/>
          </w:rPr>
          <w:t>artigo</w:t>
        </w:r>
        <w:r w:rsidRPr="00391A1D">
          <w:rPr>
            <w:color w:val="0000FF"/>
            <w:spacing w:val="14"/>
            <w:lang w:val="pt-BR"/>
          </w:rPr>
          <w:t xml:space="preserve"> </w:t>
        </w:r>
        <w:r w:rsidRPr="00391A1D">
          <w:rPr>
            <w:color w:val="0000FF"/>
            <w:lang w:val="pt-BR"/>
          </w:rPr>
          <w:t>41</w:t>
        </w:r>
        <w:r w:rsidRPr="00391A1D">
          <w:rPr>
            <w:lang w:val="pt-BR"/>
          </w:rPr>
          <w:t>,</w:t>
        </w:r>
        <w:r w:rsidRPr="00391A1D">
          <w:rPr>
            <w:spacing w:val="14"/>
            <w:lang w:val="pt-BR"/>
          </w:rPr>
          <w:t xml:space="preserve"> </w:t>
        </w:r>
      </w:hyperlink>
      <w:r w:rsidRPr="00391A1D">
        <w:rPr>
          <w:lang w:val="pt-BR"/>
        </w:rPr>
        <w:t>para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receber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dividendos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bonificadas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e exercer direito de preferência para subscrição de ações.</w:t>
      </w:r>
    </w:p>
    <w:p w14:paraId="04E4626F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48A0E935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Sempre que houver distribuição de dividendos ou bonificação de ações e, em qualquer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caso, ao menos uma vez por ano, a instituição financeira fornecerá à companhia a lista 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depositantes de ações recebidas nos termos deste artigo, assim como a quantidade de 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 cada um.</w:t>
      </w:r>
      <w:r w:rsidRPr="00391A1D">
        <w:rPr>
          <w:spacing w:val="-1"/>
          <w:lang w:val="pt-BR"/>
        </w:rPr>
        <w:t xml:space="preserve"> </w:t>
      </w:r>
      <w:hyperlink r:id="rId77" w:anchor="art1">
        <w:r w:rsidRPr="00391A1D">
          <w:rPr>
            <w:color w:val="0000FF"/>
            <w:lang w:val="pt-BR"/>
          </w:rPr>
          <w:t>(Redação dada pela Lei nº 9.457, de 1997)</w:t>
        </w:r>
      </w:hyperlink>
    </w:p>
    <w:p w14:paraId="601F6886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FF9C774" w14:textId="77777777" w:rsidR="00673B7E" w:rsidRPr="00391A1D" w:rsidRDefault="00F31876">
      <w:pPr>
        <w:pStyle w:val="Textkrper"/>
        <w:spacing w:line="235" w:lineRule="auto"/>
        <w:ind w:left="100" w:right="109" w:firstLine="1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2º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depositante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pode,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qualquer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tempo,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extinguir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custódia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pedir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devolução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certificados de suas ações.</w:t>
      </w:r>
    </w:p>
    <w:p w14:paraId="1C6580C3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7D098796" w14:textId="77777777" w:rsidR="00673B7E" w:rsidRPr="00391A1D" w:rsidRDefault="00F31876">
      <w:pPr>
        <w:pStyle w:val="Textkrper"/>
        <w:spacing w:line="235" w:lineRule="auto"/>
        <w:ind w:left="100" w:firstLine="1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9"/>
          <w:lang w:val="pt-BR"/>
        </w:rPr>
        <w:t xml:space="preserve"> </w:t>
      </w:r>
      <w:r w:rsidRPr="00391A1D">
        <w:rPr>
          <w:lang w:val="pt-BR"/>
        </w:rPr>
        <w:t>3º</w:t>
      </w:r>
      <w:r w:rsidRPr="00391A1D">
        <w:rPr>
          <w:spacing w:val="20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20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20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20"/>
          <w:lang w:val="pt-BR"/>
        </w:rPr>
        <w:t xml:space="preserve"> </w:t>
      </w:r>
      <w:r w:rsidRPr="00391A1D">
        <w:rPr>
          <w:lang w:val="pt-BR"/>
        </w:rPr>
        <w:t>responde</w:t>
      </w:r>
      <w:r w:rsidRPr="00391A1D">
        <w:rPr>
          <w:spacing w:val="19"/>
          <w:lang w:val="pt-BR"/>
        </w:rPr>
        <w:t xml:space="preserve"> </w:t>
      </w:r>
      <w:r w:rsidRPr="00391A1D">
        <w:rPr>
          <w:lang w:val="pt-BR"/>
        </w:rPr>
        <w:t>perante</w:t>
      </w:r>
      <w:r w:rsidRPr="00391A1D">
        <w:rPr>
          <w:spacing w:val="20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20"/>
          <w:lang w:val="pt-BR"/>
        </w:rPr>
        <w:t xml:space="preserve"> </w:t>
      </w:r>
      <w:r w:rsidRPr="00391A1D">
        <w:rPr>
          <w:lang w:val="pt-BR"/>
        </w:rPr>
        <w:t>acionista</w:t>
      </w:r>
      <w:r w:rsidRPr="00391A1D">
        <w:rPr>
          <w:spacing w:val="20"/>
          <w:lang w:val="pt-BR"/>
        </w:rPr>
        <w:t xml:space="preserve"> </w:t>
      </w:r>
      <w:r w:rsidRPr="00391A1D">
        <w:rPr>
          <w:lang w:val="pt-BR"/>
        </w:rPr>
        <w:t>nem</w:t>
      </w:r>
      <w:r w:rsidRPr="00391A1D">
        <w:rPr>
          <w:spacing w:val="20"/>
          <w:lang w:val="pt-BR"/>
        </w:rPr>
        <w:t xml:space="preserve"> </w:t>
      </w:r>
      <w:r w:rsidRPr="00391A1D">
        <w:rPr>
          <w:lang w:val="pt-BR"/>
        </w:rPr>
        <w:t>terceiros</w:t>
      </w:r>
      <w:r w:rsidRPr="00391A1D">
        <w:rPr>
          <w:spacing w:val="19"/>
          <w:lang w:val="pt-BR"/>
        </w:rPr>
        <w:t xml:space="preserve"> </w:t>
      </w:r>
      <w:r w:rsidRPr="00391A1D">
        <w:rPr>
          <w:lang w:val="pt-BR"/>
        </w:rPr>
        <w:t>pelos</w:t>
      </w:r>
      <w:r w:rsidRPr="00391A1D">
        <w:rPr>
          <w:spacing w:val="20"/>
          <w:lang w:val="pt-BR"/>
        </w:rPr>
        <w:t xml:space="preserve"> </w:t>
      </w:r>
      <w:r w:rsidRPr="00391A1D">
        <w:rPr>
          <w:lang w:val="pt-BR"/>
        </w:rPr>
        <w:t>atos</w:t>
      </w:r>
      <w:r w:rsidRPr="00391A1D">
        <w:rPr>
          <w:spacing w:val="20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20"/>
          <w:lang w:val="pt-BR"/>
        </w:rPr>
        <w:t xml:space="preserve"> </w:t>
      </w:r>
      <w:r w:rsidRPr="00391A1D">
        <w:rPr>
          <w:lang w:val="pt-BR"/>
        </w:rPr>
        <w:t>instituição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depositária das ações.</w:t>
      </w:r>
    </w:p>
    <w:p w14:paraId="71A38205" w14:textId="77777777" w:rsidR="00673B7E" w:rsidRPr="00391A1D" w:rsidRDefault="00673B7E">
      <w:pPr>
        <w:spacing w:line="235" w:lineRule="auto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28BFF5D3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7466ACE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37C41CC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0F4E43C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DE4A351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75A4C3D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5E2BBD10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4F010739" w14:textId="77777777" w:rsidR="00673B7E" w:rsidRPr="00391A1D" w:rsidRDefault="00673B7E">
      <w:pPr>
        <w:pStyle w:val="Textkrper"/>
        <w:spacing w:before="4"/>
        <w:rPr>
          <w:sz w:val="22"/>
          <w:lang w:val="pt-BR"/>
        </w:rPr>
      </w:pPr>
    </w:p>
    <w:bookmarkStart w:id="150" w:name="_bookmark149"/>
    <w:bookmarkEnd w:id="150"/>
    <w:p w14:paraId="757EEB92" w14:textId="77777777" w:rsidR="00673B7E" w:rsidRPr="00391A1D" w:rsidRDefault="00F31876">
      <w:pPr>
        <w:spacing w:before="88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"_bookmark13"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9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IX</w:t>
      </w:r>
      <w:r>
        <w:rPr>
          <w:color w:val="0000FF"/>
          <w:sz w:val="29"/>
        </w:rPr>
        <w:fldChar w:fldCharType="end"/>
      </w:r>
    </w:p>
    <w:p w14:paraId="21204663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Certificado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Depósito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6"/>
          <w:lang w:val="pt-BR"/>
        </w:rPr>
        <w:t xml:space="preserve"> </w:t>
      </w:r>
      <w:r w:rsidRPr="00391A1D">
        <w:rPr>
          <w:lang w:val="pt-BR"/>
        </w:rPr>
        <w:t>Ações</w:t>
      </w:r>
    </w:p>
    <w:p w14:paraId="6E3911AA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1E678E76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bookmarkStart w:id="151" w:name="_bookmark150"/>
    <w:bookmarkEnd w:id="151"/>
    <w:p w14:paraId="05D10755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"_bookmark533" </w:instrText>
      </w:r>
      <w:r>
        <w:fldChar w:fldCharType="separate"/>
      </w:r>
      <w:r w:rsidRPr="00391A1D">
        <w:rPr>
          <w:color w:val="0000FF"/>
          <w:lang w:val="pt-BR"/>
        </w:rPr>
        <w:t>Art. 43</w:t>
      </w:r>
      <w:r>
        <w:rPr>
          <w:color w:val="0000FF"/>
        </w:rPr>
        <w:fldChar w:fldCharType="end"/>
      </w:r>
      <w:r w:rsidRPr="00391A1D">
        <w:rPr>
          <w:lang w:val="pt-BR"/>
        </w:rPr>
        <w:t>. A instituição financeira autorizada a funcionar como agente emissor de certificados</w:t>
      </w:r>
      <w:r w:rsidRPr="00391A1D">
        <w:rPr>
          <w:spacing w:val="1"/>
          <w:lang w:val="pt-BR"/>
        </w:rPr>
        <w:t xml:space="preserve"> </w:t>
      </w:r>
      <w:hyperlink w:anchor="_bookmark130" w:history="1">
        <w:r w:rsidRPr="00391A1D">
          <w:rPr>
            <w:lang w:val="pt-BR"/>
          </w:rPr>
          <w:t>(</w:t>
        </w:r>
        <w:r w:rsidRPr="00391A1D">
          <w:rPr>
            <w:color w:val="0000FF"/>
            <w:lang w:val="pt-BR"/>
          </w:rPr>
          <w:t>art.</w:t>
        </w:r>
      </w:hyperlink>
      <w:r w:rsidRPr="00391A1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27</w:t>
      </w:r>
      <w:r w:rsidRPr="00956ECD">
        <w:rPr>
          <w:lang w:val="pt-BR"/>
        </w:rPr>
        <w:t>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emitir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título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representativo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receber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depósito,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constarão:</w:t>
      </w:r>
      <w:r w:rsidRPr="00956ECD">
        <w:rPr>
          <w:spacing w:val="-1"/>
          <w:lang w:val="pt-BR"/>
        </w:rPr>
        <w:t xml:space="preserve"> </w:t>
      </w:r>
      <w:hyperlink r:id="rId78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3F12FFC7" w14:textId="77777777" w:rsidR="00673B7E" w:rsidRPr="00391A1D" w:rsidRDefault="00F31876">
      <w:pPr>
        <w:pStyle w:val="Listenabsatz"/>
        <w:numPr>
          <w:ilvl w:val="0"/>
          <w:numId w:val="91"/>
        </w:numPr>
        <w:tabs>
          <w:tab w:val="left" w:pos="474"/>
        </w:tabs>
        <w:spacing w:before="114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- o local e a data da emissão;</w:t>
      </w:r>
    </w:p>
    <w:p w14:paraId="56EB3C19" w14:textId="77777777" w:rsidR="00673B7E" w:rsidRPr="00391A1D" w:rsidRDefault="00F31876">
      <w:pPr>
        <w:pStyle w:val="Listenabsatz"/>
        <w:numPr>
          <w:ilvl w:val="0"/>
          <w:numId w:val="91"/>
        </w:numPr>
        <w:tabs>
          <w:tab w:val="left" w:pos="541"/>
        </w:tabs>
        <w:spacing w:before="114" w:line="338" w:lineRule="auto"/>
        <w:ind w:left="340" w:right="1899" w:firstLine="0"/>
        <w:rPr>
          <w:sz w:val="24"/>
          <w:lang w:val="pt-BR"/>
        </w:rPr>
      </w:pPr>
      <w:r w:rsidRPr="00391A1D">
        <w:rPr>
          <w:sz w:val="24"/>
          <w:lang w:val="pt-BR"/>
        </w:rPr>
        <w:t>- o nome da instituição emitente e as assinaturas de seus representantes;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III - a denominação "Certificado de Depósito de Ações";</w:t>
      </w:r>
    </w:p>
    <w:p w14:paraId="196D7DE0" w14:textId="77777777" w:rsidR="00673B7E" w:rsidRPr="00391A1D" w:rsidRDefault="00F31876">
      <w:pPr>
        <w:pStyle w:val="Listenabsatz"/>
        <w:numPr>
          <w:ilvl w:val="0"/>
          <w:numId w:val="90"/>
        </w:numPr>
        <w:tabs>
          <w:tab w:val="left" w:pos="634"/>
        </w:tabs>
        <w:spacing w:before="2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- a especificação das ações depositadas;</w:t>
      </w:r>
    </w:p>
    <w:p w14:paraId="1882B858" w14:textId="77777777" w:rsidR="00673B7E" w:rsidRPr="00391A1D" w:rsidRDefault="00F31876">
      <w:pPr>
        <w:pStyle w:val="Listenabsatz"/>
        <w:numPr>
          <w:ilvl w:val="0"/>
          <w:numId w:val="90"/>
        </w:numPr>
        <w:tabs>
          <w:tab w:val="left" w:pos="597"/>
        </w:tabs>
        <w:spacing w:line="235" w:lineRule="auto"/>
        <w:ind w:left="220"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a declaração de que as ações depositadas, seus rendimentos e o valor recebido nos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casos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resgate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amortização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somente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serão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entregues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titular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certificado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depósito, contra apresentação deste;</w:t>
      </w:r>
    </w:p>
    <w:p w14:paraId="69E6C3C2" w14:textId="77777777" w:rsidR="00673B7E" w:rsidRPr="00391A1D" w:rsidRDefault="00F31876">
      <w:pPr>
        <w:pStyle w:val="Listenabsatz"/>
        <w:numPr>
          <w:ilvl w:val="0"/>
          <w:numId w:val="90"/>
        </w:numPr>
        <w:tabs>
          <w:tab w:val="left" w:pos="634"/>
        </w:tabs>
        <w:spacing w:before="114"/>
        <w:ind w:right="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o nome e a qualificação do depositante;</w:t>
      </w:r>
    </w:p>
    <w:p w14:paraId="54F0E7BB" w14:textId="77777777" w:rsidR="00673B7E" w:rsidRPr="00391A1D" w:rsidRDefault="00F31876">
      <w:pPr>
        <w:pStyle w:val="Listenabsatz"/>
        <w:numPr>
          <w:ilvl w:val="0"/>
          <w:numId w:val="90"/>
        </w:numPr>
        <w:tabs>
          <w:tab w:val="left" w:pos="701"/>
        </w:tabs>
        <w:spacing w:before="114" w:line="338" w:lineRule="auto"/>
        <w:ind w:left="340" w:right="205" w:firstLine="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o preço do depósito cobrado pelo banco, se devido na entrega das ações depositadas;</w:t>
      </w:r>
      <w:r w:rsidRPr="00391A1D">
        <w:rPr>
          <w:spacing w:val="-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VIII - o lugar da entrega do objeto do depósito.</w:t>
      </w:r>
    </w:p>
    <w:p w14:paraId="38F6CD3F" w14:textId="77777777" w:rsidR="00673B7E" w:rsidRPr="00391A1D" w:rsidRDefault="00F31876">
      <w:pPr>
        <w:pStyle w:val="Textkrper"/>
        <w:spacing w:before="126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A instituição financeira responde pela origem e autenticidade dos certificados das 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depositadas.</w:t>
      </w:r>
    </w:p>
    <w:p w14:paraId="6F2CBB55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221B96BB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Emitido o certificado de depósito, as ações depositadas, seus rendimentos, o valor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resgate ou de amortização não poderão ser objeto de penhora, arresto, seqüestro, busca 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apreensão, ou qualquer outro embaraço que impeça sua entrega ao titular do certificado, mas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este poderá ser objeto de penhora ou de qualquer medida cautelar por obrigação do seu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titular.</w:t>
      </w:r>
    </w:p>
    <w:p w14:paraId="17723850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13E70744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Os certificados de depósito de ações serão nominativos, podendo ser mantidos sob 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sistema escritural.</w:t>
      </w:r>
      <w:r w:rsidRPr="00391A1D">
        <w:rPr>
          <w:spacing w:val="-1"/>
          <w:lang w:val="pt-BR"/>
        </w:rPr>
        <w:t xml:space="preserve"> </w:t>
      </w:r>
      <w:hyperlink r:id="rId79" w:anchor="art1">
        <w:r w:rsidRPr="00391A1D">
          <w:rPr>
            <w:color w:val="0000FF"/>
            <w:lang w:val="pt-BR"/>
          </w:rPr>
          <w:t>(Redação dada pela Lei nº 9.457, de 1997)</w:t>
        </w:r>
      </w:hyperlink>
    </w:p>
    <w:p w14:paraId="210E8A01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5D11B16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4º Os certificados de depósito de ações poderão, a pedido do seu titular, e por sua conta,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 desdobrados ou grupados.</w:t>
      </w:r>
    </w:p>
    <w:p w14:paraId="0208E2DA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29F38017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5º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Aplicam-se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endosso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certificado,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couber,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normas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regulam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endosso de títulos cambiários.</w:t>
      </w:r>
    </w:p>
    <w:p w14:paraId="7D85C35A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0FA4521A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DEE7368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FCE2CF5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39F741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73676D1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F791A8D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53FC58E8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2EB9347" w14:textId="77777777" w:rsidR="00673B7E" w:rsidRPr="00391A1D" w:rsidRDefault="00673B7E">
      <w:pPr>
        <w:pStyle w:val="Textkrper"/>
        <w:spacing w:before="4"/>
        <w:rPr>
          <w:sz w:val="22"/>
          <w:lang w:val="pt-BR"/>
        </w:rPr>
      </w:pPr>
    </w:p>
    <w:bookmarkStart w:id="152" w:name="_bookmark151"/>
    <w:bookmarkEnd w:id="152"/>
    <w:p w14:paraId="727DB9D8" w14:textId="77777777" w:rsidR="00673B7E" w:rsidRPr="00391A1D" w:rsidRDefault="00F31876">
      <w:pPr>
        <w:spacing w:before="88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"_bookmark14"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8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X</w:t>
      </w:r>
      <w:r>
        <w:rPr>
          <w:color w:val="0000FF"/>
          <w:sz w:val="29"/>
        </w:rPr>
        <w:fldChar w:fldCharType="end"/>
      </w:r>
    </w:p>
    <w:p w14:paraId="5C4F965E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Resgate,</w:t>
      </w:r>
      <w:r w:rsidRPr="00391A1D">
        <w:rPr>
          <w:spacing w:val="-9"/>
          <w:lang w:val="pt-BR"/>
        </w:rPr>
        <w:t xml:space="preserve"> </w:t>
      </w:r>
      <w:r w:rsidRPr="00391A1D">
        <w:rPr>
          <w:lang w:val="pt-BR"/>
        </w:rPr>
        <w:t>Amortização</w:t>
      </w:r>
      <w:r w:rsidRPr="00391A1D">
        <w:rPr>
          <w:spacing w:val="-9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Reembolso</w:t>
      </w:r>
    </w:p>
    <w:p w14:paraId="74487A93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1B933EDC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7ADF2F4C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Resgate e Amortização</w:t>
      </w:r>
    </w:p>
    <w:p w14:paraId="5F266B59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53" w:name="_bookmark152"/>
    <w:bookmarkEnd w:id="153"/>
    <w:p w14:paraId="5FF10F2B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"_bookmark534" </w:instrText>
      </w:r>
      <w:r>
        <w:fldChar w:fldCharType="separate"/>
      </w:r>
      <w:r w:rsidRPr="00391A1D">
        <w:rPr>
          <w:color w:val="0000FF"/>
          <w:lang w:val="pt-BR"/>
        </w:rPr>
        <w:t>Art. 44</w:t>
      </w:r>
      <w:r>
        <w:rPr>
          <w:color w:val="0000FF"/>
        </w:rPr>
        <w:fldChar w:fldCharType="end"/>
      </w:r>
      <w:r w:rsidRPr="00391A1D">
        <w:rPr>
          <w:lang w:val="pt-BR"/>
        </w:rPr>
        <w:t>. O estatuto ou a assembléia-geral extraordinária pode autorizar a aplicação de lucros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 reservas no resgate ou na amortização de ações, determinando as condições e o modo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proceder-se à operação.</w:t>
      </w:r>
    </w:p>
    <w:p w14:paraId="3DDFDCA8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5020F26C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O resgate consiste no pagamento do valor das ações para retirá-las definitivamente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circulação, com redução ou não do capital social, mantido o mesmo capital, será atribuído,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quando for o caso, novo valor nominal às ações remanescentes.</w:t>
      </w:r>
    </w:p>
    <w:p w14:paraId="1B00E776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0CBC65A0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A amortização consiste na distribuição aos acionistas, a título de antecipação e sem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redução do capital social, de quantias que lhes poderiam tocar em caso de liquidação 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companhia.</w:t>
      </w:r>
    </w:p>
    <w:p w14:paraId="329350BD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588D438B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A amortização pode ser integral ou parcial e abranger todas as classes de ações ou só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uma delas.</w:t>
      </w:r>
    </w:p>
    <w:p w14:paraId="3E650004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3BE6F19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4º O resgate e a amortização que não abrangerem a totalidade das ações de uma mesma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classe serão feitos mediante sorteio; sorteadas ações custodiadas nos termos do </w:t>
      </w:r>
      <w:hyperlink w:anchor="_bookmark147" w:history="1">
        <w:r w:rsidRPr="00391A1D">
          <w:rPr>
            <w:color w:val="0000FF"/>
            <w:lang w:val="pt-BR"/>
          </w:rPr>
          <w:t>artigo 41</w:t>
        </w:r>
        <w:r w:rsidRPr="00391A1D">
          <w:rPr>
            <w:lang w:val="pt-BR"/>
          </w:rPr>
          <w:t xml:space="preserve">, </w:t>
        </w:r>
      </w:hyperlink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instituição financeira especificará, mediante rateio, as resgatadas ou amortizadas, se outra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forma não estiver prevista no contrato de custódia.</w:t>
      </w:r>
    </w:p>
    <w:p w14:paraId="7BB8DD28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7E0947E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5º As ações integralmente amortizadas poderão ser substituídas por ações de fruição, com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 restrições fixadas pelo estatuto ou pela assembléia-geral que deliberar a amortização; 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qualquer caso, ocorrendo liquidação da companhia, as ações amortizadas só concorrerão ao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acervo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líquido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depois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assegurado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às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amortizadas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valor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igual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amortização, corrigido monetariamente.</w:t>
      </w:r>
    </w:p>
    <w:p w14:paraId="451788C9" w14:textId="77777777" w:rsidR="00673B7E" w:rsidRPr="00391A1D" w:rsidRDefault="00673B7E">
      <w:pPr>
        <w:pStyle w:val="Textkrper"/>
        <w:spacing w:before="7"/>
        <w:rPr>
          <w:sz w:val="20"/>
          <w:lang w:val="pt-BR"/>
        </w:rPr>
      </w:pPr>
    </w:p>
    <w:p w14:paraId="32E75F36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6º Salvo disposição em contrário do estatuto social, o resgate de ações de uma ou mais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classes só será efetuado se, em assembléia especial convocada para deliberar essa matéria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específica, for aprovado por acionistas que representem, no mínimo, a metade das 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da(s)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 xml:space="preserve">classe(s) </w:t>
      </w:r>
      <w:hyperlink r:id="rId80" w:anchor="art2">
        <w:r w:rsidRPr="00391A1D">
          <w:rPr>
            <w:lang w:val="pt-BR"/>
          </w:rPr>
          <w:t>atingida(s).</w:t>
        </w:r>
        <w:r w:rsidRPr="00391A1D">
          <w:rPr>
            <w:color w:val="0000FF"/>
            <w:lang w:val="pt-BR"/>
          </w:rPr>
          <w:t>(Incluído pela Lei nº 10.303, de 2001)</w:t>
        </w:r>
      </w:hyperlink>
    </w:p>
    <w:p w14:paraId="713C6C70" w14:textId="77777777" w:rsidR="00673B7E" w:rsidRPr="00391A1D" w:rsidRDefault="00F31876">
      <w:pPr>
        <w:pStyle w:val="berschrift4"/>
        <w:spacing w:before="233"/>
        <w:rPr>
          <w:lang w:val="pt-BR"/>
        </w:rPr>
      </w:pPr>
      <w:r w:rsidRPr="00391A1D">
        <w:rPr>
          <w:lang w:val="pt-BR"/>
        </w:rPr>
        <w:t>Reembolso</w:t>
      </w:r>
    </w:p>
    <w:p w14:paraId="3618EC04" w14:textId="77777777" w:rsidR="00673B7E" w:rsidRPr="00391A1D" w:rsidRDefault="00673B7E">
      <w:pPr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75231B82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5EE3440F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4FB6DAC6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34F3CA47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07A3D24C" w14:textId="77777777" w:rsidR="00673B7E" w:rsidRPr="00391A1D" w:rsidRDefault="00673B7E">
      <w:pPr>
        <w:pStyle w:val="Textkrper"/>
        <w:spacing w:before="2"/>
        <w:rPr>
          <w:b/>
          <w:i/>
          <w:sz w:val="22"/>
          <w:lang w:val="pt-BR"/>
        </w:rPr>
      </w:pPr>
    </w:p>
    <w:bookmarkStart w:id="154" w:name="_bookmark153"/>
    <w:bookmarkEnd w:id="154"/>
    <w:p w14:paraId="32C7728B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"_bookmark535" </w:instrText>
      </w:r>
      <w:r>
        <w:fldChar w:fldCharType="separate"/>
      </w:r>
      <w:r w:rsidRPr="00391A1D">
        <w:rPr>
          <w:color w:val="0000FF"/>
          <w:lang w:val="pt-BR"/>
        </w:rPr>
        <w:t>Art. 45</w:t>
      </w:r>
      <w:r>
        <w:rPr>
          <w:color w:val="0000FF"/>
        </w:rPr>
        <w:fldChar w:fldCharType="end"/>
      </w:r>
      <w:r w:rsidRPr="00391A1D">
        <w:rPr>
          <w:lang w:val="pt-BR"/>
        </w:rPr>
        <w:t>. O reembolso é a operação pela qual, nos casos previstos em lei, a companhia paga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aos acionistas dissidentes de deliberação da assembléia-geral o valor de suas ações.</w:t>
      </w:r>
    </w:p>
    <w:p w14:paraId="28821C88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28D65AD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O estatuto pode estabelecer normas para a determinação do valor de reembolso, que,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entretanto, somente poderá ser inferior ao valor de patrimônio líquido constante do último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balanço aprovado pela assembléia-geral, observado o disposto no § 2º, se estipulado com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base no valor econômico da companhia, a ser apurado em avaliação (§§ 3º e 4º). </w:t>
      </w:r>
      <w:r w:rsidRPr="00391A1D">
        <w:rPr>
          <w:color w:val="0000FF"/>
          <w:lang w:val="pt-BR"/>
        </w:rPr>
        <w:t>(Redação</w:t>
      </w:r>
      <w:r w:rsidRPr="00391A1D">
        <w:rPr>
          <w:color w:val="0000FF"/>
          <w:spacing w:val="1"/>
          <w:lang w:val="pt-BR"/>
        </w:rPr>
        <w:t xml:space="preserve"> </w:t>
      </w:r>
      <w:hyperlink r:id="rId81" w:anchor="art1">
        <w:r w:rsidRPr="00391A1D">
          <w:rPr>
            <w:color w:val="0000FF"/>
            <w:lang w:val="pt-BR"/>
          </w:rPr>
          <w:t>dada pela Lei nº 9.457, de 1997)</w:t>
        </w:r>
      </w:hyperlink>
    </w:p>
    <w:p w14:paraId="25825047" w14:textId="77777777" w:rsidR="00673B7E" w:rsidRPr="00391A1D" w:rsidRDefault="00673B7E">
      <w:pPr>
        <w:pStyle w:val="Textkrper"/>
        <w:spacing w:before="7"/>
        <w:rPr>
          <w:sz w:val="20"/>
          <w:lang w:val="pt-BR"/>
        </w:rPr>
      </w:pPr>
    </w:p>
    <w:p w14:paraId="134E70A3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Se a deliberação da assembléia-geral ocorrer mais de 60 (sessenta) dias depois da data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do último balanço aprovado, será facultado ao acionista dissidente pedir, juntamente com 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reembolso, levantamento de balanço especial em data que atenda àquele prazo.</w:t>
      </w:r>
    </w:p>
    <w:p w14:paraId="4343E393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1E7E4763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Nesse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caso,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pagará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imediatamente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80%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(oitenta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cento)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valor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reembolso calculado com base no último balanço e, levantado o balanço especial, pagará 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saldo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prazo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120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(cento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vinte),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dias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contar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data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deliberação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assembléia-geral.</w:t>
      </w:r>
    </w:p>
    <w:p w14:paraId="6D85514B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E8C8A28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Se o estatuto determinar a avaliação da ação para efeito de reembolso, o valor será 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determinado por três peritos ou empresa especializada, mediante laudo que satisfaça 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requisitos do § 1º do </w:t>
      </w:r>
      <w:r w:rsidRPr="00391A1D">
        <w:rPr>
          <w:color w:val="0000FF"/>
          <w:lang w:val="pt-BR"/>
        </w:rPr>
        <w:t xml:space="preserve">art. </w:t>
      </w:r>
      <w:hyperlink w:anchor="_bookmark105" w:history="1">
        <w:r w:rsidRPr="00956ECD">
          <w:rPr>
            <w:color w:val="0000FF"/>
            <w:lang w:val="pt-BR"/>
          </w:rPr>
          <w:t>8º</w:t>
        </w:r>
      </w:hyperlink>
      <w:r w:rsidRPr="00956ECD">
        <w:rPr>
          <w:color w:val="0000FF"/>
          <w:lang w:val="pt-BR"/>
        </w:rPr>
        <w:t xml:space="preserve"> </w:t>
      </w:r>
      <w:r w:rsidRPr="00956ECD">
        <w:rPr>
          <w:lang w:val="pt-BR"/>
        </w:rPr>
        <w:t>e com a responsabilidade prevista no § 6º do mesmo artigo.</w:t>
      </w:r>
      <w:r w:rsidRPr="00956ECD">
        <w:rPr>
          <w:spacing w:val="1"/>
          <w:lang w:val="pt-BR"/>
        </w:rPr>
        <w:t xml:space="preserve"> </w:t>
      </w:r>
      <w:hyperlink r:id="rId82" w:anchor="art1">
        <w:r w:rsidRPr="00391A1D">
          <w:rPr>
            <w:color w:val="0000FF"/>
            <w:lang w:val="pt-BR"/>
          </w:rPr>
          <w:t>(Redação dada pela Lei nº 9.457, de 1997)</w:t>
        </w:r>
      </w:hyperlink>
    </w:p>
    <w:p w14:paraId="609CE730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7E5E014A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4º Os peritos ou empresa especializada serão indicados em lista sêxtupla ou tríplice,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respectivamente,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Conselho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Administração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houver,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diretoria,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escolhidos pela Assembléia-geral em deliberação tomada por maioria absoluta de votos, não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computando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votos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branco,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cabendo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ação,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independentemente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sua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espécie ou classe, o direito a um voto.</w:t>
      </w:r>
      <w:r w:rsidRPr="00391A1D">
        <w:rPr>
          <w:spacing w:val="-1"/>
          <w:lang w:val="pt-BR"/>
        </w:rPr>
        <w:t xml:space="preserve"> </w:t>
      </w:r>
      <w:hyperlink r:id="rId83" w:anchor="art1">
        <w:r w:rsidRPr="00391A1D">
          <w:rPr>
            <w:color w:val="0000FF"/>
            <w:lang w:val="pt-BR"/>
          </w:rPr>
          <w:t>(Redação dada pela Lei nº 9.457, de 1997)</w:t>
        </w:r>
      </w:hyperlink>
    </w:p>
    <w:p w14:paraId="77646073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60D5239F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5º O valor de reembolso poderá ser pago à conta de lucros ou reservas, exceto a legal, 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nesse caso as ações reembolsadas ficarão em tesouraria. </w:t>
      </w:r>
      <w:hyperlink r:id="rId84" w:anchor="art1">
        <w:r w:rsidRPr="00391A1D">
          <w:rPr>
            <w:color w:val="0000FF"/>
            <w:lang w:val="pt-BR"/>
          </w:rPr>
          <w:t>(Redação dada pela Lei nº 9.457,</w:t>
        </w:r>
      </w:hyperlink>
      <w:r w:rsidRPr="00391A1D">
        <w:rPr>
          <w:color w:val="0000FF"/>
          <w:spacing w:val="1"/>
          <w:lang w:val="pt-BR"/>
        </w:rPr>
        <w:t xml:space="preserve"> </w:t>
      </w:r>
      <w:hyperlink r:id="rId85" w:anchor="art1">
        <w:r w:rsidRPr="00391A1D">
          <w:rPr>
            <w:color w:val="0000FF"/>
            <w:lang w:val="pt-BR"/>
          </w:rPr>
          <w:t>de 1997)</w:t>
        </w:r>
      </w:hyperlink>
    </w:p>
    <w:p w14:paraId="6BC470BD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6A25E4AA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6º Se, no prazo de cento e vinte dias, a contar da publicação da ata da assembléia, não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forem substituídos os acionistas cujas ações tenham sido reembolsadas à conta do capital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social, este considerar-se-á reduzido no montante correspondente, cumprindo aos órgãos 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administração convocar a assembléia-geral, dentro de cinco dias, para tomar conhecimento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daquela redução.</w:t>
      </w:r>
      <w:r w:rsidRPr="00391A1D">
        <w:rPr>
          <w:spacing w:val="-1"/>
          <w:lang w:val="pt-BR"/>
        </w:rPr>
        <w:t xml:space="preserve"> </w:t>
      </w:r>
      <w:hyperlink r:id="rId86" w:anchor="art1">
        <w:r w:rsidRPr="00391A1D">
          <w:rPr>
            <w:color w:val="0000FF"/>
            <w:lang w:val="pt-BR"/>
          </w:rPr>
          <w:t>(Redação dada pela Lei nº 9.457, de 1997)</w:t>
        </w:r>
      </w:hyperlink>
    </w:p>
    <w:p w14:paraId="4AC23E13" w14:textId="77777777" w:rsidR="00673B7E" w:rsidRPr="00391A1D" w:rsidRDefault="00673B7E">
      <w:pPr>
        <w:pStyle w:val="Textkrper"/>
        <w:spacing w:before="7"/>
        <w:rPr>
          <w:sz w:val="20"/>
          <w:lang w:val="pt-BR"/>
        </w:rPr>
      </w:pPr>
    </w:p>
    <w:p w14:paraId="18D44375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7º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sobrevier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falência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sociedade,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dissidentes,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credores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pelo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reembolso de suas ações, serão classificados como quirografários em quadro separado, e 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rateios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lhes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couberem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imputados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pagamento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créditos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constituídos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anteriormente à data da publicação da ata da assembléia. As quantias assim atribuídas aos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créditos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mais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antigos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deduzirão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créditos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ex-acionistas,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subsistirão</w:t>
      </w:r>
    </w:p>
    <w:p w14:paraId="222CB034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2770866C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2E1944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43036195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3C36485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29F448E4" w14:textId="77777777" w:rsidR="00673B7E" w:rsidRPr="00391A1D" w:rsidRDefault="00F31876">
      <w:pPr>
        <w:pStyle w:val="Textkrper"/>
        <w:spacing w:before="97" w:line="235" w:lineRule="auto"/>
        <w:ind w:left="100" w:right="116"/>
        <w:jc w:val="both"/>
        <w:rPr>
          <w:lang w:val="pt-BR"/>
        </w:rPr>
      </w:pPr>
      <w:r w:rsidRPr="00391A1D">
        <w:rPr>
          <w:lang w:val="pt-BR"/>
        </w:rPr>
        <w:t>integralmente para serem satisfeitos pelos bens da massa, depois de pagos os primeiros.</w:t>
      </w:r>
      <w:r w:rsidRPr="00391A1D">
        <w:rPr>
          <w:spacing w:val="1"/>
          <w:lang w:val="pt-BR"/>
        </w:rPr>
        <w:t xml:space="preserve"> </w:t>
      </w:r>
      <w:hyperlink r:id="rId87" w:anchor="art1">
        <w:r w:rsidRPr="00391A1D">
          <w:rPr>
            <w:color w:val="0000FF"/>
            <w:lang w:val="pt-BR"/>
          </w:rPr>
          <w:t>(Incluído pela Lei nº 9.457, de 1997)</w:t>
        </w:r>
      </w:hyperlink>
    </w:p>
    <w:p w14:paraId="1B9D0F00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7355210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8º Se, quando ocorrer a falência, já se houver efetuado, à conta do capital social, 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reembolso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ex-acionistas,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estes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tiverem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sido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substituídos,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massa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bastar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pagamento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créditos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mais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antigos,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caberá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revocatória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restituição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reembolso pago com redução do capital social, até a concorrência do que remanescer dessa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parte do passivo. A restituição será havida, na mesma proporção, de todos os acionistas cujas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ações tenham sido reembolsadas.</w:t>
      </w:r>
      <w:r w:rsidRPr="00391A1D">
        <w:rPr>
          <w:spacing w:val="-1"/>
          <w:lang w:val="pt-BR"/>
        </w:rPr>
        <w:t xml:space="preserve"> </w:t>
      </w:r>
      <w:hyperlink r:id="rId88" w:anchor="art1">
        <w:r w:rsidRPr="00391A1D">
          <w:rPr>
            <w:color w:val="0000FF"/>
            <w:lang w:val="pt-BR"/>
          </w:rPr>
          <w:t>(Incluído pela Lei nº 9.457, de 1997)</w:t>
        </w:r>
      </w:hyperlink>
    </w:p>
    <w:p w14:paraId="23E0116F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6609A2B8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AB44D0E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1FCCE42" w14:textId="77777777" w:rsidR="00673B7E" w:rsidRPr="00391A1D" w:rsidRDefault="00673B7E">
      <w:pPr>
        <w:pStyle w:val="Textkrper"/>
        <w:spacing w:before="1"/>
        <w:rPr>
          <w:sz w:val="22"/>
          <w:lang w:val="pt-BR"/>
        </w:rPr>
      </w:pPr>
    </w:p>
    <w:bookmarkStart w:id="155" w:name="_bookmark154"/>
    <w:bookmarkEnd w:id="155"/>
    <w:p w14:paraId="2A8167FC" w14:textId="77777777" w:rsidR="00673B7E" w:rsidRPr="00391A1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"_bookmark15" </w:instrText>
      </w:r>
      <w:r>
        <w:fldChar w:fldCharType="separate"/>
      </w:r>
      <w:r w:rsidRPr="00391A1D">
        <w:rPr>
          <w:color w:val="0000FF"/>
          <w:sz w:val="29"/>
          <w:lang w:val="pt-BR"/>
        </w:rPr>
        <w:t>Capítulo</w:t>
      </w:r>
      <w:r w:rsidRPr="00391A1D">
        <w:rPr>
          <w:color w:val="0000FF"/>
          <w:spacing w:val="-11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IV</w:t>
      </w:r>
      <w:r>
        <w:rPr>
          <w:color w:val="0000FF"/>
          <w:sz w:val="29"/>
        </w:rPr>
        <w:fldChar w:fldCharType="end"/>
      </w:r>
    </w:p>
    <w:p w14:paraId="417EF641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Partes</w:t>
      </w:r>
      <w:r w:rsidRPr="00391A1D">
        <w:rPr>
          <w:spacing w:val="-10"/>
          <w:lang w:val="pt-BR"/>
        </w:rPr>
        <w:t xml:space="preserve"> </w:t>
      </w:r>
      <w:r w:rsidRPr="00391A1D">
        <w:rPr>
          <w:lang w:val="pt-BR"/>
        </w:rPr>
        <w:t>Beneficiárias</w:t>
      </w:r>
    </w:p>
    <w:p w14:paraId="3EB9EEEF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7E10200F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4BAAEC77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Características</w:t>
      </w:r>
    </w:p>
    <w:p w14:paraId="773E655F" w14:textId="77777777" w:rsidR="00673B7E" w:rsidRPr="00391A1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56" w:name="_bookmark155"/>
    <w:bookmarkEnd w:id="156"/>
    <w:p w14:paraId="2FC3ED0A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"_bookmark536" </w:instrText>
      </w:r>
      <w:r>
        <w:fldChar w:fldCharType="separate"/>
      </w:r>
      <w:r w:rsidRPr="00391A1D">
        <w:rPr>
          <w:color w:val="0000FF"/>
          <w:lang w:val="pt-BR"/>
        </w:rPr>
        <w:t>Art. 46</w:t>
      </w:r>
      <w:r>
        <w:rPr>
          <w:color w:val="0000FF"/>
        </w:rPr>
        <w:fldChar w:fldCharType="end"/>
      </w:r>
      <w:r w:rsidRPr="00391A1D">
        <w:rPr>
          <w:lang w:val="pt-BR"/>
        </w:rPr>
        <w:t>. A companhia pode criar, a qualquer tempo, títulos negociáveis, sem valor nominal 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estranhos ao capital social, denominados "partes beneficiárias".</w:t>
      </w:r>
    </w:p>
    <w:p w14:paraId="0A697878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0B3F5349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As partes beneficiárias conferirão aos seus titulares direito de crédito eventual contra 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companhia,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 xml:space="preserve">consistente na participação nos lucros anuais </w:t>
      </w:r>
      <w:hyperlink w:anchor="_bookmark348" w:history="1">
        <w:r w:rsidRPr="00391A1D">
          <w:rPr>
            <w:lang w:val="pt-BR"/>
          </w:rPr>
          <w:t>(</w:t>
        </w:r>
        <w:r w:rsidRPr="00391A1D">
          <w:rPr>
            <w:color w:val="0000FF"/>
            <w:lang w:val="pt-BR"/>
          </w:rPr>
          <w:t>artigo 190</w:t>
        </w:r>
      </w:hyperlink>
      <w:r w:rsidRPr="00391A1D">
        <w:rPr>
          <w:lang w:val="pt-BR"/>
        </w:rPr>
        <w:t>).</w:t>
      </w:r>
    </w:p>
    <w:p w14:paraId="176ADA22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793F102E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A participação atribuída às partes beneficiárias, inclusive para formação de reserva 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resgate, se houver, não ultrapassará 0,1 (um décimo) dos lucros.</w:t>
      </w:r>
    </w:p>
    <w:p w14:paraId="035CC002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183EB39E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É vedado conferir às partes beneficiárias qualquer direito privativo de acionista, salvo 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 fiscalizar, nos termos desta Lei, os atos dos administradores.</w:t>
      </w:r>
    </w:p>
    <w:p w14:paraId="387D724A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3F965C12" w14:textId="77777777" w:rsidR="00673B7E" w:rsidRPr="00391A1D" w:rsidRDefault="00F31876">
      <w:pPr>
        <w:pStyle w:val="Textkrper"/>
        <w:spacing w:before="1"/>
        <w:ind w:left="220"/>
        <w:jc w:val="both"/>
        <w:rPr>
          <w:lang w:val="pt-BR"/>
        </w:rPr>
      </w:pPr>
      <w:r w:rsidRPr="00391A1D">
        <w:rPr>
          <w:lang w:val="pt-BR"/>
        </w:rPr>
        <w:t>§ 4º É proibida a criação de mais de uma classe ou série de partes beneficiárias.</w:t>
      </w:r>
    </w:p>
    <w:p w14:paraId="0656FA8E" w14:textId="77777777" w:rsidR="00673B7E" w:rsidRPr="00391A1D" w:rsidRDefault="00F31876">
      <w:pPr>
        <w:pStyle w:val="berschrift4"/>
        <w:spacing w:before="234"/>
        <w:rPr>
          <w:lang w:val="pt-BR"/>
        </w:rPr>
      </w:pPr>
      <w:r w:rsidRPr="00391A1D">
        <w:rPr>
          <w:lang w:val="pt-BR"/>
        </w:rPr>
        <w:t>Emissão</w:t>
      </w:r>
    </w:p>
    <w:p w14:paraId="51D6CF29" w14:textId="77777777" w:rsidR="00673B7E" w:rsidRPr="00391A1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57" w:name="_bookmark156"/>
    <w:bookmarkEnd w:id="157"/>
    <w:p w14:paraId="38D62CDD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"_bookmark537"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47</w:t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partes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beneficiárias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alienadas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condições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determinadas pelo estatuto ou pela assembléia-geral, ou atribuídas a fundadores, acionistas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 terceiros, como remuneração de serviços prestados à companhia.</w:t>
      </w:r>
    </w:p>
    <w:p w14:paraId="0B83F361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601C8297" w14:textId="77777777" w:rsidR="00673B7E" w:rsidRPr="00391A1D" w:rsidRDefault="00F31876">
      <w:pPr>
        <w:pStyle w:val="Textkrper"/>
        <w:spacing w:line="235" w:lineRule="auto"/>
        <w:ind w:left="100" w:right="117" w:firstLine="120"/>
        <w:jc w:val="both"/>
        <w:rPr>
          <w:lang w:val="pt-BR"/>
        </w:rPr>
      </w:pPr>
      <w:r w:rsidRPr="00391A1D">
        <w:rPr>
          <w:lang w:val="pt-BR"/>
        </w:rPr>
        <w:t xml:space="preserve">Parágrafo único. É vedado às companhias abertas emitir partes </w:t>
      </w:r>
      <w:hyperlink r:id="rId89" w:anchor="art2">
        <w:r w:rsidRPr="00391A1D">
          <w:rPr>
            <w:lang w:val="pt-BR"/>
          </w:rPr>
          <w:t>beneficiárias.</w:t>
        </w:r>
        <w:r w:rsidRPr="00391A1D">
          <w:rPr>
            <w:color w:val="0000FF"/>
            <w:lang w:val="pt-BR"/>
          </w:rPr>
          <w:t>(Redação dada</w:t>
        </w:r>
      </w:hyperlink>
      <w:r w:rsidRPr="00391A1D">
        <w:rPr>
          <w:color w:val="0000FF"/>
          <w:spacing w:val="-64"/>
          <w:lang w:val="pt-BR"/>
        </w:rPr>
        <w:t xml:space="preserve"> </w:t>
      </w:r>
      <w:hyperlink r:id="rId90" w:anchor="art2">
        <w:r w:rsidRPr="00391A1D">
          <w:rPr>
            <w:color w:val="0000FF"/>
            <w:lang w:val="pt-BR"/>
          </w:rPr>
          <w:t>pela Lei nº 10.303, de 2001)</w:t>
        </w:r>
      </w:hyperlink>
    </w:p>
    <w:p w14:paraId="40CAB718" w14:textId="77777777" w:rsidR="00673B7E" w:rsidRPr="00391A1D" w:rsidRDefault="00673B7E">
      <w:pPr>
        <w:pStyle w:val="Textkrper"/>
        <w:spacing w:before="4"/>
        <w:rPr>
          <w:sz w:val="12"/>
          <w:lang w:val="pt-BR"/>
        </w:rPr>
      </w:pPr>
    </w:p>
    <w:p w14:paraId="3BDEDE33" w14:textId="77777777" w:rsidR="00673B7E" w:rsidRPr="00391A1D" w:rsidRDefault="00F31876">
      <w:pPr>
        <w:pStyle w:val="berschrift4"/>
        <w:spacing w:before="93"/>
        <w:rPr>
          <w:lang w:val="pt-BR"/>
        </w:rPr>
      </w:pPr>
      <w:r w:rsidRPr="00391A1D">
        <w:rPr>
          <w:lang w:val="pt-BR"/>
        </w:rPr>
        <w:t>Resgate e Conversão</w:t>
      </w:r>
    </w:p>
    <w:p w14:paraId="6FFF1321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58" w:name="_bookmark157"/>
    <w:bookmarkEnd w:id="158"/>
    <w:p w14:paraId="278DD991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"_bookmark538" </w:instrText>
      </w:r>
      <w:r>
        <w:fldChar w:fldCharType="separate"/>
      </w:r>
      <w:r w:rsidRPr="00391A1D">
        <w:rPr>
          <w:color w:val="0000FF"/>
          <w:lang w:val="pt-BR"/>
        </w:rPr>
        <w:t>Art. 48</w:t>
      </w:r>
      <w:r>
        <w:rPr>
          <w:color w:val="0000FF"/>
        </w:rPr>
        <w:fldChar w:fldCharType="end"/>
      </w:r>
      <w:r w:rsidRPr="00391A1D">
        <w:rPr>
          <w:lang w:val="pt-BR"/>
        </w:rPr>
        <w:t>. O estatuto fixará o prazo de duração das partes beneficiárias e, sempre que estipular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resgate, deverá criar reserva especial para esse fim.</w:t>
      </w:r>
    </w:p>
    <w:p w14:paraId="07E05DD4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57C52CD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1º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prazo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duração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partes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beneficiárias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atribuídas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gratuitamente,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salvo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destinadas a sociedades ou fundações beneficentes dos empregados da companhia, não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poderá ultrapassar 10 (dez) anos.</w:t>
      </w:r>
    </w:p>
    <w:p w14:paraId="4D815292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75498B8B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O estatuto poderá prever a conversão das partes beneficiárias em ações, mediante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capitalização de reserva criada para esse fim.</w:t>
      </w:r>
    </w:p>
    <w:p w14:paraId="217B51E7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1301CEE2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No caso de liquidação da companhia, solvido o passivo exigível, os titulares das partes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beneficiárias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terão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direito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preferência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sobre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restar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ativo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até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importância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da</w:t>
      </w:r>
    </w:p>
    <w:p w14:paraId="476A5DE9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56A19B1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0C8C82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1B47757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352E3EE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1DFED218" w14:textId="77777777" w:rsidR="00673B7E" w:rsidRPr="00391A1D" w:rsidRDefault="00F31876">
      <w:pPr>
        <w:pStyle w:val="Textkrper"/>
        <w:spacing w:before="92"/>
        <w:ind w:left="100"/>
        <w:rPr>
          <w:lang w:val="pt-BR"/>
        </w:rPr>
      </w:pPr>
      <w:r w:rsidRPr="00391A1D">
        <w:rPr>
          <w:lang w:val="pt-BR"/>
        </w:rPr>
        <w:t>reserva para resgate ou conversão.</w:t>
      </w:r>
    </w:p>
    <w:p w14:paraId="53CEA8C5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3A2D7FC2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Certificados</w:t>
      </w:r>
    </w:p>
    <w:p w14:paraId="7E8B086B" w14:textId="77777777" w:rsidR="00673B7E" w:rsidRPr="00391A1D" w:rsidRDefault="00673B7E">
      <w:pPr>
        <w:pStyle w:val="Textkrper"/>
        <w:spacing w:before="8"/>
        <w:rPr>
          <w:b/>
          <w:i/>
          <w:sz w:val="22"/>
          <w:lang w:val="pt-BR"/>
        </w:rPr>
      </w:pPr>
    </w:p>
    <w:bookmarkStart w:id="159" w:name="_bookmark158"/>
    <w:bookmarkEnd w:id="159"/>
    <w:p w14:paraId="36CEF3FF" w14:textId="77777777" w:rsidR="00673B7E" w:rsidRPr="00391A1D" w:rsidRDefault="00F31876">
      <w:pPr>
        <w:pStyle w:val="Textkrper"/>
        <w:spacing w:before="93" w:line="338" w:lineRule="auto"/>
        <w:ind w:left="340" w:right="4083" w:hanging="240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"_bookmark539" </w:instrText>
      </w:r>
      <w:r>
        <w:fldChar w:fldCharType="separate"/>
      </w:r>
      <w:r w:rsidRPr="00391A1D">
        <w:rPr>
          <w:color w:val="0000FF"/>
          <w:lang w:val="pt-BR"/>
        </w:rPr>
        <w:t>Art. 49</w:t>
      </w:r>
      <w:r>
        <w:rPr>
          <w:color w:val="0000FF"/>
        </w:rPr>
        <w:fldChar w:fldCharType="end"/>
      </w:r>
      <w:r w:rsidRPr="00391A1D">
        <w:rPr>
          <w:lang w:val="pt-BR"/>
        </w:rPr>
        <w:t>. Os certificados das partes beneficiárias conterão: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I - a denominação "parte beneficiária";</w:t>
      </w:r>
    </w:p>
    <w:p w14:paraId="3C7352AE" w14:textId="77777777" w:rsidR="00673B7E" w:rsidRPr="00391A1D" w:rsidRDefault="00F31876">
      <w:pPr>
        <w:pStyle w:val="Listenabsatz"/>
        <w:numPr>
          <w:ilvl w:val="0"/>
          <w:numId w:val="89"/>
        </w:numPr>
        <w:tabs>
          <w:tab w:val="left" w:pos="541"/>
        </w:tabs>
        <w:spacing w:before="1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- a denominação da companhia, sua sede e prazo de duração;</w:t>
      </w:r>
    </w:p>
    <w:p w14:paraId="2F37BD45" w14:textId="77777777" w:rsidR="00673B7E" w:rsidRPr="00391A1D" w:rsidRDefault="00F31876">
      <w:pPr>
        <w:pStyle w:val="Listenabsatz"/>
        <w:numPr>
          <w:ilvl w:val="0"/>
          <w:numId w:val="89"/>
        </w:numPr>
        <w:tabs>
          <w:tab w:val="left" w:pos="638"/>
        </w:tabs>
        <w:spacing w:line="235" w:lineRule="auto"/>
        <w:ind w:left="220"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valor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capital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social,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data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ato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fixou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número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ações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3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divide;</w:t>
      </w:r>
    </w:p>
    <w:p w14:paraId="0864D4AA" w14:textId="77777777" w:rsidR="00673B7E" w:rsidRPr="00391A1D" w:rsidRDefault="00F31876">
      <w:pPr>
        <w:pStyle w:val="Listenabsatz"/>
        <w:numPr>
          <w:ilvl w:val="0"/>
          <w:numId w:val="89"/>
        </w:numPr>
        <w:tabs>
          <w:tab w:val="left" w:pos="672"/>
        </w:tabs>
        <w:spacing w:line="235" w:lineRule="auto"/>
        <w:ind w:left="220"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número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partes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beneficiárias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criadas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pela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companhia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respectivo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número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-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ordem;</w:t>
      </w:r>
    </w:p>
    <w:p w14:paraId="1F3F3402" w14:textId="77777777" w:rsidR="00673B7E" w:rsidRPr="00391A1D" w:rsidRDefault="00F31876">
      <w:pPr>
        <w:pStyle w:val="Listenabsatz"/>
        <w:numPr>
          <w:ilvl w:val="0"/>
          <w:numId w:val="89"/>
        </w:numPr>
        <w:tabs>
          <w:tab w:val="left" w:pos="586"/>
        </w:tabs>
        <w:spacing w:line="235" w:lineRule="auto"/>
        <w:ind w:left="220"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os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direitos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lhes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serão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atribuídos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pelo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estatuto,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prazo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duração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condições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 resgate, se houver;</w:t>
      </w:r>
    </w:p>
    <w:p w14:paraId="56BAF7AF" w14:textId="77777777" w:rsidR="00673B7E" w:rsidRPr="00391A1D" w:rsidRDefault="00F31876">
      <w:pPr>
        <w:pStyle w:val="Listenabsatz"/>
        <w:numPr>
          <w:ilvl w:val="0"/>
          <w:numId w:val="89"/>
        </w:numPr>
        <w:tabs>
          <w:tab w:val="left" w:pos="666"/>
        </w:tabs>
        <w:spacing w:line="235" w:lineRule="auto"/>
        <w:ind w:left="220"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data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constituição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companhia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arquivamento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publicação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dos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seus</w:t>
      </w:r>
      <w:r w:rsidRPr="00391A1D">
        <w:rPr>
          <w:spacing w:val="3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atos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constitutivos;</w:t>
      </w:r>
    </w:p>
    <w:p w14:paraId="5DBCCEF0" w14:textId="77777777" w:rsidR="00673B7E" w:rsidRPr="00391A1D" w:rsidRDefault="00F31876">
      <w:pPr>
        <w:pStyle w:val="Listenabsatz"/>
        <w:numPr>
          <w:ilvl w:val="0"/>
          <w:numId w:val="89"/>
        </w:numPr>
        <w:tabs>
          <w:tab w:val="left" w:pos="701"/>
        </w:tabs>
        <w:spacing w:before="115"/>
        <w:ind w:left="700" w:right="0" w:hanging="361"/>
        <w:rPr>
          <w:sz w:val="24"/>
          <w:lang w:val="pt-BR"/>
        </w:rPr>
      </w:pPr>
      <w:r w:rsidRPr="00391A1D">
        <w:rPr>
          <w:sz w:val="24"/>
          <w:lang w:val="pt-BR"/>
        </w:rPr>
        <w:t>- o nome do beneficiário;</w:t>
      </w:r>
      <w:r w:rsidRPr="00391A1D">
        <w:rPr>
          <w:spacing w:val="-1"/>
          <w:sz w:val="24"/>
          <w:lang w:val="pt-BR"/>
        </w:rPr>
        <w:t xml:space="preserve"> </w:t>
      </w:r>
      <w:hyperlink r:id="rId91" w:anchor="art1">
        <w:r w:rsidRPr="00391A1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2F5BA947" w14:textId="77777777" w:rsidR="00673B7E" w:rsidRDefault="00F31876">
      <w:pPr>
        <w:pStyle w:val="Listenabsatz"/>
        <w:numPr>
          <w:ilvl w:val="0"/>
          <w:numId w:val="89"/>
        </w:numPr>
        <w:tabs>
          <w:tab w:val="left" w:pos="793"/>
        </w:tabs>
        <w:spacing w:before="118" w:line="235" w:lineRule="auto"/>
        <w:ind w:left="220" w:right="117" w:firstLine="120"/>
        <w:rPr>
          <w:sz w:val="24"/>
        </w:rPr>
      </w:pPr>
      <w:r w:rsidRPr="00391A1D">
        <w:rPr>
          <w:sz w:val="24"/>
          <w:lang w:val="pt-BR"/>
        </w:rPr>
        <w:t>-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data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emissão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certificado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assinaturas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dois</w:t>
      </w:r>
      <w:r w:rsidRPr="00391A1D">
        <w:rPr>
          <w:spacing w:val="2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diretores.</w:t>
      </w:r>
      <w:r w:rsidRPr="00391A1D">
        <w:rPr>
          <w:spacing w:val="24"/>
          <w:sz w:val="24"/>
          <w:lang w:val="pt-BR"/>
        </w:rPr>
        <w:t xml:space="preserve"> </w:t>
      </w:r>
      <w:r>
        <w:rPr>
          <w:color w:val="0000FF"/>
          <w:sz w:val="24"/>
        </w:rPr>
        <w:t>(Redação</w:t>
      </w:r>
      <w:r>
        <w:rPr>
          <w:color w:val="0000FF"/>
          <w:spacing w:val="25"/>
          <w:sz w:val="24"/>
        </w:rPr>
        <w:t xml:space="preserve"> </w:t>
      </w:r>
      <w:hyperlink r:id="rId92" w:anchor="art1">
        <w:r>
          <w:rPr>
            <w:color w:val="0000FF"/>
            <w:sz w:val="24"/>
          </w:rPr>
          <w:t>dada</w:t>
        </w:r>
      </w:hyperlink>
      <w:r>
        <w:rPr>
          <w:color w:val="0000FF"/>
          <w:spacing w:val="-64"/>
          <w:sz w:val="24"/>
        </w:rPr>
        <w:t xml:space="preserve"> </w:t>
      </w:r>
      <w:hyperlink r:id="rId93" w:anchor="art1">
        <w:r>
          <w:rPr>
            <w:color w:val="0000FF"/>
            <w:sz w:val="24"/>
          </w:rPr>
          <w:t>pela Lei nº 9.457, de 1997)</w:t>
        </w:r>
      </w:hyperlink>
    </w:p>
    <w:p w14:paraId="6A79C555" w14:textId="77777777" w:rsidR="00673B7E" w:rsidRDefault="00673B7E">
      <w:pPr>
        <w:pStyle w:val="Textkrper"/>
        <w:spacing w:before="5"/>
        <w:rPr>
          <w:sz w:val="20"/>
        </w:rPr>
      </w:pPr>
    </w:p>
    <w:p w14:paraId="5C944517" w14:textId="77777777" w:rsidR="00673B7E" w:rsidRDefault="00F31876">
      <w:pPr>
        <w:pStyle w:val="berschrift4"/>
      </w:pPr>
      <w:r>
        <w:t>Forma, Propriedade, Circulação e Ônus</w:t>
      </w:r>
    </w:p>
    <w:p w14:paraId="3F2B5CD2" w14:textId="77777777" w:rsidR="00673B7E" w:rsidRDefault="00673B7E">
      <w:pPr>
        <w:pStyle w:val="Textkrper"/>
        <w:spacing w:before="2"/>
        <w:rPr>
          <w:b/>
          <w:i/>
          <w:sz w:val="31"/>
        </w:rPr>
      </w:pPr>
    </w:p>
    <w:bookmarkStart w:id="160" w:name="_bookmark159"/>
    <w:bookmarkEnd w:id="160"/>
    <w:p w14:paraId="7D94B97B" w14:textId="77777777" w:rsidR="00673B7E" w:rsidRPr="00391A1D" w:rsidRDefault="00F31876">
      <w:pPr>
        <w:pStyle w:val="Textkrper"/>
        <w:spacing w:line="235" w:lineRule="auto"/>
        <w:ind w:left="100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"_bookmark540"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61"/>
          <w:lang w:val="pt-BR"/>
        </w:rPr>
        <w:t xml:space="preserve"> </w:t>
      </w:r>
      <w:r w:rsidRPr="00391A1D">
        <w:rPr>
          <w:color w:val="0000FF"/>
          <w:lang w:val="pt-BR"/>
        </w:rPr>
        <w:t>50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partes</w:t>
      </w:r>
      <w:r w:rsidRPr="00391A1D">
        <w:rPr>
          <w:spacing w:val="61"/>
          <w:lang w:val="pt-BR"/>
        </w:rPr>
        <w:t xml:space="preserve"> </w:t>
      </w:r>
      <w:r w:rsidRPr="00391A1D">
        <w:rPr>
          <w:lang w:val="pt-BR"/>
        </w:rPr>
        <w:t>beneficiárias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serão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nominativas</w:t>
      </w:r>
      <w:r w:rsidRPr="00391A1D">
        <w:rPr>
          <w:spacing w:val="6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elas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61"/>
          <w:lang w:val="pt-BR"/>
        </w:rPr>
        <w:t xml:space="preserve"> </w:t>
      </w:r>
      <w:r w:rsidRPr="00391A1D">
        <w:rPr>
          <w:lang w:val="pt-BR"/>
        </w:rPr>
        <w:t>aplica,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61"/>
          <w:lang w:val="pt-BR"/>
        </w:rPr>
        <w:t xml:space="preserve"> </w:t>
      </w:r>
      <w:r w:rsidRPr="00391A1D">
        <w:rPr>
          <w:lang w:val="pt-BR"/>
        </w:rPr>
        <w:t>couber,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disposto nas seções V a VII do Capítulo III.</w:t>
      </w:r>
      <w:r w:rsidRPr="00391A1D">
        <w:rPr>
          <w:spacing w:val="-1"/>
          <w:lang w:val="pt-BR"/>
        </w:rPr>
        <w:t xml:space="preserve"> </w:t>
      </w:r>
      <w:hyperlink r:id="rId94" w:anchor="art1">
        <w:r w:rsidRPr="00391A1D">
          <w:rPr>
            <w:color w:val="0000FF"/>
            <w:lang w:val="pt-BR"/>
          </w:rPr>
          <w:t>(Redação dada pela Lei nº 9.457, de 1997)</w:t>
        </w:r>
      </w:hyperlink>
    </w:p>
    <w:p w14:paraId="4D9C91AE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0A8D8C91" w14:textId="77777777" w:rsidR="00673B7E" w:rsidRPr="00391A1D" w:rsidRDefault="00F31876">
      <w:pPr>
        <w:pStyle w:val="Textkrper"/>
        <w:spacing w:line="235" w:lineRule="auto"/>
        <w:ind w:left="100" w:firstLine="1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7"/>
          <w:lang w:val="pt-BR"/>
        </w:rPr>
        <w:t xml:space="preserve"> </w:t>
      </w:r>
      <w:r w:rsidRPr="00391A1D">
        <w:rPr>
          <w:lang w:val="pt-BR"/>
        </w:rPr>
        <w:t>1º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7"/>
          <w:lang w:val="pt-BR"/>
        </w:rPr>
        <w:t xml:space="preserve"> </w:t>
      </w:r>
      <w:r w:rsidRPr="00391A1D">
        <w:rPr>
          <w:lang w:val="pt-BR"/>
        </w:rPr>
        <w:t>partes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beneficiárias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serão</w:t>
      </w:r>
      <w:r w:rsidRPr="00391A1D">
        <w:rPr>
          <w:spacing w:val="17"/>
          <w:lang w:val="pt-BR"/>
        </w:rPr>
        <w:t xml:space="preserve"> </w:t>
      </w:r>
      <w:r w:rsidRPr="00391A1D">
        <w:rPr>
          <w:lang w:val="pt-BR"/>
        </w:rPr>
        <w:t>registradas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livros</w:t>
      </w:r>
      <w:r w:rsidRPr="00391A1D">
        <w:rPr>
          <w:spacing w:val="17"/>
          <w:lang w:val="pt-BR"/>
        </w:rPr>
        <w:t xml:space="preserve"> </w:t>
      </w:r>
      <w:r w:rsidRPr="00391A1D">
        <w:rPr>
          <w:lang w:val="pt-BR"/>
        </w:rPr>
        <w:t>próprios,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mantidos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pela</w:t>
      </w:r>
      <w:r w:rsidRPr="00391A1D">
        <w:rPr>
          <w:spacing w:val="17"/>
          <w:lang w:val="pt-BR"/>
        </w:rPr>
        <w:t xml:space="preserve"> </w:t>
      </w:r>
      <w:r w:rsidRPr="00391A1D">
        <w:rPr>
          <w:lang w:val="pt-BR"/>
        </w:rPr>
        <w:t>companhia.</w:t>
      </w:r>
      <w:r w:rsidRPr="00391A1D">
        <w:rPr>
          <w:spacing w:val="-63"/>
          <w:lang w:val="pt-BR"/>
        </w:rPr>
        <w:t xml:space="preserve"> </w:t>
      </w:r>
      <w:hyperlink r:id="rId95" w:anchor="art1">
        <w:r w:rsidRPr="00391A1D">
          <w:rPr>
            <w:color w:val="0000FF"/>
            <w:lang w:val="pt-BR"/>
          </w:rPr>
          <w:t>(Redação dada pela Lei nº 9.457, de 1997)</w:t>
        </w:r>
      </w:hyperlink>
    </w:p>
    <w:p w14:paraId="73564DAC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50EEA5C3" w14:textId="77777777" w:rsidR="00673B7E" w:rsidRPr="00391A1D" w:rsidRDefault="00F31876">
      <w:pPr>
        <w:pStyle w:val="Textkrper"/>
        <w:spacing w:line="235" w:lineRule="auto"/>
        <w:ind w:left="100" w:right="112" w:firstLine="1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2º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partes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beneficiárias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podem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ser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objeto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depósito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emissão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certificado,</w:t>
      </w:r>
      <w:r w:rsidRPr="00391A1D">
        <w:rPr>
          <w:spacing w:val="22"/>
          <w:lang w:val="pt-BR"/>
        </w:rPr>
        <w:t xml:space="preserve"> </w:t>
      </w:r>
      <w:r w:rsidRPr="00391A1D">
        <w:rPr>
          <w:lang w:val="pt-BR"/>
        </w:rPr>
        <w:t>nos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termos do</w:t>
      </w:r>
      <w:r w:rsidRPr="00391A1D">
        <w:rPr>
          <w:spacing w:val="-2"/>
          <w:lang w:val="pt-BR"/>
        </w:rPr>
        <w:t xml:space="preserve"> </w:t>
      </w:r>
      <w:hyperlink w:anchor="_bookmark150" w:history="1">
        <w:r w:rsidRPr="00391A1D">
          <w:rPr>
            <w:color w:val="0000FF"/>
            <w:lang w:val="pt-BR"/>
          </w:rPr>
          <w:t>artigo 43</w:t>
        </w:r>
      </w:hyperlink>
      <w:r w:rsidRPr="00391A1D">
        <w:rPr>
          <w:lang w:val="pt-BR"/>
        </w:rPr>
        <w:t>.</w:t>
      </w:r>
    </w:p>
    <w:p w14:paraId="6E5A016E" w14:textId="77777777" w:rsidR="00673B7E" w:rsidRPr="00391A1D" w:rsidRDefault="00673B7E">
      <w:pPr>
        <w:pStyle w:val="Textkrper"/>
        <w:spacing w:before="4"/>
        <w:rPr>
          <w:sz w:val="12"/>
          <w:lang w:val="pt-BR"/>
        </w:rPr>
      </w:pPr>
    </w:p>
    <w:p w14:paraId="0DF5BFC4" w14:textId="77777777" w:rsidR="00673B7E" w:rsidRPr="00391A1D" w:rsidRDefault="00F31876">
      <w:pPr>
        <w:pStyle w:val="berschrift4"/>
        <w:spacing w:before="93"/>
        <w:rPr>
          <w:lang w:val="pt-BR"/>
        </w:rPr>
      </w:pPr>
      <w:r w:rsidRPr="00391A1D">
        <w:rPr>
          <w:lang w:val="pt-BR"/>
        </w:rPr>
        <w:t>Modificação dos Direitos</w:t>
      </w:r>
    </w:p>
    <w:p w14:paraId="27CA7DC6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61" w:name="_bookmark160"/>
    <w:bookmarkEnd w:id="161"/>
    <w:p w14:paraId="1E47D7EB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"_bookmark541" </w:instrText>
      </w:r>
      <w:r>
        <w:fldChar w:fldCharType="separate"/>
      </w:r>
      <w:r w:rsidRPr="00391A1D">
        <w:rPr>
          <w:color w:val="0000FF"/>
          <w:lang w:val="pt-BR"/>
        </w:rPr>
        <w:t>Art. 51</w:t>
      </w:r>
      <w:r>
        <w:rPr>
          <w:color w:val="0000FF"/>
        </w:rPr>
        <w:fldChar w:fldCharType="end"/>
      </w:r>
      <w:r w:rsidRPr="00391A1D">
        <w:rPr>
          <w:lang w:val="pt-BR"/>
        </w:rPr>
        <w:t>. A reforma do estatuto que modificar ou reduzir as vantagens conferidas às partes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beneficiárias só terá eficácia quando aprovada pela metade, no mínimo, dos seus titulares,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reunidos em assembléia-geral especial.</w:t>
      </w:r>
    </w:p>
    <w:p w14:paraId="453314AF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53AD4DE5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A assembléia será convocada, através da imprensa, de acordo com as exigências 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convocação das assembléias de acionistas, com 1 (um) mês de antecedência, no mínimo. Se,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após 2 (duas) convocações, deixar de instalar-se por falta de número, somente 6 (seis) meses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depois outra poderá ser convocada.</w:t>
      </w:r>
    </w:p>
    <w:p w14:paraId="3A923F9B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179EE8FD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465CF6EB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7797A5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A588906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018D5E0F" w14:textId="77777777" w:rsidR="00673B7E" w:rsidRPr="00391A1D" w:rsidRDefault="00F31876">
      <w:pPr>
        <w:pStyle w:val="Textkrper"/>
        <w:spacing w:before="97" w:line="235" w:lineRule="auto"/>
        <w:ind w:left="100" w:firstLine="1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2º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Cada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parte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beneficiária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dá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direito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1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(um)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voto,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podendo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votar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-63"/>
          <w:lang w:val="pt-BR"/>
        </w:rPr>
        <w:t xml:space="preserve"> </w:t>
      </w:r>
      <w:r w:rsidRPr="00391A1D">
        <w:rPr>
          <w:lang w:val="pt-BR"/>
        </w:rPr>
        <w:t>títulos que possuir em tesouraria.</w:t>
      </w:r>
    </w:p>
    <w:p w14:paraId="275E25BD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61DA97A7" w14:textId="77777777" w:rsidR="00673B7E" w:rsidRPr="00391A1D" w:rsidRDefault="00F31876">
      <w:pPr>
        <w:pStyle w:val="Textkrper"/>
        <w:spacing w:line="235" w:lineRule="auto"/>
        <w:ind w:left="100" w:right="106" w:firstLine="1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3º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emissão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partes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beneficiárias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poderá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ser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feita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nomeação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agente</w:t>
      </w:r>
      <w:r w:rsidRPr="00391A1D">
        <w:rPr>
          <w:spacing w:val="4"/>
          <w:lang w:val="pt-BR"/>
        </w:rPr>
        <w:t xml:space="preserve"> </w:t>
      </w:r>
      <w:r w:rsidRPr="00391A1D">
        <w:rPr>
          <w:lang w:val="pt-BR"/>
        </w:rPr>
        <w:t>fiduciário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>seus titulares, observado, no que couber, o disposto nos</w:t>
      </w:r>
      <w:r w:rsidRPr="00391A1D">
        <w:rPr>
          <w:spacing w:val="-1"/>
          <w:lang w:val="pt-BR"/>
        </w:rPr>
        <w:t xml:space="preserve"> </w:t>
      </w:r>
      <w:hyperlink w:anchor="_bookmark182" w:history="1">
        <w:r w:rsidRPr="00391A1D">
          <w:rPr>
            <w:color w:val="0000FF"/>
            <w:lang w:val="pt-BR"/>
          </w:rPr>
          <w:t>artigos 66</w:t>
        </w:r>
        <w:r w:rsidRPr="00391A1D">
          <w:rPr>
            <w:color w:val="0000FF"/>
            <w:spacing w:val="-1"/>
            <w:lang w:val="pt-BR"/>
          </w:rPr>
          <w:t xml:space="preserve"> </w:t>
        </w:r>
      </w:hyperlink>
      <w:r w:rsidRPr="00391A1D">
        <w:rPr>
          <w:lang w:val="pt-BR"/>
        </w:rPr>
        <w:t xml:space="preserve">a </w:t>
      </w:r>
      <w:hyperlink w:anchor="_bookmark188" w:history="1">
        <w:r w:rsidRPr="00391A1D">
          <w:rPr>
            <w:color w:val="0000FF"/>
            <w:lang w:val="pt-BR"/>
          </w:rPr>
          <w:t>71</w:t>
        </w:r>
      </w:hyperlink>
      <w:r w:rsidRPr="00391A1D">
        <w:rPr>
          <w:lang w:val="pt-BR"/>
        </w:rPr>
        <w:t>.</w:t>
      </w:r>
    </w:p>
    <w:p w14:paraId="19F8DEC3" w14:textId="77777777" w:rsidR="00673B7E" w:rsidRPr="00391A1D" w:rsidRDefault="00673B7E">
      <w:pPr>
        <w:spacing w:line="235" w:lineRule="auto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7B86AF03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8F4ED90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74AA7AB" w14:textId="77777777" w:rsidR="00673B7E" w:rsidRPr="00391A1D" w:rsidRDefault="00673B7E">
      <w:pPr>
        <w:pStyle w:val="Textkrper"/>
        <w:spacing w:before="1"/>
        <w:rPr>
          <w:sz w:val="22"/>
          <w:lang w:val="pt-BR"/>
        </w:rPr>
      </w:pPr>
    </w:p>
    <w:bookmarkStart w:id="162" w:name="_bookmark161"/>
    <w:bookmarkEnd w:id="162"/>
    <w:p w14:paraId="360F3CCA" w14:textId="77777777" w:rsidR="00673B7E" w:rsidRPr="00391A1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"_bookmark16" </w:instrText>
      </w:r>
      <w:r>
        <w:fldChar w:fldCharType="separate"/>
      </w:r>
      <w:r w:rsidRPr="00391A1D">
        <w:rPr>
          <w:color w:val="0000FF"/>
          <w:sz w:val="29"/>
          <w:lang w:val="pt-BR"/>
        </w:rPr>
        <w:t>Capítulo</w:t>
      </w:r>
      <w:r w:rsidRPr="00391A1D">
        <w:rPr>
          <w:color w:val="0000FF"/>
          <w:spacing w:val="-10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V</w:t>
      </w:r>
      <w:r>
        <w:rPr>
          <w:color w:val="0000FF"/>
          <w:sz w:val="29"/>
        </w:rPr>
        <w:fldChar w:fldCharType="end"/>
      </w:r>
    </w:p>
    <w:p w14:paraId="019BD9EB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Debêntures</w:t>
      </w:r>
    </w:p>
    <w:p w14:paraId="5303B941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50E6C4E3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401C0857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Características</w:t>
      </w:r>
    </w:p>
    <w:p w14:paraId="0E78BD36" w14:textId="77777777" w:rsidR="00673B7E" w:rsidRPr="00391A1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63" w:name="_bookmark162"/>
    <w:bookmarkEnd w:id="163"/>
    <w:p w14:paraId="48FF7EA8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"_bookmark542" </w:instrText>
      </w:r>
      <w:r>
        <w:fldChar w:fldCharType="separate"/>
      </w:r>
      <w:r w:rsidRPr="00391A1D">
        <w:rPr>
          <w:color w:val="0000FF"/>
          <w:lang w:val="pt-BR"/>
        </w:rPr>
        <w:t>Art. 52</w:t>
      </w:r>
      <w:r>
        <w:rPr>
          <w:color w:val="0000FF"/>
        </w:rPr>
        <w:fldChar w:fldCharType="end"/>
      </w:r>
      <w:r w:rsidRPr="00391A1D">
        <w:rPr>
          <w:lang w:val="pt-BR"/>
        </w:rPr>
        <w:t>. A companhia poderá emitir debêntures que conferirão aos seus titulares direito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crédito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contra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ela,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condições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constantes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escritura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emissão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houver,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hyperlink r:id="rId96" w:anchor="art2">
        <w:r w:rsidRPr="00391A1D">
          <w:rPr>
            <w:lang w:val="pt-BR"/>
          </w:rPr>
          <w:t>certificado.</w:t>
        </w:r>
        <w:r w:rsidRPr="00391A1D">
          <w:rPr>
            <w:color w:val="0000FF"/>
            <w:lang w:val="pt-BR"/>
          </w:rPr>
          <w:t>(Redação</w:t>
        </w:r>
        <w:r w:rsidRPr="00391A1D">
          <w:rPr>
            <w:color w:val="0000FF"/>
            <w:spacing w:val="-1"/>
            <w:lang w:val="pt-BR"/>
          </w:rPr>
          <w:t xml:space="preserve"> </w:t>
        </w:r>
        <w:r w:rsidRPr="00391A1D">
          <w:rPr>
            <w:color w:val="0000FF"/>
            <w:lang w:val="pt-BR"/>
          </w:rPr>
          <w:t>dada pela Lei nº 10.303, de 2001)</w:t>
        </w:r>
      </w:hyperlink>
    </w:p>
    <w:p w14:paraId="0CAADC29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11CCBE4E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76AD6CA8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762E5D51" w14:textId="77777777" w:rsidR="00673B7E" w:rsidRPr="00391A1D" w:rsidRDefault="00673B7E">
      <w:pPr>
        <w:pStyle w:val="Textkrper"/>
        <w:spacing w:before="11"/>
        <w:rPr>
          <w:sz w:val="20"/>
          <w:lang w:val="pt-BR"/>
        </w:rPr>
      </w:pPr>
    </w:p>
    <w:bookmarkStart w:id="164" w:name="_bookmark163"/>
    <w:bookmarkEnd w:id="164"/>
    <w:p w14:paraId="6BBEE907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"_bookmark17"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8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15FEB472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Direito</w:t>
      </w:r>
      <w:r w:rsidRPr="00391A1D">
        <w:rPr>
          <w:spacing w:val="-9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Debenturistas</w:t>
      </w:r>
    </w:p>
    <w:p w14:paraId="675D397A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7E72E2C5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18729D86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Emissões e Séries</w:t>
      </w:r>
    </w:p>
    <w:p w14:paraId="0011DE32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65" w:name="_bookmark164"/>
    <w:bookmarkEnd w:id="165"/>
    <w:p w14:paraId="4885E6B3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"_bookmark543" </w:instrText>
      </w:r>
      <w:r>
        <w:fldChar w:fldCharType="separate"/>
      </w:r>
      <w:r w:rsidRPr="00391A1D">
        <w:rPr>
          <w:color w:val="0000FF"/>
          <w:lang w:val="pt-BR"/>
        </w:rPr>
        <w:t>Art. 53</w:t>
      </w:r>
      <w:r>
        <w:rPr>
          <w:color w:val="0000FF"/>
        </w:rPr>
        <w:fldChar w:fldCharType="end"/>
      </w:r>
      <w:r w:rsidRPr="00391A1D">
        <w:rPr>
          <w:lang w:val="pt-BR"/>
        </w:rPr>
        <w:t>. A companhia poderá efetuar mais de uma emissão de debêntures, e cada emissão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 ser dividida em séries.</w:t>
      </w:r>
    </w:p>
    <w:p w14:paraId="53F04642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3C4224D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As debêntures da mesma série terão igual valor nominal e conferirão a seus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titulares os mesmos direitos.</w:t>
      </w:r>
    </w:p>
    <w:p w14:paraId="5664B305" w14:textId="77777777" w:rsidR="00673B7E" w:rsidRPr="00391A1D" w:rsidRDefault="00673B7E">
      <w:pPr>
        <w:pStyle w:val="Textkrper"/>
        <w:spacing w:before="4"/>
        <w:rPr>
          <w:sz w:val="12"/>
          <w:lang w:val="pt-BR"/>
        </w:rPr>
      </w:pPr>
    </w:p>
    <w:p w14:paraId="7034B8DB" w14:textId="77777777" w:rsidR="00673B7E" w:rsidRPr="00391A1D" w:rsidRDefault="00F31876">
      <w:pPr>
        <w:pStyle w:val="berschrift4"/>
        <w:spacing w:before="92"/>
        <w:rPr>
          <w:lang w:val="pt-BR"/>
        </w:rPr>
      </w:pPr>
      <w:r w:rsidRPr="00391A1D">
        <w:rPr>
          <w:lang w:val="pt-BR"/>
        </w:rPr>
        <w:t>Valor Nominal</w:t>
      </w:r>
    </w:p>
    <w:p w14:paraId="31A494EF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66" w:name="_bookmark165"/>
    <w:bookmarkEnd w:id="166"/>
    <w:p w14:paraId="11F2538B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"_bookmark544" </w:instrText>
      </w:r>
      <w:r>
        <w:fldChar w:fldCharType="separate"/>
      </w:r>
      <w:r w:rsidRPr="00391A1D">
        <w:rPr>
          <w:color w:val="0000FF"/>
          <w:lang w:val="pt-BR"/>
        </w:rPr>
        <w:t>Art. 54</w:t>
      </w:r>
      <w:r>
        <w:rPr>
          <w:color w:val="0000FF"/>
        </w:rPr>
        <w:fldChar w:fldCharType="end"/>
      </w:r>
      <w:r w:rsidRPr="00391A1D">
        <w:rPr>
          <w:lang w:val="pt-BR"/>
        </w:rPr>
        <w:t>. A debênture terá valor nominal expresso em moeda nacional, salvo nos casos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obrigação que, nos termos da legislação em vigor, possa ter o pagamento estipulado 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moeda estrangeira.</w:t>
      </w:r>
    </w:p>
    <w:p w14:paraId="187BB040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5C2535EE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A debênture poderá conter cláusula de correção monetária, com base nos coeficientes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fixados para correção de títulos da dívida pública, na variação da taxa cambial ou em outros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referenciais não expressamente vedados em lei.</w:t>
      </w:r>
      <w:r w:rsidRPr="00391A1D">
        <w:rPr>
          <w:spacing w:val="-1"/>
          <w:lang w:val="pt-BR"/>
        </w:rPr>
        <w:t xml:space="preserve"> </w:t>
      </w:r>
      <w:hyperlink r:id="rId97" w:anchor="art2">
        <w:r w:rsidRPr="00391A1D">
          <w:rPr>
            <w:color w:val="0000FF"/>
            <w:lang w:val="pt-BR"/>
          </w:rPr>
          <w:t>(Redação dada pela Lei nº 10.303, de 2001)</w:t>
        </w:r>
      </w:hyperlink>
    </w:p>
    <w:p w14:paraId="1A92CB86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0C9681EA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A escritura de debênture poderá assegurar ao debenturista a opção de escolher receber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 pagamento do principal e acessórios, quando do vencimento, amortização ou resgate, 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moeda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>ou em bens avaliados nos termos do</w:t>
      </w:r>
      <w:r w:rsidRPr="00391A1D">
        <w:rPr>
          <w:spacing w:val="-1"/>
          <w:lang w:val="pt-BR"/>
        </w:rPr>
        <w:t xml:space="preserve"> </w:t>
      </w:r>
      <w:hyperlink w:anchor="_bookmark105" w:history="1">
        <w:r w:rsidRPr="00391A1D">
          <w:rPr>
            <w:color w:val="0000FF"/>
            <w:lang w:val="pt-BR"/>
          </w:rPr>
          <w:t>art. 8º</w:t>
        </w:r>
      </w:hyperlink>
      <w:r w:rsidRPr="00391A1D">
        <w:rPr>
          <w:lang w:val="pt-BR"/>
        </w:rPr>
        <w:t xml:space="preserve">. </w:t>
      </w:r>
      <w:hyperlink r:id="rId98" w:anchor="art2">
        <w:r w:rsidRPr="00391A1D">
          <w:rPr>
            <w:color w:val="0000FF"/>
            <w:lang w:val="pt-BR"/>
          </w:rPr>
          <w:t>(Incluído pela Lei nº 10.303, de 2001)</w:t>
        </w:r>
      </w:hyperlink>
    </w:p>
    <w:p w14:paraId="0502A443" w14:textId="77777777" w:rsidR="00673B7E" w:rsidRPr="00391A1D" w:rsidRDefault="00F31876">
      <w:pPr>
        <w:pStyle w:val="berschrift4"/>
        <w:spacing w:before="234"/>
        <w:rPr>
          <w:lang w:val="pt-BR"/>
        </w:rPr>
      </w:pPr>
      <w:r w:rsidRPr="00391A1D">
        <w:rPr>
          <w:lang w:val="pt-BR"/>
        </w:rPr>
        <w:t>Vencimento, Amortização e Resgate</w:t>
      </w:r>
    </w:p>
    <w:p w14:paraId="51643EEF" w14:textId="77777777" w:rsidR="00673B7E" w:rsidRPr="00391A1D" w:rsidRDefault="00673B7E">
      <w:pPr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0DCF3131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609EDA86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49322996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24723058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4BB55312" w14:textId="77777777" w:rsidR="00673B7E" w:rsidRPr="00391A1D" w:rsidRDefault="00673B7E">
      <w:pPr>
        <w:pStyle w:val="Textkrper"/>
        <w:spacing w:before="2"/>
        <w:rPr>
          <w:b/>
          <w:i/>
          <w:sz w:val="22"/>
          <w:lang w:val="pt-BR"/>
        </w:rPr>
      </w:pPr>
    </w:p>
    <w:bookmarkStart w:id="167" w:name="_bookmark166"/>
    <w:bookmarkEnd w:id="167"/>
    <w:p w14:paraId="0640AEBD" w14:textId="75CD3CD8" w:rsidR="00673B7E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"_bookmark545" </w:instrText>
      </w:r>
      <w:r>
        <w:fldChar w:fldCharType="separate"/>
      </w:r>
      <w:r w:rsidRPr="00391A1D">
        <w:rPr>
          <w:color w:val="0000FF"/>
          <w:lang w:val="pt-BR"/>
        </w:rPr>
        <w:t>Art. 55</w:t>
      </w:r>
      <w:r>
        <w:rPr>
          <w:color w:val="0000FF"/>
        </w:rPr>
        <w:fldChar w:fldCharType="end"/>
      </w:r>
      <w:r w:rsidRPr="00391A1D">
        <w:rPr>
          <w:lang w:val="pt-BR"/>
        </w:rPr>
        <w:t>. A época do vencimento da debênture deverá constar da escritura de emissão e 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certificado, podendo a companhia estipular amortizações parciais de cada série, criar fundos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 amortização e reservar-se o direito de resgate antecipado, parcial ou total, dos títulos 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mesma série.</w:t>
      </w:r>
    </w:p>
    <w:p w14:paraId="5DA41996" w14:textId="7B7677B7" w:rsidR="00391A1D" w:rsidRDefault="00391A1D">
      <w:pPr>
        <w:pStyle w:val="Textkrper"/>
        <w:spacing w:before="1" w:line="235" w:lineRule="auto"/>
        <w:ind w:left="100" w:right="116"/>
        <w:jc w:val="both"/>
        <w:rPr>
          <w:lang w:val="pt-BR"/>
        </w:rPr>
      </w:pPr>
    </w:p>
    <w:p w14:paraId="45047F4B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§ 1</w:t>
      </w:r>
      <w:r w:rsidRPr="00391A1D">
        <w:rPr>
          <w:rFonts w:eastAsia="Times New Roman"/>
          <w:color w:val="000000"/>
          <w:sz w:val="20"/>
          <w:szCs w:val="20"/>
          <w:u w:val="single"/>
          <w:vertAlign w:val="superscript"/>
          <w:lang w:val="pt-BR" w:eastAsia="pt-BR"/>
        </w:rPr>
        <w:t>o</w:t>
      </w: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  A amortização de debêntures da mesma série deve ser feita mediante rateio. </w:t>
      </w:r>
      <w:hyperlink r:id="rId99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(Redação dada pela Lei nº 12.431, de 2011).</w:t>
        </w:r>
      </w:hyperlink>
    </w:p>
    <w:p w14:paraId="58943FA1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§ 2</w:t>
      </w:r>
      <w:r w:rsidRPr="00391A1D">
        <w:rPr>
          <w:rFonts w:eastAsia="Times New Roman"/>
          <w:color w:val="000000"/>
          <w:sz w:val="20"/>
          <w:szCs w:val="20"/>
          <w:u w:val="single"/>
          <w:vertAlign w:val="superscript"/>
          <w:lang w:val="pt-BR" w:eastAsia="pt-BR"/>
        </w:rPr>
        <w:t>o</w:t>
      </w: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  O resgate parcial de debêntures da mesma série deve ser feito: </w:t>
      </w:r>
      <w:hyperlink r:id="rId100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(Redação dada pela Lei nº 12.431, de 2011).</w:t>
        </w:r>
      </w:hyperlink>
    </w:p>
    <w:p w14:paraId="4A59E618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I - mediante sorteio; ou </w:t>
      </w:r>
      <w:hyperlink r:id="rId101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(Incluído pela Lei nº 12.431, de 2011).</w:t>
        </w:r>
      </w:hyperlink>
    </w:p>
    <w:p w14:paraId="75DD020E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II - se as debêntures estiverem cotadas por preço inferior ao valor nominal, por compra no mercado organizado de valores mobiliários, observadas as regras expedidas pela Comissão de Valores Mobiliários. </w:t>
      </w:r>
      <w:hyperlink r:id="rId102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(Incluído pela Lei nº 12.431, de 2011).</w:t>
        </w:r>
      </w:hyperlink>
    </w:p>
    <w:p w14:paraId="3AA4BD09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§ 3</w:t>
      </w:r>
      <w:r w:rsidRPr="00391A1D">
        <w:rPr>
          <w:rFonts w:eastAsia="Times New Roman"/>
          <w:color w:val="000000"/>
          <w:sz w:val="20"/>
          <w:szCs w:val="20"/>
          <w:u w:val="single"/>
          <w:vertAlign w:val="superscript"/>
          <w:lang w:val="pt-BR" w:eastAsia="pt-BR"/>
        </w:rPr>
        <w:t>o</w:t>
      </w: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  É facultado à companhia adquirir debêntures de sua emissão: </w:t>
      </w:r>
      <w:hyperlink r:id="rId103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(Redação dada pela Lei nº 12.431, de 2011).</w:t>
        </w:r>
      </w:hyperlink>
    </w:p>
    <w:p w14:paraId="5CF4D61D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I - por valor igual ou inferior ao nominal, devendo o fato constar do relatório da administração e das demonstrações financeiras; ou </w:t>
      </w:r>
      <w:hyperlink r:id="rId104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(Incluído pela Lei nº 12.431, de 2011).</w:t>
        </w:r>
      </w:hyperlink>
    </w:p>
    <w:p w14:paraId="37C6FA31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II - por valor superior ao nominal, desde que observe as regras expedidas pela Comissão de Valores Mobiliários. </w:t>
      </w:r>
      <w:hyperlink r:id="rId105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(Incluído pela Lei nº 12.431, de 2011).</w:t>
        </w:r>
      </w:hyperlink>
    </w:p>
    <w:p w14:paraId="6778F39A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§ 4</w:t>
      </w:r>
      <w:r w:rsidRPr="00391A1D">
        <w:rPr>
          <w:rFonts w:eastAsia="Times New Roman"/>
          <w:color w:val="000000"/>
          <w:sz w:val="20"/>
          <w:szCs w:val="20"/>
          <w:u w:val="single"/>
          <w:vertAlign w:val="superscript"/>
          <w:lang w:val="pt-BR" w:eastAsia="pt-BR"/>
        </w:rPr>
        <w:t>o</w:t>
      </w: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  A companhia poderá emitir debêntures cujo vencimento somente ocorra nos casos de inadimplência da obrigação de pagar juros e dissolução da companhia, ou de outras condições previstas no título. </w:t>
      </w:r>
      <w:hyperlink r:id="rId106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(Incluído pela Lei nº 12.431, de 2011).</w:t>
        </w:r>
      </w:hyperlink>
    </w:p>
    <w:p w14:paraId="0ADB9AB9" w14:textId="0D602932" w:rsidR="00391A1D" w:rsidRPr="00391A1D" w:rsidRDefault="00391A1D">
      <w:pPr>
        <w:pStyle w:val="Textkrper"/>
        <w:spacing w:before="1" w:line="235" w:lineRule="auto"/>
        <w:ind w:left="100" w:right="116"/>
        <w:jc w:val="both"/>
        <w:rPr>
          <w:lang w:val="pt-BR"/>
        </w:rPr>
      </w:pPr>
    </w:p>
    <w:p w14:paraId="71B507DE" w14:textId="77777777" w:rsidR="00673B7E" w:rsidRPr="00391A1D" w:rsidRDefault="00F31876">
      <w:pPr>
        <w:pStyle w:val="berschrift4"/>
        <w:spacing w:before="92"/>
        <w:rPr>
          <w:lang w:val="pt-BR"/>
        </w:rPr>
      </w:pPr>
      <w:r w:rsidRPr="00391A1D">
        <w:rPr>
          <w:lang w:val="pt-BR"/>
        </w:rPr>
        <w:t>Juros e Outros Direitos</w:t>
      </w:r>
    </w:p>
    <w:p w14:paraId="48FBBDB8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68" w:name="_bookmark167"/>
    <w:bookmarkEnd w:id="168"/>
    <w:p w14:paraId="7CAA0F3C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"_bookmark546" </w:instrText>
      </w:r>
      <w:r>
        <w:fldChar w:fldCharType="separate"/>
      </w:r>
      <w:r w:rsidRPr="00391A1D">
        <w:rPr>
          <w:color w:val="0000FF"/>
          <w:lang w:val="pt-BR"/>
        </w:rPr>
        <w:t>Art. 56</w:t>
      </w:r>
      <w:r>
        <w:rPr>
          <w:color w:val="0000FF"/>
        </w:rPr>
        <w:fldChar w:fldCharType="end"/>
      </w:r>
      <w:r w:rsidRPr="00391A1D">
        <w:rPr>
          <w:lang w:val="pt-BR"/>
        </w:rPr>
        <w:t>. A debênture poderá assegurar ao seu titular juros, fixos ou variáveis, participação 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lucro da companhia e prêmio de reembolso.</w:t>
      </w:r>
    </w:p>
    <w:p w14:paraId="2317775F" w14:textId="77777777" w:rsidR="00673B7E" w:rsidRPr="00391A1D" w:rsidRDefault="00673B7E">
      <w:pPr>
        <w:pStyle w:val="Textkrper"/>
        <w:spacing w:before="5"/>
        <w:rPr>
          <w:sz w:val="20"/>
          <w:lang w:val="pt-BR"/>
        </w:rPr>
      </w:pPr>
    </w:p>
    <w:p w14:paraId="564B33AE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Conversibilidade em Ações</w:t>
      </w:r>
    </w:p>
    <w:p w14:paraId="1E0A6E95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69" w:name="_bookmark168"/>
    <w:bookmarkEnd w:id="169"/>
    <w:p w14:paraId="114111D7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"_bookmark547" </w:instrText>
      </w:r>
      <w:r>
        <w:fldChar w:fldCharType="separate"/>
      </w:r>
      <w:r w:rsidRPr="00391A1D">
        <w:rPr>
          <w:color w:val="0000FF"/>
          <w:lang w:val="pt-BR"/>
        </w:rPr>
        <w:t>Art. 57</w:t>
      </w:r>
      <w:r>
        <w:rPr>
          <w:color w:val="0000FF"/>
        </w:rPr>
        <w:fldChar w:fldCharType="end"/>
      </w:r>
      <w:r w:rsidRPr="00391A1D">
        <w:rPr>
          <w:lang w:val="pt-BR"/>
        </w:rPr>
        <w:t>. A debênture poderá ser conversível em ações nas condições constantes da escritura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 emissão, que especificará:</w:t>
      </w:r>
    </w:p>
    <w:p w14:paraId="08561211" w14:textId="77777777" w:rsidR="00673B7E" w:rsidRPr="00391A1D" w:rsidRDefault="00F31876">
      <w:pPr>
        <w:pStyle w:val="Listenabsatz"/>
        <w:numPr>
          <w:ilvl w:val="0"/>
          <w:numId w:val="88"/>
        </w:numPr>
        <w:tabs>
          <w:tab w:val="left" w:pos="496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as bases da conversão, seja em número de ações em que poderá ser convertida cada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debênture, seja como relação entre o valor nominal da debênture e o preço de emissão das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ações;</w:t>
      </w:r>
    </w:p>
    <w:p w14:paraId="68FFC90D" w14:textId="77777777" w:rsidR="00673B7E" w:rsidRPr="00391A1D" w:rsidRDefault="00F31876">
      <w:pPr>
        <w:pStyle w:val="Listenabsatz"/>
        <w:numPr>
          <w:ilvl w:val="0"/>
          <w:numId w:val="88"/>
        </w:numPr>
        <w:tabs>
          <w:tab w:val="left" w:pos="541"/>
        </w:tabs>
        <w:spacing w:before="114" w:line="338" w:lineRule="auto"/>
        <w:ind w:left="340" w:right="2953" w:firstLine="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a espécie e a classe das ações em que poderá ser convertida;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lastRenderedPageBreak/>
        <w:t>III - o prazo ou época para o exercício do direito à conversão;</w:t>
      </w:r>
    </w:p>
    <w:p w14:paraId="37D0DE60" w14:textId="77777777" w:rsidR="00673B7E" w:rsidRPr="00391A1D" w:rsidRDefault="00F31876">
      <w:pPr>
        <w:pStyle w:val="Textkrper"/>
        <w:spacing w:before="2"/>
        <w:ind w:left="340"/>
        <w:jc w:val="both"/>
        <w:rPr>
          <w:lang w:val="pt-BR"/>
        </w:rPr>
      </w:pPr>
      <w:r w:rsidRPr="00391A1D">
        <w:rPr>
          <w:lang w:val="pt-BR"/>
        </w:rPr>
        <w:t>IV - as demais condições a que a conversão acaso fique sujeita.</w:t>
      </w:r>
    </w:p>
    <w:p w14:paraId="62EFDCDE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6F9223E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Os acionistas terão direito de preferência para subscrever a emissão de debêntures com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cláusula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>de conversibilidade em ações, observado o disposto nos</w:t>
      </w:r>
      <w:r w:rsidRPr="00391A1D">
        <w:rPr>
          <w:spacing w:val="-2"/>
          <w:lang w:val="pt-BR"/>
        </w:rPr>
        <w:t xml:space="preserve"> </w:t>
      </w:r>
      <w:hyperlink w:anchor="_bookmark319" w:history="1">
        <w:r w:rsidRPr="00391A1D">
          <w:rPr>
            <w:color w:val="0000FF"/>
            <w:lang w:val="pt-BR"/>
          </w:rPr>
          <w:t>artigos 171</w:t>
        </w:r>
        <w:r w:rsidRPr="00391A1D">
          <w:rPr>
            <w:color w:val="0000FF"/>
            <w:spacing w:val="-1"/>
            <w:lang w:val="pt-BR"/>
          </w:rPr>
          <w:t xml:space="preserve"> </w:t>
        </w:r>
      </w:hyperlink>
      <w:r w:rsidRPr="00391A1D">
        <w:rPr>
          <w:lang w:val="pt-BR"/>
        </w:rPr>
        <w:t xml:space="preserve">e </w:t>
      </w:r>
      <w:hyperlink w:anchor="_bookmark320" w:history="1">
        <w:r w:rsidRPr="00391A1D">
          <w:rPr>
            <w:color w:val="0000FF"/>
            <w:lang w:val="pt-BR"/>
          </w:rPr>
          <w:t>172</w:t>
        </w:r>
      </w:hyperlink>
      <w:r w:rsidRPr="00391A1D">
        <w:rPr>
          <w:lang w:val="pt-BR"/>
        </w:rPr>
        <w:t>.</w:t>
      </w:r>
    </w:p>
    <w:p w14:paraId="3EA36616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1D90315C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Enquanto puder ser exercido o direito à conversão, dependerá de prévia aprovação 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debenturistas, em assembléia especial, ou de seu agente fiduciário, a alteração do estatuto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para:</w:t>
      </w:r>
    </w:p>
    <w:p w14:paraId="3FC26852" w14:textId="77777777" w:rsidR="00673B7E" w:rsidRPr="00391A1D" w:rsidRDefault="00F31876">
      <w:pPr>
        <w:pStyle w:val="Listenabsatz"/>
        <w:numPr>
          <w:ilvl w:val="0"/>
          <w:numId w:val="6"/>
        </w:numPr>
        <w:tabs>
          <w:tab w:val="left" w:pos="741"/>
        </w:tabs>
        <w:spacing w:before="115"/>
        <w:ind w:right="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mudar o objeto da companhia;</w:t>
      </w:r>
    </w:p>
    <w:p w14:paraId="2028D9B9" w14:textId="77777777" w:rsidR="00673B7E" w:rsidRPr="00391A1D" w:rsidRDefault="00F31876">
      <w:pPr>
        <w:pStyle w:val="Listenabsatz"/>
        <w:numPr>
          <w:ilvl w:val="0"/>
          <w:numId w:val="6"/>
        </w:numPr>
        <w:tabs>
          <w:tab w:val="left" w:pos="784"/>
        </w:tabs>
        <w:spacing w:before="114"/>
        <w:ind w:left="783" w:right="0" w:hanging="324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criar</w:t>
      </w:r>
      <w:r w:rsidRPr="00391A1D">
        <w:rPr>
          <w:spacing w:val="4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ações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preferenciais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4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modificar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vantagens</w:t>
      </w:r>
      <w:r w:rsidRPr="00391A1D">
        <w:rPr>
          <w:spacing w:val="4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das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existentes,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4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prejuízo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das</w:t>
      </w:r>
    </w:p>
    <w:p w14:paraId="5A355011" w14:textId="77777777" w:rsidR="00673B7E" w:rsidRPr="00391A1D" w:rsidRDefault="00673B7E">
      <w:pPr>
        <w:jc w:val="both"/>
        <w:rPr>
          <w:sz w:val="24"/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4A4D8F6A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C83BD49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50162F4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13DDE6B" w14:textId="77777777" w:rsidR="00673B7E" w:rsidRPr="00391A1D" w:rsidRDefault="00673B7E">
      <w:pPr>
        <w:pStyle w:val="Textkrper"/>
        <w:spacing w:before="11"/>
        <w:rPr>
          <w:sz w:val="20"/>
          <w:lang w:val="pt-BR"/>
        </w:rPr>
      </w:pPr>
    </w:p>
    <w:p w14:paraId="5D8A760D" w14:textId="77777777" w:rsidR="00673B7E" w:rsidRPr="00391A1D" w:rsidRDefault="00F31876">
      <w:pPr>
        <w:pStyle w:val="Textkrper"/>
        <w:ind w:left="340"/>
        <w:rPr>
          <w:lang w:val="pt-BR"/>
        </w:rPr>
      </w:pPr>
      <w:r w:rsidRPr="00391A1D">
        <w:rPr>
          <w:lang w:val="pt-BR"/>
        </w:rPr>
        <w:t>ações em que são conversíveis as debêntures.</w:t>
      </w:r>
    </w:p>
    <w:p w14:paraId="23DFBFFE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59D542FF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657814AA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4ABDAA67" w14:textId="77777777" w:rsidR="00673B7E" w:rsidRPr="00391A1D" w:rsidRDefault="00673B7E">
      <w:pPr>
        <w:pStyle w:val="Textkrper"/>
        <w:rPr>
          <w:sz w:val="21"/>
          <w:lang w:val="pt-BR"/>
        </w:rPr>
      </w:pPr>
    </w:p>
    <w:bookmarkStart w:id="170" w:name="_bookmark169"/>
    <w:bookmarkEnd w:id="170"/>
    <w:p w14:paraId="693F19CA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"_bookmark18"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8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34CD5B8F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Espécies</w:t>
      </w:r>
    </w:p>
    <w:p w14:paraId="453E5C7C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046ECB3B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bookmarkStart w:id="171" w:name="_bookmark170"/>
    <w:bookmarkEnd w:id="171"/>
    <w:p w14:paraId="2977432B" w14:textId="77777777" w:rsidR="00673B7E" w:rsidRPr="00391A1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"_bookmark548" </w:instrText>
      </w:r>
      <w:r>
        <w:fldChar w:fldCharType="separate"/>
      </w:r>
      <w:r w:rsidRPr="00391A1D">
        <w:rPr>
          <w:color w:val="0000FF"/>
          <w:lang w:val="pt-BR"/>
        </w:rPr>
        <w:t>Art. 58</w:t>
      </w:r>
      <w:r>
        <w:rPr>
          <w:color w:val="0000FF"/>
        </w:rPr>
        <w:fldChar w:fldCharType="end"/>
      </w:r>
      <w:r w:rsidRPr="00391A1D">
        <w:rPr>
          <w:lang w:val="pt-BR"/>
        </w:rPr>
        <w:t>. A debênture poderá, conforme dispuser a escritura de emissão, ter garantia real 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garantia flutuante, não gozar de preferência ou ser subordinada aos demais credores 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companhia.</w:t>
      </w:r>
    </w:p>
    <w:p w14:paraId="5F588CF4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63245FA7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A garantia flutuante assegura à debênture privilégio geral sobre o ativo da companhia,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mas não impede a negociação dos bens que compõem esse ativo.</w:t>
      </w:r>
    </w:p>
    <w:p w14:paraId="057682E8" w14:textId="77777777" w:rsidR="00673B7E" w:rsidRPr="00391A1D" w:rsidRDefault="00673B7E">
      <w:pPr>
        <w:pStyle w:val="Textkrper"/>
        <w:spacing w:before="5"/>
        <w:rPr>
          <w:sz w:val="20"/>
          <w:lang w:val="pt-BR"/>
        </w:rPr>
      </w:pPr>
    </w:p>
    <w:p w14:paraId="2E88ADB6" w14:textId="77777777" w:rsidR="00673B7E" w:rsidRPr="00391A1D" w:rsidRDefault="00F31876">
      <w:pPr>
        <w:pStyle w:val="Textkrper"/>
        <w:ind w:left="220"/>
        <w:jc w:val="both"/>
        <w:rPr>
          <w:lang w:val="pt-BR"/>
        </w:rPr>
      </w:pPr>
      <w:r w:rsidRPr="00391A1D">
        <w:rPr>
          <w:lang w:val="pt-BR"/>
        </w:rPr>
        <w:t>§ 2º As garantias poderão ser constituídas cumulativamente.</w:t>
      </w:r>
    </w:p>
    <w:p w14:paraId="4C7CF822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71480218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As debêntures com garantia flutuante de nova emissão são preferidas pelas de emissão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 emissões anteriores, e a prioridade se estabelece pela data da inscrição da escritura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emissão; mas dentro da mesma emissão, as séries concorrem em igualdade.</w:t>
      </w:r>
    </w:p>
    <w:p w14:paraId="72855970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00C50E4F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4º A debênture que não gozar de garantia poderá conter cláusula de subordinação aos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credores quirografários, preferindo apenas aos acionistas no ativo remanescente, se houver,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 caso de liquidação da companhia.</w:t>
      </w:r>
    </w:p>
    <w:p w14:paraId="22C2A07A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1F932F8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5º A obrigação de não alienar ou onerar bem imóvel ou outro bem sujeito a registro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propriedade, assumida pela companhia na escritura de emissão, é oponível a terceiros, desde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que averbada no competente registro.</w:t>
      </w:r>
    </w:p>
    <w:p w14:paraId="6C923C45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411F0170" w14:textId="77777777" w:rsidR="00673B7E" w:rsidRPr="00391A1D" w:rsidRDefault="00F31876">
      <w:pPr>
        <w:pStyle w:val="Textkrper"/>
        <w:spacing w:line="235" w:lineRule="auto"/>
        <w:ind w:left="100" w:right="118" w:firstLine="120"/>
        <w:jc w:val="both"/>
        <w:rPr>
          <w:lang w:val="pt-BR"/>
        </w:rPr>
      </w:pPr>
      <w:r w:rsidRPr="00391A1D">
        <w:rPr>
          <w:lang w:val="pt-BR"/>
        </w:rPr>
        <w:t>§ 6º As debêntures emitidas por companhia integrante de grupo de sociedades (</w:t>
      </w:r>
      <w:hyperlink w:anchor="_bookmark445" w:history="1">
        <w:r w:rsidRPr="00391A1D">
          <w:rPr>
            <w:color w:val="0000FF"/>
            <w:lang w:val="pt-BR"/>
          </w:rPr>
          <w:t>artigo 265</w:t>
        </w:r>
        <w:r w:rsidRPr="00391A1D">
          <w:rPr>
            <w:lang w:val="pt-BR"/>
          </w:rPr>
          <w:t>)</w:t>
        </w:r>
      </w:hyperlink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poderão ter garantia flutuante do ativo de 2 (duas) ou mais sociedades do grupo.</w:t>
      </w:r>
    </w:p>
    <w:p w14:paraId="5D870A2A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209DDD5A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63419558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660B2E07" w14:textId="77777777" w:rsidR="00673B7E" w:rsidRPr="00391A1D" w:rsidRDefault="00673B7E">
      <w:pPr>
        <w:pStyle w:val="Textkrper"/>
        <w:spacing w:before="1"/>
        <w:rPr>
          <w:sz w:val="21"/>
          <w:lang w:val="pt-BR"/>
        </w:rPr>
      </w:pPr>
    </w:p>
    <w:bookmarkStart w:id="172" w:name="_bookmark171"/>
    <w:bookmarkEnd w:id="172"/>
    <w:p w14:paraId="55F1B34F" w14:textId="77777777" w:rsidR="00673B7E" w:rsidRPr="00391A1D" w:rsidRDefault="00F31876">
      <w:pPr>
        <w:spacing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"_bookmark19"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9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3478C5B3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Criação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-6"/>
          <w:lang w:val="pt-BR"/>
        </w:rPr>
        <w:t xml:space="preserve"> </w:t>
      </w:r>
      <w:r w:rsidRPr="00391A1D">
        <w:rPr>
          <w:lang w:val="pt-BR"/>
        </w:rPr>
        <w:t>Emissão</w:t>
      </w:r>
    </w:p>
    <w:p w14:paraId="1845425D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340FB790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5A01D79E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Competência</w:t>
      </w:r>
    </w:p>
    <w:p w14:paraId="13B9AD1B" w14:textId="77777777" w:rsidR="00673B7E" w:rsidRPr="00391A1D" w:rsidRDefault="00673B7E">
      <w:pPr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55329D14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11C0F1EB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320D7C32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4A624A01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37BDD8E9" w14:textId="77777777" w:rsidR="00673B7E" w:rsidRPr="00391A1D" w:rsidRDefault="00673B7E">
      <w:pPr>
        <w:pStyle w:val="Textkrper"/>
        <w:spacing w:before="2"/>
        <w:rPr>
          <w:b/>
          <w:i/>
          <w:sz w:val="22"/>
          <w:lang w:val="pt-BR"/>
        </w:rPr>
      </w:pPr>
    </w:p>
    <w:bookmarkStart w:id="173" w:name="_bookmark172"/>
    <w:bookmarkEnd w:id="173"/>
    <w:p w14:paraId="0937469A" w14:textId="77777777" w:rsidR="00673B7E" w:rsidRPr="00391A1D" w:rsidRDefault="00F31876">
      <w:pPr>
        <w:pStyle w:val="Textkrper"/>
        <w:spacing w:before="1" w:line="235" w:lineRule="auto"/>
        <w:ind w:left="100" w:right="11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"_bookmark549"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40"/>
          <w:lang w:val="pt-BR"/>
        </w:rPr>
        <w:t xml:space="preserve"> </w:t>
      </w:r>
      <w:r w:rsidRPr="00391A1D">
        <w:rPr>
          <w:color w:val="0000FF"/>
          <w:lang w:val="pt-BR"/>
        </w:rPr>
        <w:t>59</w:t>
      </w:r>
      <w:r w:rsidRPr="00391A1D">
        <w:rPr>
          <w:lang w:val="pt-BR"/>
        </w:rPr>
        <w:t>.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deliberação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sobre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emissão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debêntures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é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competência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privativa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assembléia-geral, que deverá fixar, observado o que a respeito dispuser o estatuto:</w:t>
      </w:r>
    </w:p>
    <w:p w14:paraId="289C4143" w14:textId="77777777" w:rsidR="00673B7E" w:rsidRPr="00391A1D" w:rsidRDefault="00F31876">
      <w:pPr>
        <w:pStyle w:val="Listenabsatz"/>
        <w:numPr>
          <w:ilvl w:val="0"/>
          <w:numId w:val="87"/>
        </w:numPr>
        <w:tabs>
          <w:tab w:val="left" w:pos="506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valor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emissão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os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critérios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determinação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seu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limite,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sua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divisão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séries, se for o caso;</w:t>
      </w:r>
    </w:p>
    <w:p w14:paraId="0D806D7A" w14:textId="77777777" w:rsidR="00673B7E" w:rsidRPr="00391A1D" w:rsidRDefault="00F31876">
      <w:pPr>
        <w:pStyle w:val="Listenabsatz"/>
        <w:numPr>
          <w:ilvl w:val="0"/>
          <w:numId w:val="87"/>
        </w:numPr>
        <w:tabs>
          <w:tab w:val="left" w:pos="541"/>
        </w:tabs>
        <w:spacing w:before="114"/>
        <w:ind w:left="540" w:right="0" w:hanging="201"/>
        <w:rPr>
          <w:sz w:val="24"/>
          <w:lang w:val="pt-BR"/>
        </w:rPr>
      </w:pPr>
      <w:r w:rsidRPr="00391A1D">
        <w:rPr>
          <w:sz w:val="24"/>
          <w:lang w:val="pt-BR"/>
        </w:rPr>
        <w:t>- o número e o valor nominal das debêntures;</w:t>
      </w:r>
    </w:p>
    <w:p w14:paraId="12F49566" w14:textId="77777777" w:rsidR="00673B7E" w:rsidRPr="00391A1D" w:rsidRDefault="00F31876">
      <w:pPr>
        <w:pStyle w:val="Listenabsatz"/>
        <w:numPr>
          <w:ilvl w:val="0"/>
          <w:numId w:val="87"/>
        </w:numPr>
        <w:tabs>
          <w:tab w:val="left" w:pos="607"/>
        </w:tabs>
        <w:spacing w:before="114" w:line="338" w:lineRule="auto"/>
        <w:ind w:left="340" w:right="3940" w:firstLine="0"/>
        <w:rPr>
          <w:sz w:val="24"/>
          <w:lang w:val="pt-BR"/>
        </w:rPr>
      </w:pPr>
      <w:r w:rsidRPr="00391A1D">
        <w:rPr>
          <w:sz w:val="24"/>
          <w:lang w:val="pt-BR"/>
        </w:rPr>
        <w:t>- as garantias reais ou a garantia flutuante, se houver;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IV - as condições da correção monetária, se houver;</w:t>
      </w:r>
    </w:p>
    <w:p w14:paraId="4C1426BF" w14:textId="77777777" w:rsidR="00673B7E" w:rsidRPr="00391A1D" w:rsidRDefault="00F31876">
      <w:pPr>
        <w:pStyle w:val="Textkrper"/>
        <w:spacing w:before="2" w:line="338" w:lineRule="auto"/>
        <w:ind w:left="340" w:right="254"/>
        <w:rPr>
          <w:lang w:val="pt-BR"/>
        </w:rPr>
      </w:pPr>
      <w:r w:rsidRPr="00391A1D">
        <w:rPr>
          <w:lang w:val="pt-BR"/>
        </w:rPr>
        <w:t>V - a conversibilidade ou não em ações e as condições a serem observadas na conversão;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VI - a época e as condições de vencimento, amortização ou resgate;</w:t>
      </w:r>
    </w:p>
    <w:p w14:paraId="3C1F4C2C" w14:textId="77777777" w:rsidR="00673B7E" w:rsidRPr="00391A1D" w:rsidRDefault="00F31876">
      <w:pPr>
        <w:pStyle w:val="Listenabsatz"/>
        <w:numPr>
          <w:ilvl w:val="0"/>
          <w:numId w:val="86"/>
        </w:numPr>
        <w:tabs>
          <w:tab w:val="left" w:pos="745"/>
        </w:tabs>
        <w:spacing w:before="6"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4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época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4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condições</w:t>
      </w:r>
      <w:r w:rsidRPr="00391A1D">
        <w:rPr>
          <w:spacing w:val="4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4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pagamento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dos</w:t>
      </w:r>
      <w:r w:rsidRPr="00391A1D">
        <w:rPr>
          <w:spacing w:val="4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juros,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4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participação</w:t>
      </w:r>
      <w:r w:rsidRPr="00391A1D">
        <w:rPr>
          <w:spacing w:val="4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nos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lucros</w:t>
      </w:r>
      <w:r w:rsidRPr="00391A1D">
        <w:rPr>
          <w:spacing w:val="4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4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-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prêmio de reembolso, se houver;</w:t>
      </w:r>
    </w:p>
    <w:p w14:paraId="17BA0536" w14:textId="45E00EAB" w:rsidR="00673B7E" w:rsidRDefault="00F31876">
      <w:pPr>
        <w:pStyle w:val="Listenabsatz"/>
        <w:numPr>
          <w:ilvl w:val="0"/>
          <w:numId w:val="86"/>
        </w:numPr>
        <w:tabs>
          <w:tab w:val="left" w:pos="767"/>
        </w:tabs>
        <w:spacing w:before="115"/>
        <w:ind w:left="766" w:right="0" w:hanging="427"/>
        <w:rPr>
          <w:sz w:val="24"/>
          <w:lang w:val="pt-BR"/>
        </w:rPr>
      </w:pPr>
      <w:r w:rsidRPr="00391A1D">
        <w:rPr>
          <w:sz w:val="24"/>
          <w:lang w:val="pt-BR"/>
        </w:rPr>
        <w:t>- o modo de subscrição ou colocação, e o tipo das debêntures.</w:t>
      </w:r>
    </w:p>
    <w:p w14:paraId="3F9F9DAC" w14:textId="56035389" w:rsidR="00391A1D" w:rsidRDefault="00391A1D" w:rsidP="00391A1D">
      <w:pPr>
        <w:tabs>
          <w:tab w:val="left" w:pos="767"/>
        </w:tabs>
        <w:spacing w:before="115"/>
        <w:rPr>
          <w:sz w:val="24"/>
          <w:lang w:val="pt-BR"/>
        </w:rPr>
      </w:pPr>
    </w:p>
    <w:p w14:paraId="4CBAB7D3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§ 1</w:t>
      </w:r>
      <w:r w:rsidRPr="00391A1D">
        <w:rPr>
          <w:rFonts w:eastAsia="Times New Roman"/>
          <w:color w:val="000000"/>
          <w:sz w:val="20"/>
          <w:szCs w:val="20"/>
          <w:u w:val="single"/>
          <w:vertAlign w:val="superscript"/>
          <w:lang w:val="pt-BR" w:eastAsia="pt-BR"/>
        </w:rPr>
        <w:t>o</w:t>
      </w: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  Na companhia aberta, o conselho de administração pode deliberar sobre a emissão de debêntures não conversíveis em ações, salvo disposição estatutária em contrário. </w:t>
      </w:r>
      <w:hyperlink r:id="rId107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(Redação dada pela Lei nº 12.431, de 2011).</w:t>
        </w:r>
      </w:hyperlink>
    </w:p>
    <w:p w14:paraId="322AEBED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§ 2</w:t>
      </w:r>
      <w:r w:rsidRPr="00391A1D">
        <w:rPr>
          <w:rFonts w:eastAsia="Times New Roman"/>
          <w:color w:val="000000"/>
          <w:sz w:val="20"/>
          <w:szCs w:val="20"/>
          <w:u w:val="single"/>
          <w:vertAlign w:val="superscript"/>
          <w:lang w:val="pt-BR" w:eastAsia="pt-BR"/>
        </w:rPr>
        <w:t>o</w:t>
      </w: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  O estatuto da companhia aberta poderá autorizar o conselho de administração a, dentro dos limites do capital autorizado, deliberar sobre a emissão de debêntures conversíveis em ações, especificando o limite do aumento de capital decorrente da conversão das debêntures, em valor do capital social ou em número de ações, e as espécies e classes das ações que poderão ser emitidas. </w:t>
      </w:r>
      <w:hyperlink r:id="rId108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(Redação dada pela Lei nº 12.431, de 2011).</w:t>
        </w:r>
      </w:hyperlink>
    </w:p>
    <w:p w14:paraId="33A9A782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§ 3</w:t>
      </w:r>
      <w:r w:rsidRPr="00391A1D">
        <w:rPr>
          <w:rFonts w:eastAsia="Times New Roman"/>
          <w:color w:val="000000"/>
          <w:sz w:val="20"/>
          <w:szCs w:val="20"/>
          <w:u w:val="single"/>
          <w:vertAlign w:val="superscript"/>
          <w:lang w:val="pt-BR" w:eastAsia="pt-BR"/>
        </w:rPr>
        <w:t>o</w:t>
      </w: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  A assembleia geral pode deliberar que a emissão terá valor e número de série indeterminados, dentro dos limites por ela fixados. </w:t>
      </w:r>
      <w:hyperlink r:id="rId109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(Redação dada pela Lei nº 12.431, de 2011).</w:t>
        </w:r>
      </w:hyperlink>
    </w:p>
    <w:p w14:paraId="0E8BF9DA" w14:textId="77777777" w:rsidR="00391A1D" w:rsidRPr="00391A1D" w:rsidRDefault="00391A1D" w:rsidP="00391A1D">
      <w:pPr>
        <w:widowControl/>
        <w:autoSpaceDE/>
        <w:autoSpaceDN/>
        <w:spacing w:before="100" w:beforeAutospacing="1" w:after="100" w:afterAutospacing="1"/>
        <w:ind w:firstLine="525"/>
        <w:rPr>
          <w:rFonts w:eastAsia="Times New Roman"/>
          <w:color w:val="000000"/>
          <w:sz w:val="24"/>
          <w:szCs w:val="24"/>
          <w:lang w:val="pt-BR" w:eastAsia="pt-BR"/>
        </w:rPr>
      </w:pP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§ 4</w:t>
      </w:r>
      <w:r w:rsidRPr="00391A1D">
        <w:rPr>
          <w:rFonts w:eastAsia="Times New Roman"/>
          <w:color w:val="000000"/>
          <w:sz w:val="20"/>
          <w:szCs w:val="20"/>
          <w:u w:val="single"/>
          <w:vertAlign w:val="superscript"/>
          <w:lang w:val="pt-BR" w:eastAsia="pt-BR"/>
        </w:rPr>
        <w:t>o</w:t>
      </w: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  Nos casos não previstos nos §§ 1</w:t>
      </w:r>
      <w:r w:rsidRPr="00391A1D">
        <w:rPr>
          <w:rFonts w:eastAsia="Times New Roman"/>
          <w:color w:val="000000"/>
          <w:sz w:val="20"/>
          <w:szCs w:val="20"/>
          <w:u w:val="single"/>
          <w:vertAlign w:val="superscript"/>
          <w:lang w:val="pt-BR" w:eastAsia="pt-BR"/>
        </w:rPr>
        <w:t>o</w:t>
      </w: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 e 2</w:t>
      </w:r>
      <w:r w:rsidRPr="00391A1D">
        <w:rPr>
          <w:rFonts w:eastAsia="Times New Roman"/>
          <w:color w:val="000000"/>
          <w:sz w:val="20"/>
          <w:szCs w:val="20"/>
          <w:u w:val="single"/>
          <w:vertAlign w:val="superscript"/>
          <w:lang w:val="pt-BR" w:eastAsia="pt-BR"/>
        </w:rPr>
        <w:t>o</w:t>
      </w: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, a assembleia geral pode delegar ao conselho de administração a deliberação sobre as condições de que tratam os incisos VI a VIII do </w:t>
      </w:r>
      <w:r w:rsidRPr="00391A1D">
        <w:rPr>
          <w:rFonts w:eastAsia="Times New Roman"/>
          <w:b/>
          <w:bCs/>
          <w:color w:val="000000"/>
          <w:sz w:val="20"/>
          <w:szCs w:val="20"/>
          <w:lang w:val="pt-BR" w:eastAsia="pt-BR"/>
        </w:rPr>
        <w:t>caput</w:t>
      </w:r>
      <w:r w:rsidRPr="00391A1D">
        <w:rPr>
          <w:rFonts w:eastAsia="Times New Roman"/>
          <w:color w:val="000000"/>
          <w:sz w:val="20"/>
          <w:szCs w:val="20"/>
          <w:lang w:val="pt-BR" w:eastAsia="pt-BR"/>
        </w:rPr>
        <w:t> e sobre a oportunidade da emissão. </w:t>
      </w:r>
      <w:hyperlink r:id="rId110" w:anchor="art6" w:history="1">
        <w:r w:rsidRPr="00391A1D">
          <w:rPr>
            <w:rFonts w:eastAsia="Times New Roman"/>
            <w:color w:val="0000FF"/>
            <w:sz w:val="20"/>
            <w:szCs w:val="20"/>
            <w:u w:val="single"/>
            <w:lang w:val="pt-BR" w:eastAsia="pt-BR"/>
          </w:rPr>
          <w:t>(Incluído pela Lei nº 12.431, de 2011).</w:t>
        </w:r>
      </w:hyperlink>
    </w:p>
    <w:p w14:paraId="58A88384" w14:textId="53CA3A24" w:rsidR="00391A1D" w:rsidRDefault="00391A1D" w:rsidP="00391A1D">
      <w:pPr>
        <w:tabs>
          <w:tab w:val="left" w:pos="767"/>
        </w:tabs>
        <w:spacing w:before="115"/>
        <w:rPr>
          <w:sz w:val="24"/>
          <w:lang w:val="pt-BR"/>
        </w:rPr>
      </w:pPr>
    </w:p>
    <w:p w14:paraId="32ECBE8F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3F574360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Limite de Emissão</w:t>
      </w:r>
    </w:p>
    <w:p w14:paraId="11C08209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74" w:name="_bookmark173"/>
    <w:bookmarkEnd w:id="174"/>
    <w:p w14:paraId="22A7A454" w14:textId="427F8937" w:rsidR="00673B7E" w:rsidRPr="00391A1D" w:rsidRDefault="00F31876" w:rsidP="00956ECD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"_bookmark550"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60</w:t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="00391A1D">
        <w:rPr>
          <w:spacing w:val="1"/>
          <w:lang w:val="pt-BR"/>
        </w:rPr>
        <w:t>(Revogado pela Lei nº 12,431, de 2011).</w:t>
      </w:r>
    </w:p>
    <w:p w14:paraId="1457F479" w14:textId="77777777" w:rsidR="00673B7E" w:rsidRPr="00391A1D" w:rsidRDefault="00673B7E">
      <w:pPr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0D4A8427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EBC7680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F1AFE65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99E1FC3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70AE100F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60AB059C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Escritura de Emissão</w:t>
      </w:r>
    </w:p>
    <w:p w14:paraId="1C031CBF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75" w:name="_bookmark174"/>
    <w:bookmarkEnd w:id="175"/>
    <w:p w14:paraId="3E729484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"_bookmark551"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61</w:t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fará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constar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escritura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emissão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direitos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conferidos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pelas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debêntures, suas garantias e demais cláusulas ou condições.</w:t>
      </w:r>
    </w:p>
    <w:p w14:paraId="4CB87095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5AC3DBCB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A escritura de emissão, por instrumento público ou particular, de debêntures distribuídas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admitidas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à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negociação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mercado,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obrigatoriamente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intervenção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agente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fiduciário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 xml:space="preserve">dos debenturistas </w:t>
      </w:r>
      <w:hyperlink w:anchor="_bookmark182" w:history="1">
        <w:r w:rsidRPr="00391A1D">
          <w:rPr>
            <w:lang w:val="pt-BR"/>
          </w:rPr>
          <w:t>(</w:t>
        </w:r>
        <w:r w:rsidRPr="00391A1D">
          <w:rPr>
            <w:color w:val="0000FF"/>
            <w:lang w:val="pt-BR"/>
          </w:rPr>
          <w:t>artigos 66</w:t>
        </w:r>
        <w:r w:rsidRPr="00391A1D">
          <w:rPr>
            <w:color w:val="0000FF"/>
            <w:spacing w:val="-1"/>
            <w:lang w:val="pt-BR"/>
          </w:rPr>
          <w:t xml:space="preserve"> </w:t>
        </w:r>
      </w:hyperlink>
      <w:r w:rsidRPr="00391A1D">
        <w:rPr>
          <w:lang w:val="pt-BR"/>
        </w:rPr>
        <w:t xml:space="preserve">a </w:t>
      </w:r>
      <w:hyperlink w:anchor="_bookmark186" w:history="1">
        <w:r w:rsidRPr="00391A1D">
          <w:rPr>
            <w:color w:val="0000FF"/>
            <w:lang w:val="pt-BR"/>
          </w:rPr>
          <w:t>70</w:t>
        </w:r>
      </w:hyperlink>
      <w:r w:rsidRPr="00391A1D">
        <w:rPr>
          <w:lang w:val="pt-BR"/>
        </w:rPr>
        <w:t>).</w:t>
      </w:r>
    </w:p>
    <w:p w14:paraId="26D3E885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2A8BEDC4" w14:textId="77777777" w:rsidR="00673B7E" w:rsidRPr="00391A1D" w:rsidRDefault="00F31876">
      <w:pPr>
        <w:pStyle w:val="Textkrper"/>
        <w:ind w:left="220"/>
        <w:jc w:val="both"/>
        <w:rPr>
          <w:lang w:val="pt-BR"/>
        </w:rPr>
      </w:pPr>
      <w:r w:rsidRPr="00391A1D">
        <w:rPr>
          <w:lang w:val="pt-BR"/>
        </w:rPr>
        <w:t>§ 2º Cada nova série da mesma emissão será objeto de aditamento à respectiva escritura.</w:t>
      </w:r>
    </w:p>
    <w:p w14:paraId="552D3B90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4352E877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A Comissão de Valores Mobiliários poderá aprovar padrões de cláusulas e condições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 devam ser adotados nas escrituras de emissão de debêntures destinadas à negociação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 bolsa ou no mercado de balcão, e recusar a admissão ao mercado da emissão que não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satisfaça a esses padrões.</w:t>
      </w:r>
    </w:p>
    <w:p w14:paraId="5EACFF4F" w14:textId="77777777" w:rsidR="00673B7E" w:rsidRPr="00391A1D" w:rsidRDefault="00673B7E">
      <w:pPr>
        <w:pStyle w:val="Textkrper"/>
        <w:spacing w:before="3"/>
        <w:rPr>
          <w:sz w:val="12"/>
          <w:lang w:val="pt-BR"/>
        </w:rPr>
      </w:pPr>
    </w:p>
    <w:p w14:paraId="2DCB70FD" w14:textId="77777777" w:rsidR="00673B7E" w:rsidRPr="00391A1D" w:rsidRDefault="00F31876">
      <w:pPr>
        <w:pStyle w:val="berschrift4"/>
        <w:spacing w:before="92"/>
        <w:rPr>
          <w:lang w:val="pt-BR"/>
        </w:rPr>
      </w:pPr>
      <w:r w:rsidRPr="00391A1D">
        <w:rPr>
          <w:lang w:val="pt-BR"/>
        </w:rPr>
        <w:t>Registro</w:t>
      </w:r>
    </w:p>
    <w:p w14:paraId="70BA53FA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76" w:name="_bookmark175"/>
    <w:bookmarkEnd w:id="176"/>
    <w:p w14:paraId="37349542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"_bookmark552" </w:instrText>
      </w:r>
      <w:r>
        <w:fldChar w:fldCharType="separate"/>
      </w:r>
      <w:r w:rsidRPr="00391A1D">
        <w:rPr>
          <w:color w:val="0000FF"/>
          <w:lang w:val="pt-BR"/>
        </w:rPr>
        <w:t>Art. 62</w:t>
      </w:r>
      <w:r>
        <w:rPr>
          <w:color w:val="0000FF"/>
        </w:rPr>
        <w:fldChar w:fldCharType="end"/>
      </w:r>
      <w:r w:rsidRPr="00391A1D">
        <w:rPr>
          <w:lang w:val="pt-BR"/>
        </w:rPr>
        <w:t>. Nenhuma emissão de debêntures será feita sem que tenham sido satisfeitos 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seguintes requisitos:</w:t>
      </w:r>
      <w:r w:rsidRPr="00391A1D">
        <w:rPr>
          <w:spacing w:val="-1"/>
          <w:lang w:val="pt-BR"/>
        </w:rPr>
        <w:t xml:space="preserve"> </w:t>
      </w:r>
      <w:hyperlink r:id="rId111" w:anchor="art2">
        <w:r w:rsidRPr="00391A1D">
          <w:rPr>
            <w:color w:val="0000FF"/>
            <w:lang w:val="pt-BR"/>
          </w:rPr>
          <w:t>(Redação dada pela Lei nº 10.303, de 2001)</w:t>
        </w:r>
      </w:hyperlink>
    </w:p>
    <w:p w14:paraId="774ECD21" w14:textId="77777777" w:rsidR="00673B7E" w:rsidRPr="00391A1D" w:rsidRDefault="00F31876">
      <w:pPr>
        <w:pStyle w:val="Listenabsatz"/>
        <w:numPr>
          <w:ilvl w:val="0"/>
          <w:numId w:val="84"/>
        </w:numPr>
        <w:tabs>
          <w:tab w:val="left" w:pos="495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arquivamento, no registro do comércio, e publicação da ata da assembléia-geral, ou do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 xml:space="preserve">conselho de administração, que deliberou sobre a emissão; </w:t>
      </w:r>
      <w:r w:rsidRPr="00391A1D">
        <w:rPr>
          <w:color w:val="0000FF"/>
          <w:sz w:val="24"/>
          <w:lang w:val="pt-BR"/>
        </w:rPr>
        <w:t xml:space="preserve">(Redação </w:t>
      </w:r>
      <w:hyperlink r:id="rId112" w:anchor="art2">
        <w:r w:rsidRPr="00391A1D">
          <w:rPr>
            <w:color w:val="0000FF"/>
            <w:sz w:val="24"/>
            <w:lang w:val="pt-BR"/>
          </w:rPr>
          <w:t>dada pela Lei nº</w:t>
        </w:r>
      </w:hyperlink>
      <w:r w:rsidRPr="00391A1D">
        <w:rPr>
          <w:color w:val="0000FF"/>
          <w:spacing w:val="1"/>
          <w:sz w:val="24"/>
          <w:lang w:val="pt-BR"/>
        </w:rPr>
        <w:t xml:space="preserve"> </w:t>
      </w:r>
      <w:hyperlink r:id="rId113" w:anchor="art2">
        <w:r w:rsidRPr="00391A1D">
          <w:rPr>
            <w:color w:val="0000FF"/>
            <w:sz w:val="24"/>
            <w:lang w:val="pt-BR"/>
          </w:rPr>
          <w:t>10.303, de 2001)</w:t>
        </w:r>
      </w:hyperlink>
    </w:p>
    <w:p w14:paraId="2520681F" w14:textId="77777777" w:rsidR="00673B7E" w:rsidRPr="00391A1D" w:rsidRDefault="00F31876">
      <w:pPr>
        <w:pStyle w:val="Listenabsatz"/>
        <w:numPr>
          <w:ilvl w:val="0"/>
          <w:numId w:val="84"/>
        </w:numPr>
        <w:tabs>
          <w:tab w:val="left" w:pos="566"/>
        </w:tabs>
        <w:spacing w:line="235" w:lineRule="auto"/>
        <w:ind w:right="117"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 xml:space="preserve">- inscrição da escritura de emissão no registro do comércio; </w:t>
      </w:r>
      <w:r w:rsidRPr="00391A1D">
        <w:rPr>
          <w:color w:val="0000FF"/>
          <w:sz w:val="24"/>
          <w:lang w:val="pt-BR"/>
        </w:rPr>
        <w:t xml:space="preserve">(Redação </w:t>
      </w:r>
      <w:hyperlink r:id="rId114" w:anchor="art2">
        <w:r w:rsidRPr="00391A1D">
          <w:rPr>
            <w:color w:val="0000FF"/>
            <w:sz w:val="24"/>
            <w:lang w:val="pt-BR"/>
          </w:rPr>
          <w:t>dada pela Lei nº</w:t>
        </w:r>
      </w:hyperlink>
      <w:r w:rsidRPr="00391A1D">
        <w:rPr>
          <w:color w:val="0000FF"/>
          <w:spacing w:val="1"/>
          <w:sz w:val="24"/>
          <w:lang w:val="pt-BR"/>
        </w:rPr>
        <w:t xml:space="preserve"> </w:t>
      </w:r>
      <w:hyperlink r:id="rId115" w:anchor="art2">
        <w:r w:rsidRPr="00391A1D">
          <w:rPr>
            <w:color w:val="0000FF"/>
            <w:sz w:val="24"/>
            <w:lang w:val="pt-BR"/>
          </w:rPr>
          <w:t>10.303, de 2001)</w:t>
        </w:r>
      </w:hyperlink>
    </w:p>
    <w:p w14:paraId="67472DEC" w14:textId="77777777" w:rsidR="00673B7E" w:rsidRPr="00391A1D" w:rsidRDefault="00F31876">
      <w:pPr>
        <w:pStyle w:val="Listenabsatz"/>
        <w:numPr>
          <w:ilvl w:val="0"/>
          <w:numId w:val="84"/>
        </w:numPr>
        <w:tabs>
          <w:tab w:val="left" w:pos="607"/>
        </w:tabs>
        <w:spacing w:before="115"/>
        <w:ind w:left="606" w:right="0" w:hanging="267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constituição das garantias reais, se for o caso.</w:t>
      </w:r>
    </w:p>
    <w:p w14:paraId="30B9AD92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5E449706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1º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administradores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respondem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perdas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danos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causados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à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 ou a terceiros por infração deste artigo.</w:t>
      </w:r>
    </w:p>
    <w:p w14:paraId="0862AAFB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C4624F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O agente fiduciário e qualquer debenturista poderão promover os registros requeridos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neste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artigo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sanar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lacunas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irregularidades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porventura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existentes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registros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promovidos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pelos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administradores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companhia;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neste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caso,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oficial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registro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notificará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a</w:t>
      </w:r>
    </w:p>
    <w:p w14:paraId="3A040F83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48D3E5E3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4271261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9F8CFB4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9451CA3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3B685070" w14:textId="77777777" w:rsidR="00673B7E" w:rsidRPr="00391A1D" w:rsidRDefault="00F31876">
      <w:pPr>
        <w:pStyle w:val="Textkrper"/>
        <w:spacing w:before="92"/>
        <w:ind w:left="100"/>
        <w:rPr>
          <w:lang w:val="pt-BR"/>
        </w:rPr>
      </w:pPr>
      <w:r w:rsidRPr="00391A1D">
        <w:rPr>
          <w:lang w:val="pt-BR"/>
        </w:rPr>
        <w:t>administração da companhia para que lhe forneça as indicações e documentos necessários.</w:t>
      </w:r>
    </w:p>
    <w:p w14:paraId="2BE2AD82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32271F61" w14:textId="77777777" w:rsidR="00673B7E" w:rsidRPr="00391A1D" w:rsidRDefault="00F31876">
      <w:pPr>
        <w:pStyle w:val="Textkrper"/>
        <w:spacing w:before="1"/>
        <w:ind w:left="220"/>
        <w:rPr>
          <w:lang w:val="pt-BR"/>
        </w:rPr>
      </w:pPr>
      <w:r w:rsidRPr="00391A1D">
        <w:rPr>
          <w:lang w:val="pt-BR"/>
        </w:rPr>
        <w:t>§ 3º Os aditamentos à escritura de emissão serão averbados nos mesmos registros.</w:t>
      </w:r>
    </w:p>
    <w:p w14:paraId="21EBAD33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696032A6" w14:textId="77777777" w:rsidR="00673B7E" w:rsidRDefault="00F31876">
      <w:pPr>
        <w:pStyle w:val="Textkrper"/>
        <w:spacing w:line="235" w:lineRule="auto"/>
        <w:ind w:left="100" w:right="116" w:firstLine="120"/>
        <w:jc w:val="both"/>
      </w:pPr>
      <w:r w:rsidRPr="00391A1D">
        <w:rPr>
          <w:lang w:val="pt-BR"/>
        </w:rPr>
        <w:t>§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4º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registros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comércio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manterão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livro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especial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inscrição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emissões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debêntures,</w:t>
      </w:r>
      <w:r w:rsidRPr="00391A1D">
        <w:rPr>
          <w:spacing w:val="58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58"/>
          <w:lang w:val="pt-BR"/>
        </w:rPr>
        <w:t xml:space="preserve"> </w:t>
      </w:r>
      <w:r w:rsidRPr="00391A1D">
        <w:rPr>
          <w:lang w:val="pt-BR"/>
        </w:rPr>
        <w:t>qual</w:t>
      </w:r>
      <w:r w:rsidRPr="00391A1D">
        <w:rPr>
          <w:spacing w:val="59"/>
          <w:lang w:val="pt-BR"/>
        </w:rPr>
        <w:t xml:space="preserve"> </w:t>
      </w:r>
      <w:r w:rsidRPr="00391A1D">
        <w:rPr>
          <w:lang w:val="pt-BR"/>
        </w:rPr>
        <w:t>serão</w:t>
      </w:r>
      <w:r w:rsidRPr="00391A1D">
        <w:rPr>
          <w:spacing w:val="58"/>
          <w:lang w:val="pt-BR"/>
        </w:rPr>
        <w:t xml:space="preserve"> </w:t>
      </w:r>
      <w:r w:rsidRPr="00391A1D">
        <w:rPr>
          <w:lang w:val="pt-BR"/>
        </w:rPr>
        <w:t>anotadas</w:t>
      </w:r>
      <w:r w:rsidRPr="00391A1D">
        <w:rPr>
          <w:spacing w:val="59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58"/>
          <w:lang w:val="pt-BR"/>
        </w:rPr>
        <w:t xml:space="preserve"> </w:t>
      </w:r>
      <w:r w:rsidRPr="00391A1D">
        <w:rPr>
          <w:lang w:val="pt-BR"/>
        </w:rPr>
        <w:t>condições</w:t>
      </w:r>
      <w:r w:rsidRPr="00391A1D">
        <w:rPr>
          <w:spacing w:val="59"/>
          <w:lang w:val="pt-BR"/>
        </w:rPr>
        <w:t xml:space="preserve"> </w:t>
      </w:r>
      <w:r w:rsidRPr="00391A1D">
        <w:rPr>
          <w:lang w:val="pt-BR"/>
        </w:rPr>
        <w:t>essenciais</w:t>
      </w:r>
      <w:r w:rsidRPr="00391A1D">
        <w:rPr>
          <w:spacing w:val="58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59"/>
          <w:lang w:val="pt-BR"/>
        </w:rPr>
        <w:t xml:space="preserve"> </w:t>
      </w:r>
      <w:r w:rsidRPr="00391A1D">
        <w:rPr>
          <w:lang w:val="pt-BR"/>
        </w:rPr>
        <w:t>cada</w:t>
      </w:r>
      <w:r w:rsidRPr="00391A1D">
        <w:rPr>
          <w:spacing w:val="58"/>
          <w:lang w:val="pt-BR"/>
        </w:rPr>
        <w:t xml:space="preserve"> </w:t>
      </w:r>
      <w:r w:rsidRPr="00391A1D">
        <w:rPr>
          <w:lang w:val="pt-BR"/>
        </w:rPr>
        <w:t>emissão.</w:t>
      </w:r>
      <w:hyperlink r:id="rId116" w:anchor="art2">
        <w:r>
          <w:rPr>
            <w:color w:val="0000FF"/>
          </w:rPr>
          <w:t>(Redação</w:t>
        </w:r>
      </w:hyperlink>
      <w:r>
        <w:rPr>
          <w:color w:val="0000FF"/>
          <w:spacing w:val="-64"/>
        </w:rPr>
        <w:t xml:space="preserve"> </w:t>
      </w:r>
      <w:hyperlink r:id="rId117" w:anchor="art2">
        <w:r>
          <w:rPr>
            <w:color w:val="0000FF"/>
          </w:rPr>
          <w:t>dada pela Lei nº 10.303, de 2001)</w:t>
        </w:r>
      </w:hyperlink>
    </w:p>
    <w:p w14:paraId="2A840231" w14:textId="77777777" w:rsidR="00673B7E" w:rsidRDefault="00673B7E">
      <w:pPr>
        <w:pStyle w:val="Textkrper"/>
        <w:rPr>
          <w:sz w:val="26"/>
        </w:rPr>
      </w:pPr>
    </w:p>
    <w:p w14:paraId="2554DD41" w14:textId="77777777" w:rsidR="00673B7E" w:rsidRDefault="00673B7E">
      <w:pPr>
        <w:pStyle w:val="Textkrper"/>
        <w:rPr>
          <w:sz w:val="26"/>
        </w:rPr>
      </w:pPr>
    </w:p>
    <w:p w14:paraId="43B8DD15" w14:textId="77777777" w:rsidR="00673B7E" w:rsidRDefault="00673B7E">
      <w:pPr>
        <w:pStyle w:val="Textkrper"/>
        <w:rPr>
          <w:sz w:val="26"/>
        </w:rPr>
      </w:pPr>
    </w:p>
    <w:p w14:paraId="260639A2" w14:textId="77777777" w:rsidR="00673B7E" w:rsidRDefault="00673B7E">
      <w:pPr>
        <w:pStyle w:val="Textkrper"/>
        <w:rPr>
          <w:sz w:val="21"/>
        </w:rPr>
      </w:pPr>
    </w:p>
    <w:bookmarkStart w:id="177" w:name="_bookmark176"/>
    <w:bookmarkEnd w:id="177"/>
    <w:p w14:paraId="57DDCEDF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"_bookmark20"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9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IV</w:t>
      </w:r>
      <w:r>
        <w:rPr>
          <w:color w:val="0000FF"/>
          <w:sz w:val="29"/>
        </w:rPr>
        <w:fldChar w:fldCharType="end"/>
      </w:r>
    </w:p>
    <w:p w14:paraId="735624BD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Forma,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Propriedade,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Circulação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Ônus</w:t>
      </w:r>
    </w:p>
    <w:p w14:paraId="4ACC5DCC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1D372DC2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bookmarkStart w:id="178" w:name="_bookmark177"/>
    <w:bookmarkEnd w:id="178"/>
    <w:p w14:paraId="68E32C5D" w14:textId="77777777" w:rsidR="00673B7E" w:rsidRPr="00391A1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"_bookmark553" </w:instrText>
      </w:r>
      <w:r>
        <w:fldChar w:fldCharType="separate"/>
      </w:r>
      <w:r w:rsidRPr="00391A1D">
        <w:rPr>
          <w:color w:val="0000FF"/>
          <w:lang w:val="pt-BR"/>
        </w:rPr>
        <w:t>Art. 63</w:t>
      </w:r>
      <w:r>
        <w:rPr>
          <w:color w:val="0000FF"/>
        </w:rPr>
        <w:fldChar w:fldCharType="end"/>
      </w:r>
      <w:r w:rsidRPr="00391A1D">
        <w:rPr>
          <w:lang w:val="pt-BR"/>
        </w:rPr>
        <w:t>. As debêntures serão nominativas, aplicando-se, no que couber, o disposto nas seções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 xml:space="preserve">V a VII do Capítulo III. </w:t>
      </w:r>
      <w:hyperlink r:id="rId118" w:anchor="art1">
        <w:r w:rsidRPr="00391A1D">
          <w:rPr>
            <w:color w:val="0000FF"/>
            <w:lang w:val="pt-BR"/>
          </w:rPr>
          <w:t>(Redação dada pela Lei nº 9.457, de 1997)</w:t>
        </w:r>
      </w:hyperlink>
    </w:p>
    <w:p w14:paraId="6E29D129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554A08E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As debêntures podem ser objeto de depósito com emissão de certificado, nos termos do</w:t>
      </w:r>
      <w:r w:rsidRPr="00391A1D">
        <w:rPr>
          <w:spacing w:val="1"/>
          <w:lang w:val="pt-BR"/>
        </w:rPr>
        <w:t xml:space="preserve"> </w:t>
      </w:r>
      <w:hyperlink w:anchor="_bookmark150" w:history="1">
        <w:r w:rsidRPr="00391A1D">
          <w:rPr>
            <w:color w:val="0000FF"/>
            <w:lang w:val="pt-BR"/>
          </w:rPr>
          <w:t>art.</w:t>
        </w:r>
        <w:r w:rsidRPr="00391A1D">
          <w:rPr>
            <w:color w:val="0000FF"/>
            <w:spacing w:val="-1"/>
            <w:lang w:val="pt-BR"/>
          </w:rPr>
          <w:t xml:space="preserve"> </w:t>
        </w:r>
        <w:r w:rsidRPr="00391A1D">
          <w:rPr>
            <w:color w:val="0000FF"/>
            <w:lang w:val="pt-BR"/>
          </w:rPr>
          <w:t>43</w:t>
        </w:r>
      </w:hyperlink>
      <w:r w:rsidRPr="00391A1D">
        <w:rPr>
          <w:lang w:val="pt-BR"/>
        </w:rPr>
        <w:t xml:space="preserve">. </w:t>
      </w:r>
      <w:hyperlink r:id="rId119" w:anchor="art2">
        <w:r w:rsidRPr="00391A1D">
          <w:rPr>
            <w:color w:val="0000FF"/>
            <w:lang w:val="pt-BR"/>
          </w:rPr>
          <w:t>(Redação dada pela Lei nº 10.303, de 2001)</w:t>
        </w:r>
      </w:hyperlink>
    </w:p>
    <w:p w14:paraId="14438AAA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7E2B56F3" w14:textId="77777777" w:rsidR="00673B7E" w:rsidRDefault="00F31876">
      <w:pPr>
        <w:pStyle w:val="Textkrper"/>
        <w:spacing w:line="235" w:lineRule="auto"/>
        <w:ind w:left="100" w:right="116" w:firstLine="120"/>
        <w:jc w:val="both"/>
      </w:pPr>
      <w:r w:rsidRPr="00391A1D">
        <w:rPr>
          <w:lang w:val="pt-BR"/>
        </w:rPr>
        <w:t>§ 2º A escritura de emissão pode estabelecer que as debêntures sejam mantidas em contas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custódia,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nome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seus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titulares,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designar,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emissão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certificados, aplicando-se, no que couber, o disposto no </w:t>
      </w:r>
      <w:hyperlink w:anchor="_bookmark147" w:history="1">
        <w:r w:rsidRPr="00391A1D">
          <w:rPr>
            <w:color w:val="0000FF"/>
            <w:lang w:val="pt-BR"/>
          </w:rPr>
          <w:t xml:space="preserve">art. </w:t>
        </w:r>
      </w:hyperlink>
      <w:hyperlink r:id="rId120" w:anchor="art2">
        <w:r>
          <w:rPr>
            <w:color w:val="0000FF"/>
          </w:rPr>
          <w:t>41</w:t>
        </w:r>
        <w:r>
          <w:t>.</w:t>
        </w:r>
        <w:r>
          <w:rPr>
            <w:color w:val="0000FF"/>
          </w:rPr>
          <w:t>(Incluído pela Lei nº 10.303, de</w:t>
        </w:r>
      </w:hyperlink>
      <w:r>
        <w:rPr>
          <w:color w:val="0000FF"/>
          <w:spacing w:val="-64"/>
        </w:rPr>
        <w:t xml:space="preserve"> </w:t>
      </w:r>
      <w:hyperlink r:id="rId121" w:anchor="art2">
        <w:r>
          <w:rPr>
            <w:color w:val="0000FF"/>
          </w:rPr>
          <w:t>2001)</w:t>
        </w:r>
      </w:hyperlink>
    </w:p>
    <w:p w14:paraId="5FB39526" w14:textId="77777777" w:rsidR="00673B7E" w:rsidRDefault="00673B7E">
      <w:pPr>
        <w:pStyle w:val="Textkrper"/>
        <w:rPr>
          <w:sz w:val="26"/>
        </w:rPr>
      </w:pPr>
    </w:p>
    <w:p w14:paraId="076DA9CD" w14:textId="77777777" w:rsidR="00673B7E" w:rsidRDefault="00673B7E">
      <w:pPr>
        <w:pStyle w:val="Textkrper"/>
        <w:rPr>
          <w:sz w:val="26"/>
        </w:rPr>
      </w:pPr>
    </w:p>
    <w:p w14:paraId="1517CC88" w14:textId="77777777" w:rsidR="00673B7E" w:rsidRDefault="00673B7E">
      <w:pPr>
        <w:pStyle w:val="Textkrper"/>
        <w:rPr>
          <w:sz w:val="26"/>
        </w:rPr>
      </w:pPr>
    </w:p>
    <w:p w14:paraId="4D0E3394" w14:textId="77777777" w:rsidR="00673B7E" w:rsidRDefault="00673B7E">
      <w:pPr>
        <w:pStyle w:val="Textkrper"/>
        <w:rPr>
          <w:sz w:val="21"/>
        </w:rPr>
      </w:pPr>
    </w:p>
    <w:bookmarkStart w:id="179" w:name="_bookmark178"/>
    <w:bookmarkEnd w:id="179"/>
    <w:p w14:paraId="34DD9B1E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"_bookmark21"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8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V</w:t>
      </w:r>
      <w:r>
        <w:rPr>
          <w:color w:val="0000FF"/>
          <w:sz w:val="29"/>
        </w:rPr>
        <w:fldChar w:fldCharType="end"/>
      </w:r>
    </w:p>
    <w:p w14:paraId="3494AC62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Certificados</w:t>
      </w:r>
    </w:p>
    <w:p w14:paraId="46A60750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6A736E7D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696296DC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Requisitos</w:t>
      </w:r>
    </w:p>
    <w:p w14:paraId="064273E1" w14:textId="77777777" w:rsidR="00673B7E" w:rsidRPr="00391A1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180" w:name="_bookmark179"/>
    <w:bookmarkEnd w:id="180"/>
    <w:p w14:paraId="3E643F2D" w14:textId="77777777" w:rsidR="00673B7E" w:rsidRPr="00391A1D" w:rsidRDefault="00F31876">
      <w:pPr>
        <w:pStyle w:val="Textkrper"/>
        <w:ind w:left="100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"_bookmark554" </w:instrText>
      </w:r>
      <w:r>
        <w:fldChar w:fldCharType="separate"/>
      </w:r>
      <w:r w:rsidRPr="00391A1D">
        <w:rPr>
          <w:color w:val="0000FF"/>
          <w:lang w:val="pt-BR"/>
        </w:rPr>
        <w:t>Art. 64</w:t>
      </w:r>
      <w:r>
        <w:rPr>
          <w:color w:val="0000FF"/>
        </w:rPr>
        <w:fldChar w:fldCharType="end"/>
      </w:r>
      <w:r w:rsidRPr="00391A1D">
        <w:rPr>
          <w:lang w:val="pt-BR"/>
        </w:rPr>
        <w:t>. Os certificados das debêntures conterão:</w:t>
      </w:r>
    </w:p>
    <w:p w14:paraId="26D88348" w14:textId="77777777" w:rsidR="00673B7E" w:rsidRPr="00391A1D" w:rsidRDefault="00F31876">
      <w:pPr>
        <w:pStyle w:val="Listenabsatz"/>
        <w:numPr>
          <w:ilvl w:val="0"/>
          <w:numId w:val="83"/>
        </w:numPr>
        <w:tabs>
          <w:tab w:val="left" w:pos="474"/>
        </w:tabs>
        <w:spacing w:before="114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- a denominação, sede, prazo de duração e objeto da companhia;</w:t>
      </w:r>
    </w:p>
    <w:p w14:paraId="5B312424" w14:textId="77777777" w:rsidR="00673B7E" w:rsidRPr="00391A1D" w:rsidRDefault="00F31876">
      <w:pPr>
        <w:pStyle w:val="Listenabsatz"/>
        <w:numPr>
          <w:ilvl w:val="0"/>
          <w:numId w:val="83"/>
        </w:numPr>
        <w:tabs>
          <w:tab w:val="left" w:pos="578"/>
        </w:tabs>
        <w:spacing w:line="235" w:lineRule="auto"/>
        <w:ind w:left="220"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data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constituição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companhia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arquivamento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publicação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dos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seus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atos</w:t>
      </w:r>
      <w:r w:rsidRPr="00391A1D">
        <w:rPr>
          <w:spacing w:val="-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constitutivos;</w:t>
      </w:r>
    </w:p>
    <w:p w14:paraId="074461C2" w14:textId="77777777" w:rsidR="00673B7E" w:rsidRPr="00391A1D" w:rsidRDefault="00673B7E">
      <w:pPr>
        <w:spacing w:line="235" w:lineRule="auto"/>
        <w:rPr>
          <w:sz w:val="24"/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6566F96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3A7C0CBD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44017A56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7BF209E" w14:textId="77777777" w:rsidR="00673B7E" w:rsidRPr="00391A1D" w:rsidRDefault="00673B7E">
      <w:pPr>
        <w:pStyle w:val="Textkrper"/>
        <w:spacing w:before="11"/>
        <w:rPr>
          <w:sz w:val="20"/>
          <w:lang w:val="pt-BR"/>
        </w:rPr>
      </w:pPr>
    </w:p>
    <w:p w14:paraId="4A530C0A" w14:textId="77777777" w:rsidR="00673B7E" w:rsidRPr="00391A1D" w:rsidRDefault="00F31876">
      <w:pPr>
        <w:pStyle w:val="Listenabsatz"/>
        <w:numPr>
          <w:ilvl w:val="0"/>
          <w:numId w:val="83"/>
        </w:numPr>
        <w:tabs>
          <w:tab w:val="left" w:pos="607"/>
        </w:tabs>
        <w:spacing w:before="0" w:line="338" w:lineRule="auto"/>
        <w:ind w:left="340" w:right="951" w:firstLine="0"/>
        <w:rPr>
          <w:sz w:val="24"/>
          <w:lang w:val="pt-BR"/>
        </w:rPr>
      </w:pPr>
      <w:r w:rsidRPr="00391A1D">
        <w:rPr>
          <w:sz w:val="24"/>
          <w:lang w:val="pt-BR"/>
        </w:rPr>
        <w:t>- a data da publicação da ata da assembléia-geral que deliberou sobre a emissão;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IV - a data e ofício do registro de imóveis em que foi inscrita a emissão;</w:t>
      </w:r>
    </w:p>
    <w:p w14:paraId="6F01AFC6" w14:textId="77777777" w:rsidR="00673B7E" w:rsidRPr="00391A1D" w:rsidRDefault="00F31876">
      <w:pPr>
        <w:pStyle w:val="Listenabsatz"/>
        <w:numPr>
          <w:ilvl w:val="0"/>
          <w:numId w:val="82"/>
        </w:numPr>
        <w:tabs>
          <w:tab w:val="left" w:pos="573"/>
        </w:tabs>
        <w:spacing w:before="6"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denominação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"Debênture"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indicação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sua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espécie,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pelas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palavras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"com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garantia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real", "com garantia flutuante", "sem preferência" ou "subordinada";</w:t>
      </w:r>
    </w:p>
    <w:p w14:paraId="2EC13E76" w14:textId="77777777" w:rsidR="00673B7E" w:rsidRPr="00391A1D" w:rsidRDefault="00F31876">
      <w:pPr>
        <w:pStyle w:val="Listenabsatz"/>
        <w:numPr>
          <w:ilvl w:val="0"/>
          <w:numId w:val="82"/>
        </w:numPr>
        <w:tabs>
          <w:tab w:val="left" w:pos="634"/>
        </w:tabs>
        <w:spacing w:before="115" w:line="338" w:lineRule="auto"/>
        <w:ind w:left="340" w:right="5608" w:firstLine="0"/>
        <w:rPr>
          <w:sz w:val="24"/>
          <w:lang w:val="pt-BR"/>
        </w:rPr>
      </w:pPr>
      <w:r w:rsidRPr="00391A1D">
        <w:rPr>
          <w:sz w:val="24"/>
          <w:lang w:val="pt-BR"/>
        </w:rPr>
        <w:t>- a designação da emissão e da série;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VII - o número de ordem;</w:t>
      </w:r>
    </w:p>
    <w:p w14:paraId="4685EE56" w14:textId="77777777" w:rsidR="00673B7E" w:rsidRPr="00391A1D" w:rsidRDefault="00F31876">
      <w:pPr>
        <w:pStyle w:val="Listenabsatz"/>
        <w:numPr>
          <w:ilvl w:val="0"/>
          <w:numId w:val="81"/>
        </w:numPr>
        <w:tabs>
          <w:tab w:val="left" w:pos="819"/>
        </w:tabs>
        <w:spacing w:before="6"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o valor nominal e a cláusula de correção monetária, se houver, as condições de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vencimento, amortização, resgate, juros, participação no lucro ou prêmio de reembolso, e 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época em que serão devidos;</w:t>
      </w:r>
    </w:p>
    <w:p w14:paraId="1B153F4C" w14:textId="77777777" w:rsidR="00673B7E" w:rsidRPr="00391A1D" w:rsidRDefault="00F31876">
      <w:pPr>
        <w:pStyle w:val="Listenabsatz"/>
        <w:numPr>
          <w:ilvl w:val="0"/>
          <w:numId w:val="81"/>
        </w:numPr>
        <w:tabs>
          <w:tab w:val="left" w:pos="634"/>
        </w:tabs>
        <w:spacing w:before="114"/>
        <w:ind w:left="633" w:right="0" w:hanging="294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as condições de conversibilidade em ações, se for o caso;</w:t>
      </w:r>
    </w:p>
    <w:p w14:paraId="192A0939" w14:textId="77777777" w:rsidR="00673B7E" w:rsidRPr="00391A1D" w:rsidRDefault="00F31876">
      <w:pPr>
        <w:pStyle w:val="Listenabsatz"/>
        <w:numPr>
          <w:ilvl w:val="0"/>
          <w:numId w:val="81"/>
        </w:numPr>
        <w:tabs>
          <w:tab w:val="left" w:pos="567"/>
        </w:tabs>
        <w:spacing w:before="114"/>
        <w:ind w:left="566" w:right="0" w:hanging="227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o nome do debenturista;</w:t>
      </w:r>
      <w:r w:rsidRPr="00391A1D">
        <w:rPr>
          <w:spacing w:val="-1"/>
          <w:sz w:val="24"/>
          <w:lang w:val="pt-BR"/>
        </w:rPr>
        <w:t xml:space="preserve"> </w:t>
      </w:r>
      <w:hyperlink r:id="rId122" w:anchor="art1">
        <w:r w:rsidRPr="00391A1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7CB09589" w14:textId="77777777" w:rsidR="00673B7E" w:rsidRPr="00391A1D" w:rsidRDefault="00F31876">
      <w:pPr>
        <w:pStyle w:val="Listenabsatz"/>
        <w:numPr>
          <w:ilvl w:val="0"/>
          <w:numId w:val="81"/>
        </w:numPr>
        <w:tabs>
          <w:tab w:val="left" w:pos="655"/>
        </w:tabs>
        <w:spacing w:line="235" w:lineRule="auto"/>
        <w:ind w:right="117"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nome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agente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fiduciário</w:t>
      </w:r>
      <w:r w:rsidRPr="00391A1D">
        <w:rPr>
          <w:spacing w:val="2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dos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debenturistas,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houver;</w:t>
      </w:r>
      <w:r w:rsidRPr="00391A1D">
        <w:rPr>
          <w:spacing w:val="19"/>
          <w:sz w:val="24"/>
          <w:lang w:val="pt-BR"/>
        </w:rPr>
        <w:t xml:space="preserve"> </w:t>
      </w:r>
      <w:hyperlink r:id="rId123" w:anchor="art1">
        <w:r w:rsidRPr="00391A1D">
          <w:rPr>
            <w:color w:val="0000FF"/>
            <w:sz w:val="24"/>
            <w:lang w:val="pt-BR"/>
          </w:rPr>
          <w:t>(Redação</w:t>
        </w:r>
        <w:r w:rsidRPr="00391A1D">
          <w:rPr>
            <w:color w:val="0000FF"/>
            <w:spacing w:val="21"/>
            <w:sz w:val="24"/>
            <w:lang w:val="pt-BR"/>
          </w:rPr>
          <w:t xml:space="preserve"> </w:t>
        </w:r>
        <w:r w:rsidRPr="00391A1D">
          <w:rPr>
            <w:color w:val="0000FF"/>
            <w:sz w:val="24"/>
            <w:lang w:val="pt-BR"/>
          </w:rPr>
          <w:t>dada</w:t>
        </w:r>
        <w:r w:rsidRPr="00391A1D">
          <w:rPr>
            <w:color w:val="0000FF"/>
            <w:spacing w:val="20"/>
            <w:sz w:val="24"/>
            <w:lang w:val="pt-BR"/>
          </w:rPr>
          <w:t xml:space="preserve"> </w:t>
        </w:r>
        <w:r w:rsidRPr="00391A1D">
          <w:rPr>
            <w:color w:val="0000FF"/>
            <w:sz w:val="24"/>
            <w:lang w:val="pt-BR"/>
          </w:rPr>
          <w:t>pela</w:t>
        </w:r>
        <w:r w:rsidRPr="00391A1D">
          <w:rPr>
            <w:color w:val="0000FF"/>
            <w:spacing w:val="20"/>
            <w:sz w:val="24"/>
            <w:lang w:val="pt-BR"/>
          </w:rPr>
          <w:t xml:space="preserve"> </w:t>
        </w:r>
        <w:r w:rsidRPr="00391A1D">
          <w:rPr>
            <w:color w:val="0000FF"/>
            <w:sz w:val="24"/>
            <w:lang w:val="pt-BR"/>
          </w:rPr>
          <w:t>Lei</w:t>
        </w:r>
        <w:r w:rsidRPr="00391A1D">
          <w:rPr>
            <w:color w:val="0000FF"/>
            <w:spacing w:val="20"/>
            <w:sz w:val="24"/>
            <w:lang w:val="pt-BR"/>
          </w:rPr>
          <w:t xml:space="preserve"> </w:t>
        </w:r>
        <w:r w:rsidRPr="00391A1D">
          <w:rPr>
            <w:color w:val="0000FF"/>
            <w:sz w:val="24"/>
            <w:lang w:val="pt-BR"/>
          </w:rPr>
          <w:t>nº</w:t>
        </w:r>
      </w:hyperlink>
      <w:r w:rsidRPr="00391A1D">
        <w:rPr>
          <w:color w:val="0000FF"/>
          <w:spacing w:val="-63"/>
          <w:sz w:val="24"/>
          <w:lang w:val="pt-BR"/>
        </w:rPr>
        <w:t xml:space="preserve"> </w:t>
      </w:r>
      <w:hyperlink r:id="rId124" w:anchor="art1">
        <w:r w:rsidRPr="00391A1D">
          <w:rPr>
            <w:color w:val="0000FF"/>
            <w:sz w:val="24"/>
            <w:lang w:val="pt-BR"/>
          </w:rPr>
          <w:t>9.457, de 1997)</w:t>
        </w:r>
      </w:hyperlink>
    </w:p>
    <w:p w14:paraId="1D65B410" w14:textId="77777777" w:rsidR="00673B7E" w:rsidRPr="00391A1D" w:rsidRDefault="00F31876">
      <w:pPr>
        <w:pStyle w:val="Listenabsatz"/>
        <w:numPr>
          <w:ilvl w:val="0"/>
          <w:numId w:val="81"/>
        </w:numPr>
        <w:tabs>
          <w:tab w:val="left" w:pos="755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5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data</w:t>
      </w:r>
      <w:r w:rsidRPr="00391A1D">
        <w:rPr>
          <w:spacing w:val="5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emissão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5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certificado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5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assinatura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5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dois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diretores</w:t>
      </w:r>
      <w:r w:rsidRPr="00391A1D">
        <w:rPr>
          <w:spacing w:val="5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5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companhia;</w:t>
      </w:r>
      <w:r w:rsidRPr="00391A1D">
        <w:rPr>
          <w:spacing w:val="-63"/>
          <w:sz w:val="24"/>
          <w:lang w:val="pt-BR"/>
        </w:rPr>
        <w:t xml:space="preserve"> </w:t>
      </w:r>
      <w:hyperlink r:id="rId125" w:anchor="art1">
        <w:r w:rsidRPr="00391A1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61B99710" w14:textId="77777777" w:rsidR="00673B7E" w:rsidRDefault="00F31876">
      <w:pPr>
        <w:pStyle w:val="Listenabsatz"/>
        <w:numPr>
          <w:ilvl w:val="0"/>
          <w:numId w:val="81"/>
        </w:numPr>
        <w:tabs>
          <w:tab w:val="left" w:pos="767"/>
        </w:tabs>
        <w:spacing w:line="235" w:lineRule="auto"/>
        <w:ind w:right="117" w:firstLine="120"/>
        <w:rPr>
          <w:sz w:val="24"/>
        </w:rPr>
      </w:pPr>
      <w:r w:rsidRPr="00391A1D">
        <w:rPr>
          <w:sz w:val="24"/>
          <w:lang w:val="pt-BR"/>
        </w:rPr>
        <w:t xml:space="preserve">- a autenticação do agente fiduciário, se for o caso. </w:t>
      </w:r>
      <w:hyperlink r:id="rId126" w:anchor="art1">
        <w:r>
          <w:rPr>
            <w:color w:val="0000FF"/>
            <w:sz w:val="24"/>
          </w:rPr>
          <w:t>(Redação dada pela Lei nº 9.457, de</w:t>
        </w:r>
      </w:hyperlink>
      <w:r>
        <w:rPr>
          <w:color w:val="0000FF"/>
          <w:spacing w:val="-65"/>
          <w:sz w:val="24"/>
        </w:rPr>
        <w:t xml:space="preserve"> </w:t>
      </w:r>
      <w:hyperlink r:id="rId127" w:anchor="art1">
        <w:r>
          <w:rPr>
            <w:color w:val="0000FF"/>
            <w:sz w:val="24"/>
          </w:rPr>
          <w:t>1997)</w:t>
        </w:r>
      </w:hyperlink>
    </w:p>
    <w:p w14:paraId="27E52511" w14:textId="77777777" w:rsidR="00673B7E" w:rsidRDefault="00673B7E">
      <w:pPr>
        <w:pStyle w:val="Textkrper"/>
        <w:spacing w:before="4"/>
        <w:rPr>
          <w:sz w:val="12"/>
        </w:rPr>
      </w:pPr>
    </w:p>
    <w:p w14:paraId="1CCBD85E" w14:textId="77777777" w:rsidR="00673B7E" w:rsidRDefault="00F31876">
      <w:pPr>
        <w:pStyle w:val="berschrift4"/>
        <w:spacing w:before="93"/>
      </w:pPr>
      <w:r>
        <w:t>Títulos Múltiplos e Cautelas</w:t>
      </w:r>
    </w:p>
    <w:p w14:paraId="533843CC" w14:textId="77777777" w:rsidR="00673B7E" w:rsidRDefault="00673B7E">
      <w:pPr>
        <w:pStyle w:val="Textkrper"/>
        <w:spacing w:before="1"/>
        <w:rPr>
          <w:b/>
          <w:i/>
          <w:sz w:val="31"/>
        </w:rPr>
      </w:pPr>
    </w:p>
    <w:bookmarkStart w:id="181" w:name="_bookmark180"/>
    <w:bookmarkEnd w:id="181"/>
    <w:p w14:paraId="308DC50C" w14:textId="77777777" w:rsidR="00673B7E" w:rsidRPr="00391A1D" w:rsidRDefault="00F31876">
      <w:pPr>
        <w:pStyle w:val="Textkrper"/>
        <w:spacing w:before="1" w:line="235" w:lineRule="auto"/>
        <w:ind w:left="100" w:right="115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"_bookmark555"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65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poderá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emitir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certificados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múltiplos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debêntures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e,</w:t>
      </w:r>
      <w:r w:rsidRPr="00391A1D">
        <w:rPr>
          <w:spacing w:val="2"/>
          <w:lang w:val="pt-BR"/>
        </w:rPr>
        <w:t xml:space="preserve"> </w:t>
      </w:r>
      <w:r w:rsidRPr="00391A1D">
        <w:rPr>
          <w:lang w:val="pt-BR"/>
        </w:rPr>
        <w:t>provisoriamente,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cautelas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>que as representem, satisfeitos os requisitos do</w:t>
      </w:r>
      <w:r w:rsidRPr="00391A1D">
        <w:rPr>
          <w:spacing w:val="-1"/>
          <w:lang w:val="pt-BR"/>
        </w:rPr>
        <w:t xml:space="preserve"> </w:t>
      </w:r>
      <w:hyperlink w:anchor="_bookmark179" w:history="1">
        <w:r w:rsidRPr="00391A1D">
          <w:rPr>
            <w:color w:val="0000FF"/>
            <w:lang w:val="pt-BR"/>
          </w:rPr>
          <w:t>artigo 64</w:t>
        </w:r>
      </w:hyperlink>
      <w:r w:rsidRPr="00391A1D">
        <w:rPr>
          <w:lang w:val="pt-BR"/>
        </w:rPr>
        <w:t>.</w:t>
      </w:r>
    </w:p>
    <w:p w14:paraId="49CD3254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6010999B" w14:textId="77777777" w:rsidR="00673B7E" w:rsidRPr="00391A1D" w:rsidRDefault="00F31876">
      <w:pPr>
        <w:pStyle w:val="Textkrper"/>
        <w:spacing w:before="1" w:line="235" w:lineRule="auto"/>
        <w:ind w:left="100" w:firstLine="1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8"/>
          <w:lang w:val="pt-BR"/>
        </w:rPr>
        <w:t xml:space="preserve"> </w:t>
      </w:r>
      <w:r w:rsidRPr="00391A1D">
        <w:rPr>
          <w:lang w:val="pt-BR"/>
        </w:rPr>
        <w:t>1º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8"/>
          <w:lang w:val="pt-BR"/>
        </w:rPr>
        <w:t xml:space="preserve"> </w:t>
      </w:r>
      <w:r w:rsidRPr="00391A1D">
        <w:rPr>
          <w:lang w:val="pt-BR"/>
        </w:rPr>
        <w:t>títulos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múltiplos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8"/>
          <w:lang w:val="pt-BR"/>
        </w:rPr>
        <w:t xml:space="preserve"> </w:t>
      </w:r>
      <w:r w:rsidRPr="00391A1D">
        <w:rPr>
          <w:lang w:val="pt-BR"/>
        </w:rPr>
        <w:t>debêntures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companhias</w:t>
      </w:r>
      <w:r w:rsidRPr="00391A1D">
        <w:rPr>
          <w:spacing w:val="8"/>
          <w:lang w:val="pt-BR"/>
        </w:rPr>
        <w:t xml:space="preserve"> </w:t>
      </w:r>
      <w:r w:rsidRPr="00391A1D">
        <w:rPr>
          <w:lang w:val="pt-BR"/>
        </w:rPr>
        <w:t>abertas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obedecerão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à</w:t>
      </w:r>
      <w:r w:rsidRPr="00391A1D">
        <w:rPr>
          <w:spacing w:val="8"/>
          <w:lang w:val="pt-BR"/>
        </w:rPr>
        <w:t xml:space="preserve"> </w:t>
      </w:r>
      <w:r w:rsidRPr="00391A1D">
        <w:rPr>
          <w:lang w:val="pt-BR"/>
        </w:rPr>
        <w:t>padronização</w:t>
      </w:r>
      <w:r w:rsidRPr="00391A1D">
        <w:rPr>
          <w:spacing w:val="-63"/>
          <w:lang w:val="pt-BR"/>
        </w:rPr>
        <w:t xml:space="preserve"> </w:t>
      </w:r>
      <w:r w:rsidRPr="00391A1D">
        <w:rPr>
          <w:lang w:val="pt-BR"/>
        </w:rPr>
        <w:t>de quantidade fixada pela Comissão de Valores Mobiliários.</w:t>
      </w:r>
    </w:p>
    <w:p w14:paraId="77E1A805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26F7CA6B" w14:textId="77777777" w:rsidR="00673B7E" w:rsidRPr="00391A1D" w:rsidRDefault="00F31876">
      <w:pPr>
        <w:pStyle w:val="Textkrper"/>
        <w:spacing w:line="235" w:lineRule="auto"/>
        <w:ind w:left="100" w:right="100" w:firstLine="120"/>
        <w:rPr>
          <w:lang w:val="pt-BR"/>
        </w:rPr>
      </w:pPr>
      <w:r w:rsidRPr="00391A1D">
        <w:rPr>
          <w:lang w:val="pt-BR"/>
        </w:rPr>
        <w:t>§ 2º Nas condições previstas na escritura de emissão com nomeação de agente fiduciário, 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certificados poderão ser substituídos, desdobrados ou grupados.</w:t>
      </w:r>
    </w:p>
    <w:p w14:paraId="0B1D356E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7A97662B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1D377C14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749FD9DD" w14:textId="77777777" w:rsidR="00673B7E" w:rsidRPr="00391A1D" w:rsidRDefault="00673B7E">
      <w:pPr>
        <w:pStyle w:val="Textkrper"/>
        <w:rPr>
          <w:sz w:val="21"/>
          <w:lang w:val="pt-BR"/>
        </w:rPr>
      </w:pPr>
    </w:p>
    <w:bookmarkStart w:id="182" w:name="_bookmark181"/>
    <w:bookmarkEnd w:id="182"/>
    <w:p w14:paraId="3375E1E1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"_bookmark22"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9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VI</w:t>
      </w:r>
      <w:r>
        <w:rPr>
          <w:color w:val="0000FF"/>
          <w:sz w:val="29"/>
        </w:rPr>
        <w:fldChar w:fldCharType="end"/>
      </w:r>
    </w:p>
    <w:p w14:paraId="4C675279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Agente</w:t>
      </w:r>
      <w:r w:rsidRPr="00391A1D">
        <w:rPr>
          <w:spacing w:val="-9"/>
          <w:lang w:val="pt-BR"/>
        </w:rPr>
        <w:t xml:space="preserve"> </w:t>
      </w:r>
      <w:r w:rsidRPr="00391A1D">
        <w:rPr>
          <w:lang w:val="pt-BR"/>
        </w:rPr>
        <w:t>Fiduciário</w:t>
      </w:r>
      <w:r w:rsidRPr="00391A1D">
        <w:rPr>
          <w:spacing w:val="-9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-9"/>
          <w:lang w:val="pt-BR"/>
        </w:rPr>
        <w:t xml:space="preserve"> </w:t>
      </w:r>
      <w:r w:rsidRPr="00391A1D">
        <w:rPr>
          <w:lang w:val="pt-BR"/>
        </w:rPr>
        <w:t>Debenturistas</w:t>
      </w:r>
    </w:p>
    <w:p w14:paraId="32D3CEB7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02AE0565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6911AF08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Requisitos e Incompatibilidades</w:t>
      </w:r>
    </w:p>
    <w:p w14:paraId="6674C0B7" w14:textId="77777777" w:rsidR="00673B7E" w:rsidRPr="00391A1D" w:rsidRDefault="00673B7E">
      <w:pPr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28121229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584F7507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7B4967FA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4A26EB3D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521B6218" w14:textId="77777777" w:rsidR="00673B7E" w:rsidRPr="00391A1D" w:rsidRDefault="00673B7E">
      <w:pPr>
        <w:pStyle w:val="Textkrper"/>
        <w:spacing w:before="2"/>
        <w:rPr>
          <w:b/>
          <w:i/>
          <w:sz w:val="22"/>
          <w:lang w:val="pt-BR"/>
        </w:rPr>
      </w:pPr>
    </w:p>
    <w:bookmarkStart w:id="183" w:name="_bookmark182"/>
    <w:bookmarkEnd w:id="183"/>
    <w:p w14:paraId="7F8F11E0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"_bookmark556" </w:instrText>
      </w:r>
      <w:r>
        <w:fldChar w:fldCharType="separate"/>
      </w:r>
      <w:r w:rsidRPr="00391A1D">
        <w:rPr>
          <w:color w:val="0000FF"/>
          <w:lang w:val="pt-BR"/>
        </w:rPr>
        <w:t>Art. 66</w:t>
      </w:r>
      <w:r>
        <w:rPr>
          <w:color w:val="0000FF"/>
        </w:rPr>
        <w:fldChar w:fldCharType="end"/>
      </w:r>
      <w:r w:rsidRPr="00391A1D">
        <w:rPr>
          <w:lang w:val="pt-BR"/>
        </w:rPr>
        <w:t>. O agente fiduciário será nomeado e deverá aceitar a função na escritura de emissão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 debêntures.</w:t>
      </w:r>
    </w:p>
    <w:p w14:paraId="2EADB271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58A35A76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Somente podem ser nomeados agentes fiduciários as pessoas naturais que satisfaçam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aos requisitos para o exercício de cargo em órgão de administração da companhia e 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instituições financeiras que, especialmente autorizadas pelo Banco Central do Brasil, tenham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 objeto a administração ou a custódia de bens de terceiros.</w:t>
      </w:r>
    </w:p>
    <w:p w14:paraId="0DD250AA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586D3D88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A Comissão de Valores Mobiliários poderá estabelecer que nas emissões de debêntures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negociadas no mercado o agente fiduciário, ou um dos agentes fiduciários, seja instituição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financeira.</w:t>
      </w:r>
    </w:p>
    <w:p w14:paraId="71DE77F3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7EAC948B" w14:textId="77777777" w:rsidR="00673B7E" w:rsidRPr="00391A1D" w:rsidRDefault="00F31876">
      <w:pPr>
        <w:pStyle w:val="Textkrper"/>
        <w:ind w:left="220"/>
        <w:rPr>
          <w:lang w:val="pt-BR"/>
        </w:rPr>
      </w:pPr>
      <w:r w:rsidRPr="00391A1D">
        <w:rPr>
          <w:lang w:val="pt-BR"/>
        </w:rPr>
        <w:t>§ 3º Não pode ser agente fiduciário:</w:t>
      </w:r>
    </w:p>
    <w:p w14:paraId="3DCB8EA9" w14:textId="107E62C9" w:rsidR="00673B7E" w:rsidRPr="00391A1D" w:rsidRDefault="00F31876" w:rsidP="00956ECD">
      <w:pPr>
        <w:pStyle w:val="Listenabsatz"/>
        <w:numPr>
          <w:ilvl w:val="0"/>
          <w:numId w:val="80"/>
        </w:numPr>
        <w:tabs>
          <w:tab w:val="left" w:pos="741"/>
        </w:tabs>
        <w:spacing w:before="114"/>
        <w:ind w:right="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pessoa que já exerça a função em outra emissão da mesma companhia</w:t>
      </w:r>
      <w:r w:rsidR="00391A1D">
        <w:rPr>
          <w:sz w:val="24"/>
          <w:lang w:val="pt-BR"/>
        </w:rPr>
        <w:t xml:space="preserve">, </w:t>
      </w:r>
      <w:r w:rsidR="00391A1D" w:rsidRPr="00956ECD">
        <w:rPr>
          <w:color w:val="000000"/>
          <w:sz w:val="24"/>
          <w:szCs w:val="24"/>
          <w:lang w:val="pt-BR"/>
        </w:rPr>
        <w:t>a menos que autorizado, nos termos das normas expedidas pela Comissão de Valores Mobiliários; </w:t>
      </w:r>
      <w:hyperlink r:id="rId128" w:anchor="art6" w:history="1">
        <w:r w:rsidR="00391A1D" w:rsidRPr="00956ECD">
          <w:rPr>
            <w:rStyle w:val="Hyperlink"/>
            <w:sz w:val="24"/>
            <w:szCs w:val="24"/>
            <w:lang w:val="pt-BR"/>
          </w:rPr>
          <w:t>(Redação dada pela Lei nº 12.431, de 2011).</w:t>
        </w:r>
      </w:hyperlink>
    </w:p>
    <w:p w14:paraId="452CAE1B" w14:textId="77777777" w:rsidR="00673B7E" w:rsidRPr="00391A1D" w:rsidRDefault="00F31876">
      <w:pPr>
        <w:pStyle w:val="Listenabsatz"/>
        <w:numPr>
          <w:ilvl w:val="0"/>
          <w:numId w:val="80"/>
        </w:numPr>
        <w:tabs>
          <w:tab w:val="left" w:pos="780"/>
        </w:tabs>
        <w:spacing w:before="118" w:line="235" w:lineRule="auto"/>
        <w:ind w:left="340" w:firstLine="120"/>
        <w:rPr>
          <w:sz w:val="24"/>
          <w:lang w:val="pt-BR"/>
        </w:rPr>
      </w:pPr>
      <w:r w:rsidRPr="00391A1D">
        <w:rPr>
          <w:sz w:val="24"/>
          <w:lang w:val="pt-BR"/>
        </w:rPr>
        <w:t>instituição</w:t>
      </w:r>
      <w:r w:rsidRPr="00391A1D">
        <w:rPr>
          <w:spacing w:val="3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financeira</w:t>
      </w:r>
      <w:r w:rsidRPr="00391A1D">
        <w:rPr>
          <w:spacing w:val="3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coligada</w:t>
      </w:r>
      <w:r w:rsidRPr="00391A1D">
        <w:rPr>
          <w:spacing w:val="3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à</w:t>
      </w:r>
      <w:r w:rsidRPr="00391A1D">
        <w:rPr>
          <w:spacing w:val="3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companhia</w:t>
      </w:r>
      <w:r w:rsidRPr="00391A1D">
        <w:rPr>
          <w:spacing w:val="3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emissora</w:t>
      </w:r>
      <w:r w:rsidRPr="00391A1D">
        <w:rPr>
          <w:spacing w:val="3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3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à</w:t>
      </w:r>
      <w:r w:rsidRPr="00391A1D">
        <w:rPr>
          <w:spacing w:val="3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entidade</w:t>
      </w:r>
      <w:r w:rsidRPr="00391A1D">
        <w:rPr>
          <w:spacing w:val="3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3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subscreva</w:t>
      </w:r>
      <w:r w:rsidRPr="00391A1D">
        <w:rPr>
          <w:spacing w:val="3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emissão para distribuí-la no mercado, e qualquer sociedade por elas controlada;</w:t>
      </w:r>
    </w:p>
    <w:p w14:paraId="5E200AF0" w14:textId="77777777" w:rsidR="00673B7E" w:rsidRPr="00391A1D" w:rsidRDefault="00F31876">
      <w:pPr>
        <w:pStyle w:val="Listenabsatz"/>
        <w:numPr>
          <w:ilvl w:val="0"/>
          <w:numId w:val="80"/>
        </w:numPr>
        <w:tabs>
          <w:tab w:val="left" w:pos="727"/>
        </w:tabs>
        <w:spacing w:before="115"/>
        <w:ind w:left="726" w:right="0" w:hanging="267"/>
        <w:rPr>
          <w:sz w:val="24"/>
          <w:lang w:val="pt-BR"/>
        </w:rPr>
      </w:pPr>
      <w:r w:rsidRPr="00391A1D">
        <w:rPr>
          <w:sz w:val="24"/>
          <w:lang w:val="pt-BR"/>
        </w:rPr>
        <w:t>credor, por qualquer título, da sociedade emissora, ou sociedade por ele controlada;</w:t>
      </w:r>
    </w:p>
    <w:p w14:paraId="0E507DD2" w14:textId="77777777" w:rsidR="00673B7E" w:rsidRPr="00391A1D" w:rsidRDefault="00F31876">
      <w:pPr>
        <w:pStyle w:val="Listenabsatz"/>
        <w:numPr>
          <w:ilvl w:val="0"/>
          <w:numId w:val="80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instituição financeira cujos administradores tenham interesse na companhia emissora;</w:t>
      </w:r>
    </w:p>
    <w:p w14:paraId="40F79298" w14:textId="77777777" w:rsidR="00673B7E" w:rsidRPr="00391A1D" w:rsidRDefault="00F31876">
      <w:pPr>
        <w:pStyle w:val="Listenabsatz"/>
        <w:numPr>
          <w:ilvl w:val="0"/>
          <w:numId w:val="80"/>
        </w:numPr>
        <w:tabs>
          <w:tab w:val="left" w:pos="755"/>
        </w:tabs>
        <w:spacing w:line="235" w:lineRule="auto"/>
        <w:ind w:left="340" w:firstLine="120"/>
        <w:rPr>
          <w:sz w:val="24"/>
          <w:lang w:val="pt-BR"/>
        </w:rPr>
      </w:pPr>
      <w:r w:rsidRPr="00391A1D">
        <w:rPr>
          <w:sz w:val="24"/>
          <w:lang w:val="pt-BR"/>
        </w:rPr>
        <w:t>pessoa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que,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qualquer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outro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modo,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coloque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situação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conflito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interesses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pelo exercício da função.</w:t>
      </w:r>
    </w:p>
    <w:p w14:paraId="74BF989F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754F0FEF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4º O agente fiduciário que, por circunstâncias posteriores à emissão, ficar impedido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continuar</w:t>
      </w:r>
      <w:r w:rsidRPr="00391A1D">
        <w:rPr>
          <w:spacing w:val="48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49"/>
          <w:lang w:val="pt-BR"/>
        </w:rPr>
        <w:t xml:space="preserve"> </w:t>
      </w:r>
      <w:r w:rsidRPr="00391A1D">
        <w:rPr>
          <w:lang w:val="pt-BR"/>
        </w:rPr>
        <w:t>exercer</w:t>
      </w:r>
      <w:r w:rsidRPr="00391A1D">
        <w:rPr>
          <w:spacing w:val="49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48"/>
          <w:lang w:val="pt-BR"/>
        </w:rPr>
        <w:t xml:space="preserve"> </w:t>
      </w:r>
      <w:r w:rsidRPr="00391A1D">
        <w:rPr>
          <w:lang w:val="pt-BR"/>
        </w:rPr>
        <w:t>função</w:t>
      </w:r>
      <w:r w:rsidRPr="00391A1D">
        <w:rPr>
          <w:spacing w:val="49"/>
          <w:lang w:val="pt-BR"/>
        </w:rPr>
        <w:t xml:space="preserve"> </w:t>
      </w:r>
      <w:r w:rsidRPr="00391A1D">
        <w:rPr>
          <w:lang w:val="pt-BR"/>
        </w:rPr>
        <w:t>deverá</w:t>
      </w:r>
      <w:r w:rsidRPr="00391A1D">
        <w:rPr>
          <w:spacing w:val="49"/>
          <w:lang w:val="pt-BR"/>
        </w:rPr>
        <w:t xml:space="preserve"> </w:t>
      </w:r>
      <w:r w:rsidRPr="00391A1D">
        <w:rPr>
          <w:lang w:val="pt-BR"/>
        </w:rPr>
        <w:t>comunicar</w:t>
      </w:r>
      <w:r w:rsidRPr="00391A1D">
        <w:rPr>
          <w:spacing w:val="48"/>
          <w:lang w:val="pt-BR"/>
        </w:rPr>
        <w:t xml:space="preserve"> </w:t>
      </w:r>
      <w:r w:rsidRPr="00391A1D">
        <w:rPr>
          <w:lang w:val="pt-BR"/>
        </w:rPr>
        <w:t>imediatamente</w:t>
      </w:r>
      <w:r w:rsidRPr="00391A1D">
        <w:rPr>
          <w:spacing w:val="49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49"/>
          <w:lang w:val="pt-BR"/>
        </w:rPr>
        <w:t xml:space="preserve"> </w:t>
      </w:r>
      <w:r w:rsidRPr="00391A1D">
        <w:rPr>
          <w:lang w:val="pt-BR"/>
        </w:rPr>
        <w:t>fato</w:t>
      </w:r>
      <w:r w:rsidRPr="00391A1D">
        <w:rPr>
          <w:spacing w:val="48"/>
          <w:lang w:val="pt-BR"/>
        </w:rPr>
        <w:t xml:space="preserve"> </w:t>
      </w:r>
      <w:r w:rsidRPr="00391A1D">
        <w:rPr>
          <w:lang w:val="pt-BR"/>
        </w:rPr>
        <w:t>aos</w:t>
      </w:r>
      <w:r w:rsidRPr="00391A1D">
        <w:rPr>
          <w:spacing w:val="49"/>
          <w:lang w:val="pt-BR"/>
        </w:rPr>
        <w:t xml:space="preserve"> </w:t>
      </w:r>
      <w:r w:rsidRPr="00391A1D">
        <w:rPr>
          <w:lang w:val="pt-BR"/>
        </w:rPr>
        <w:t>debenturistas</w:t>
      </w:r>
      <w:r w:rsidRPr="00391A1D">
        <w:rPr>
          <w:spacing w:val="49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pedir sua substituição.</w:t>
      </w:r>
    </w:p>
    <w:p w14:paraId="75232D8C" w14:textId="77777777" w:rsidR="00673B7E" w:rsidRPr="00391A1D" w:rsidRDefault="00673B7E">
      <w:pPr>
        <w:pStyle w:val="Textkrper"/>
        <w:spacing w:before="4"/>
        <w:rPr>
          <w:sz w:val="12"/>
          <w:lang w:val="pt-BR"/>
        </w:rPr>
      </w:pPr>
    </w:p>
    <w:p w14:paraId="61973916" w14:textId="77777777" w:rsidR="00673B7E" w:rsidRPr="00391A1D" w:rsidRDefault="00F31876">
      <w:pPr>
        <w:pStyle w:val="berschrift4"/>
        <w:spacing w:before="92"/>
        <w:rPr>
          <w:lang w:val="pt-BR"/>
        </w:rPr>
      </w:pPr>
      <w:r w:rsidRPr="00391A1D">
        <w:rPr>
          <w:lang w:val="pt-BR"/>
        </w:rPr>
        <w:t>Substituição, Remuneração e Fiscalização</w:t>
      </w:r>
    </w:p>
    <w:p w14:paraId="0175EA1F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84" w:name="_bookmark183"/>
    <w:bookmarkEnd w:id="184"/>
    <w:p w14:paraId="23A354AC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"_bookmark557" </w:instrText>
      </w:r>
      <w:r>
        <w:fldChar w:fldCharType="separate"/>
      </w:r>
      <w:r w:rsidRPr="00391A1D">
        <w:rPr>
          <w:color w:val="0000FF"/>
          <w:lang w:val="pt-BR"/>
        </w:rPr>
        <w:t>Art. 67</w:t>
      </w:r>
      <w:r>
        <w:rPr>
          <w:color w:val="0000FF"/>
        </w:rPr>
        <w:fldChar w:fldCharType="end"/>
      </w:r>
      <w:r w:rsidRPr="00391A1D">
        <w:rPr>
          <w:lang w:val="pt-BR"/>
        </w:rPr>
        <w:t>. A escritura de emissão estabelecerá as condições de substituição e remuneração 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agente fiduciário, observadas as normas expedidas pela Comissão de Valores Mobiliários.</w:t>
      </w:r>
    </w:p>
    <w:p w14:paraId="4BF400CF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6ACFDEA0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A Comissão de Valores Mobiliários fiscalizará o exercício da função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agente fiduciário das emissões distribuídas no mercado, ou de debêntures negociadas 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bolsa ou no mercado de balcão, podendo:</w:t>
      </w:r>
    </w:p>
    <w:p w14:paraId="439C84FB" w14:textId="77777777" w:rsidR="00673B7E" w:rsidRPr="00391A1D" w:rsidRDefault="00F31876">
      <w:pPr>
        <w:pStyle w:val="Listenabsatz"/>
        <w:numPr>
          <w:ilvl w:val="0"/>
          <w:numId w:val="79"/>
        </w:numPr>
        <w:tabs>
          <w:tab w:val="left" w:pos="741"/>
        </w:tabs>
        <w:spacing w:before="114"/>
        <w:ind w:right="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nomear substituto provisório, nos casos de vacância;</w:t>
      </w:r>
    </w:p>
    <w:p w14:paraId="66A6578A" w14:textId="77777777" w:rsidR="00673B7E" w:rsidRPr="00391A1D" w:rsidRDefault="00F31876">
      <w:pPr>
        <w:pStyle w:val="Listenabsatz"/>
        <w:numPr>
          <w:ilvl w:val="0"/>
          <w:numId w:val="79"/>
        </w:numPr>
        <w:tabs>
          <w:tab w:val="left" w:pos="745"/>
        </w:tabs>
        <w:spacing w:line="235" w:lineRule="auto"/>
        <w:ind w:left="340"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suspender o agente fiduciário de suas funções e dar-lhe substituto, se deixar de cumprir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os seus deveres.</w:t>
      </w:r>
    </w:p>
    <w:p w14:paraId="1679387B" w14:textId="77777777" w:rsidR="00673B7E" w:rsidRPr="00391A1D" w:rsidRDefault="00673B7E">
      <w:pPr>
        <w:pStyle w:val="Textkrper"/>
        <w:spacing w:before="4"/>
        <w:rPr>
          <w:sz w:val="12"/>
          <w:lang w:val="pt-BR"/>
        </w:rPr>
      </w:pPr>
    </w:p>
    <w:p w14:paraId="43787703" w14:textId="77777777" w:rsidR="00673B7E" w:rsidRPr="00391A1D" w:rsidRDefault="00F31876">
      <w:pPr>
        <w:pStyle w:val="berschrift4"/>
        <w:spacing w:before="92"/>
        <w:rPr>
          <w:lang w:val="pt-BR"/>
        </w:rPr>
      </w:pPr>
      <w:r w:rsidRPr="00391A1D">
        <w:rPr>
          <w:lang w:val="pt-BR"/>
        </w:rPr>
        <w:t>Deveres e Atribuições</w:t>
      </w:r>
    </w:p>
    <w:p w14:paraId="7F7A8DFF" w14:textId="77777777" w:rsidR="00673B7E" w:rsidRPr="00391A1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185" w:name="_bookmark184"/>
    <w:bookmarkEnd w:id="185"/>
    <w:p w14:paraId="1BA65CA9" w14:textId="77777777" w:rsidR="00673B7E" w:rsidRPr="00391A1D" w:rsidRDefault="00F31876">
      <w:pPr>
        <w:pStyle w:val="Textkrper"/>
        <w:ind w:left="81" w:right="97"/>
        <w:jc w:val="center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"_bookmark558"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37"/>
          <w:lang w:val="pt-BR"/>
        </w:rPr>
        <w:t xml:space="preserve"> </w:t>
      </w:r>
      <w:r w:rsidRPr="00391A1D">
        <w:rPr>
          <w:color w:val="0000FF"/>
          <w:lang w:val="pt-BR"/>
        </w:rPr>
        <w:t>68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agente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fiduciário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representa,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nos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termos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desta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Lei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escritura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emissão,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a</w:t>
      </w:r>
    </w:p>
    <w:p w14:paraId="583D7DF5" w14:textId="77777777" w:rsidR="00673B7E" w:rsidRPr="00391A1D" w:rsidRDefault="00673B7E">
      <w:pPr>
        <w:jc w:val="center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4A16138B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4BF898C8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B0A0FF8" w14:textId="77777777" w:rsidR="00673B7E" w:rsidRPr="00391A1D" w:rsidRDefault="00673B7E">
      <w:pPr>
        <w:pStyle w:val="Textkrper"/>
        <w:spacing w:before="6"/>
        <w:rPr>
          <w:sz w:val="22"/>
          <w:lang w:val="pt-BR"/>
        </w:rPr>
      </w:pPr>
    </w:p>
    <w:p w14:paraId="6C13525E" w14:textId="77777777" w:rsidR="00673B7E" w:rsidRPr="00391A1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391A1D">
        <w:rPr>
          <w:lang w:val="pt-BR"/>
        </w:rPr>
        <w:t>comunhão dos debenturistas perante a companhia emissora.</w:t>
      </w:r>
    </w:p>
    <w:p w14:paraId="3C4BBF9C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41028708" w14:textId="77777777" w:rsidR="00673B7E" w:rsidRPr="00391A1D" w:rsidRDefault="00F31876">
      <w:pPr>
        <w:pStyle w:val="Textkrper"/>
        <w:ind w:left="220"/>
        <w:jc w:val="both"/>
        <w:rPr>
          <w:lang w:val="pt-BR"/>
        </w:rPr>
      </w:pPr>
      <w:r w:rsidRPr="00391A1D">
        <w:rPr>
          <w:lang w:val="pt-BR"/>
        </w:rPr>
        <w:t>§ 1º São deveres do agente fiduciário:</w:t>
      </w:r>
    </w:p>
    <w:p w14:paraId="19032310" w14:textId="77777777" w:rsidR="00673B7E" w:rsidRPr="00391A1D" w:rsidRDefault="00F31876">
      <w:pPr>
        <w:pStyle w:val="Listenabsatz"/>
        <w:numPr>
          <w:ilvl w:val="0"/>
          <w:numId w:val="78"/>
        </w:numPr>
        <w:tabs>
          <w:tab w:val="left" w:pos="749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proteger os direitos e interesses dos debenturistas, empregando no exercício da função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 cuidado e a diligência que todo homem ativo e probo costuma empregar na administração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 seus próprios bens;</w:t>
      </w:r>
    </w:p>
    <w:p w14:paraId="2864D888" w14:textId="77777777" w:rsidR="00673B7E" w:rsidRPr="00391A1D" w:rsidRDefault="00F31876">
      <w:pPr>
        <w:pStyle w:val="Listenabsatz"/>
        <w:numPr>
          <w:ilvl w:val="0"/>
          <w:numId w:val="78"/>
        </w:numPr>
        <w:tabs>
          <w:tab w:val="left" w:pos="771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elaborar relatório e colocá-lo anualmente a disposição dos debenturistas, dentro de 4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(quatro) meses do encerramento do exercício social da companhia, informando os fatos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relevantes ocorridos durante o exercício, relativos à execução das obrigações assumidas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pela companhia, aos bens garantidores das debêntures e à constituição e aplicação do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fundo de amortização, se houver, do relatório constará, ainda, declaração do agente sobre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sua aptidão para continuar no exercício da função;</w:t>
      </w:r>
    </w:p>
    <w:p w14:paraId="3FD3AA54" w14:textId="77777777" w:rsidR="00673B7E" w:rsidRPr="00391A1D" w:rsidRDefault="00F31876">
      <w:pPr>
        <w:pStyle w:val="Listenabsatz"/>
        <w:numPr>
          <w:ilvl w:val="0"/>
          <w:numId w:val="78"/>
        </w:numPr>
        <w:tabs>
          <w:tab w:val="left" w:pos="815"/>
        </w:tabs>
        <w:spacing w:before="117"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notificar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debenturistas,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prazo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máximo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60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(sessenta)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dias,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qualquer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inadimplemento,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pela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companhia,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obrigações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assumidas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escritura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1"/>
          <w:sz w:val="24"/>
          <w:lang w:val="pt-BR"/>
        </w:rPr>
        <w:t xml:space="preserve"> </w:t>
      </w:r>
      <w:hyperlink r:id="rId129" w:anchor="art2">
        <w:r w:rsidRPr="00391A1D">
          <w:rPr>
            <w:sz w:val="24"/>
            <w:lang w:val="pt-BR"/>
          </w:rPr>
          <w:t>emissão.</w:t>
        </w:r>
        <w:r w:rsidRPr="00391A1D">
          <w:rPr>
            <w:color w:val="0000FF"/>
            <w:sz w:val="24"/>
            <w:lang w:val="pt-BR"/>
          </w:rPr>
          <w:t>(Redação</w:t>
        </w:r>
        <w:r w:rsidRPr="00391A1D">
          <w:rPr>
            <w:color w:val="0000FF"/>
            <w:spacing w:val="-1"/>
            <w:sz w:val="24"/>
            <w:lang w:val="pt-BR"/>
          </w:rPr>
          <w:t xml:space="preserve"> </w:t>
        </w:r>
        <w:r w:rsidRPr="00391A1D">
          <w:rPr>
            <w:color w:val="0000FF"/>
            <w:sz w:val="24"/>
            <w:lang w:val="pt-BR"/>
          </w:rPr>
          <w:t>dada pela Lei nº 10.303, de 2001)</w:t>
        </w:r>
      </w:hyperlink>
    </w:p>
    <w:p w14:paraId="363A38F3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72A79359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2º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escritura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emissão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disporá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sobre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modo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cumprimento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44"/>
          <w:lang w:val="pt-BR"/>
        </w:rPr>
        <w:t xml:space="preserve"> </w:t>
      </w:r>
      <w:r w:rsidRPr="00391A1D">
        <w:rPr>
          <w:lang w:val="pt-BR"/>
        </w:rPr>
        <w:t>deveres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45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tratam as alíneas b e c do parágrafo anterior.</w:t>
      </w:r>
    </w:p>
    <w:p w14:paraId="21CCABB4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3E3E14C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O agente fiduciário pode usar de qualquer ação para proteger direitos ou defender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interesses dos debenturistas, sendo-lhe especialmente facultado, no caso de inadimplemento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 companhia:</w:t>
      </w:r>
    </w:p>
    <w:p w14:paraId="1846F056" w14:textId="77777777" w:rsidR="00673B7E" w:rsidRPr="00391A1D" w:rsidRDefault="00F31876">
      <w:pPr>
        <w:pStyle w:val="Listenabsatz"/>
        <w:numPr>
          <w:ilvl w:val="0"/>
          <w:numId w:val="77"/>
        </w:numPr>
        <w:tabs>
          <w:tab w:val="left" w:pos="754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declarar, observadas as condições da escritura de emissão, antecipadamente vencidas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 debêntures e cobrar o seu principal e acessórios;</w:t>
      </w:r>
    </w:p>
    <w:p w14:paraId="747ED0E8" w14:textId="77777777" w:rsidR="00673B7E" w:rsidRPr="00391A1D" w:rsidRDefault="00F31876">
      <w:pPr>
        <w:pStyle w:val="Listenabsatz"/>
        <w:numPr>
          <w:ilvl w:val="0"/>
          <w:numId w:val="77"/>
        </w:numPr>
        <w:tabs>
          <w:tab w:val="left" w:pos="794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executar garantias reais, receber o produto da cobrança e aplicá-lo no pagamento,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integral ou proporcional, dos debenturistas;</w:t>
      </w:r>
    </w:p>
    <w:p w14:paraId="402140ED" w14:textId="77777777" w:rsidR="00673B7E" w:rsidRPr="00391A1D" w:rsidRDefault="00F31876">
      <w:pPr>
        <w:pStyle w:val="Listenabsatz"/>
        <w:numPr>
          <w:ilvl w:val="0"/>
          <w:numId w:val="77"/>
        </w:numPr>
        <w:tabs>
          <w:tab w:val="left" w:pos="727"/>
        </w:tabs>
        <w:spacing w:before="114"/>
        <w:ind w:left="726" w:right="0" w:hanging="267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requerer a falência da companhia emissora, se não existirem garantias reais;</w:t>
      </w:r>
    </w:p>
    <w:p w14:paraId="56C4AC9F" w14:textId="77777777" w:rsidR="00673B7E" w:rsidRPr="00391A1D" w:rsidRDefault="00F31876">
      <w:pPr>
        <w:pStyle w:val="Listenabsatz"/>
        <w:numPr>
          <w:ilvl w:val="0"/>
          <w:numId w:val="77"/>
        </w:numPr>
        <w:tabs>
          <w:tab w:val="left" w:pos="798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representar os debenturistas em processos de falência, concordata, intervenção ou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liquidação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extrajudicial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companhia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emissora,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salvo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deliberação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contrário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assembléia dos debenturistas;</w:t>
      </w:r>
    </w:p>
    <w:p w14:paraId="521F3883" w14:textId="77777777" w:rsidR="00673B7E" w:rsidRPr="00391A1D" w:rsidRDefault="00F31876">
      <w:pPr>
        <w:pStyle w:val="Listenabsatz"/>
        <w:numPr>
          <w:ilvl w:val="0"/>
          <w:numId w:val="77"/>
        </w:numPr>
        <w:tabs>
          <w:tab w:val="left" w:pos="795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tomar qualquer providência necessária para que os debenturistas realizem os seus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créditos.</w:t>
      </w:r>
    </w:p>
    <w:p w14:paraId="12C7D0E2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16A53908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4º O agente fiduciário responde perante os debenturistas pelos prejuízos que lhes causar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 culpa ou dolo no exercício das suas funções.</w:t>
      </w:r>
    </w:p>
    <w:p w14:paraId="5B89B3F5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CC9A5DB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5º O crédito do agente fiduciário por despesas que tenha feito para proteger direitos 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interesses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realizar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créditos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debenturistas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acrescido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à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dívida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emissora, gozará das mesmas garantias das debêntures e preferirá a estas na ordem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pagamento.</w:t>
      </w:r>
    </w:p>
    <w:p w14:paraId="6EEC92F4" w14:textId="77777777" w:rsidR="00673B7E" w:rsidRPr="00391A1D" w:rsidRDefault="00F31876">
      <w:pPr>
        <w:pStyle w:val="Textkrper"/>
        <w:spacing w:before="234"/>
        <w:ind w:left="2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6º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Serão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reputadas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não-escritas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cláusulas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escritura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emissão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restringirem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os</w:t>
      </w:r>
    </w:p>
    <w:p w14:paraId="04CE9707" w14:textId="77777777" w:rsidR="00673B7E" w:rsidRPr="00391A1D" w:rsidRDefault="00673B7E">
      <w:pPr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048488BD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B7E800B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F03077A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242B94C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34CB7AB1" w14:textId="77777777" w:rsidR="00673B7E" w:rsidRPr="00391A1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391A1D">
        <w:rPr>
          <w:lang w:val="pt-BR"/>
        </w:rPr>
        <w:t>deveres, atribuições e responsabilidade do agente fiduciário previstos neste artigo.</w:t>
      </w:r>
    </w:p>
    <w:p w14:paraId="7D2EA938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021ED025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Outras Funções</w:t>
      </w:r>
    </w:p>
    <w:p w14:paraId="7323C639" w14:textId="77777777" w:rsidR="00673B7E" w:rsidRPr="00391A1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86" w:name="_bookmark185"/>
    <w:bookmarkEnd w:id="186"/>
    <w:p w14:paraId="3E786E0C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"_bookmark559" </w:instrText>
      </w:r>
      <w:r>
        <w:fldChar w:fldCharType="separate"/>
      </w:r>
      <w:r w:rsidRPr="00391A1D">
        <w:rPr>
          <w:color w:val="0000FF"/>
          <w:lang w:val="pt-BR"/>
        </w:rPr>
        <w:t>Art. 69</w:t>
      </w:r>
      <w:r>
        <w:rPr>
          <w:color w:val="0000FF"/>
        </w:rPr>
        <w:fldChar w:fldCharType="end"/>
      </w:r>
      <w:r w:rsidRPr="00391A1D">
        <w:rPr>
          <w:lang w:val="pt-BR"/>
        </w:rPr>
        <w:t>. A escritura de emissão poderá ainda atribuir ao agente fiduciário as funções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autenticar os certificados de debêntures, administrar o fundo de amortização, manter 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custódia bens dados em garantia e efetuar os pagamentos de juros, amortização e resgate.</w:t>
      </w:r>
    </w:p>
    <w:p w14:paraId="2D229E26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2419DED7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Substituição de Garantias e Modificação da Escritura</w:t>
      </w:r>
    </w:p>
    <w:p w14:paraId="0F869914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87" w:name="_bookmark186"/>
    <w:bookmarkEnd w:id="187"/>
    <w:p w14:paraId="39AB45DE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"_bookmark560"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70</w:t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substituição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bens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garantia,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quando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autorizada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escritura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emissão, dependerá da concordância do agente fiduciário.</w:t>
      </w:r>
    </w:p>
    <w:p w14:paraId="7AA438ED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0928CFCA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O agente fiduciário não tem poderes para acordar na modificação 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cláusulas e condições da emissão.</w:t>
      </w:r>
    </w:p>
    <w:p w14:paraId="7DB83D3D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20124A98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78C45F64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208C65AF" w14:textId="77777777" w:rsidR="00673B7E" w:rsidRPr="00391A1D" w:rsidRDefault="00673B7E">
      <w:pPr>
        <w:pStyle w:val="Textkrper"/>
        <w:rPr>
          <w:sz w:val="21"/>
          <w:lang w:val="pt-BR"/>
        </w:rPr>
      </w:pPr>
    </w:p>
    <w:bookmarkStart w:id="188" w:name="_bookmark187"/>
    <w:bookmarkEnd w:id="188"/>
    <w:p w14:paraId="4525A2D8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"_bookmark23"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10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VII</w:t>
      </w:r>
      <w:r>
        <w:rPr>
          <w:color w:val="0000FF"/>
          <w:sz w:val="29"/>
        </w:rPr>
        <w:fldChar w:fldCharType="end"/>
      </w:r>
    </w:p>
    <w:p w14:paraId="4FE5221E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Assembléia</w:t>
      </w:r>
      <w:r w:rsidRPr="00391A1D">
        <w:rPr>
          <w:spacing w:val="-10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9"/>
          <w:lang w:val="pt-BR"/>
        </w:rPr>
        <w:t xml:space="preserve"> </w:t>
      </w:r>
      <w:r w:rsidRPr="00391A1D">
        <w:rPr>
          <w:lang w:val="pt-BR"/>
        </w:rPr>
        <w:t>Debenturistas</w:t>
      </w:r>
    </w:p>
    <w:p w14:paraId="245AB716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472E86D5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bookmarkStart w:id="189" w:name="_bookmark188"/>
    <w:bookmarkEnd w:id="189"/>
    <w:p w14:paraId="5EF769ED" w14:textId="77777777" w:rsidR="00673B7E" w:rsidRPr="00391A1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"_bookmark561" </w:instrText>
      </w:r>
      <w:r>
        <w:fldChar w:fldCharType="separate"/>
      </w:r>
      <w:r w:rsidRPr="00391A1D">
        <w:rPr>
          <w:color w:val="0000FF"/>
          <w:lang w:val="pt-BR"/>
        </w:rPr>
        <w:t>Art. 71</w:t>
      </w:r>
      <w:r>
        <w:rPr>
          <w:color w:val="0000FF"/>
        </w:rPr>
        <w:fldChar w:fldCharType="end"/>
      </w:r>
      <w:r w:rsidRPr="00391A1D">
        <w:rPr>
          <w:lang w:val="pt-BR"/>
        </w:rPr>
        <w:t>. Os titulares de debêntures da mesma emissão ou série podem, a qualquer tempo,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reunir-se em assembléia a fim de deliberar sobre matéria de interesse da comunhão 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debenturistas.</w:t>
      </w:r>
    </w:p>
    <w:p w14:paraId="54A78D0D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3ADB1167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1º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assembléia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debenturistas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convocada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agente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fiduciário,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emissora,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debenturistas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representem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10%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(dez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cento),</w:t>
      </w:r>
      <w:r w:rsidRPr="00391A1D">
        <w:rPr>
          <w:spacing w:val="40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39"/>
          <w:lang w:val="pt-BR"/>
        </w:rPr>
        <w:t xml:space="preserve"> </w:t>
      </w:r>
      <w:r w:rsidRPr="00391A1D">
        <w:rPr>
          <w:lang w:val="pt-BR"/>
        </w:rPr>
        <w:t>mínimo,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dos títulos em circulação, e pela Comissão de Valores Mobiliários.</w:t>
      </w:r>
    </w:p>
    <w:p w14:paraId="0137628E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44CC95A9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Aplica-se à assembléia de debenturistas, no que couber, o disposto nesta Lei sobre 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assembléia-geral de acionistas.</w:t>
      </w:r>
    </w:p>
    <w:p w14:paraId="77965773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5DA5C106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A assembléia se instalará, em primeira convocação, com a presença de debenturistas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representem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metade,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mínimo,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debêntures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circulação,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segunda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convocação, com qualquer número.</w:t>
      </w:r>
    </w:p>
    <w:p w14:paraId="3AEAF2E6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627534B9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4º O agente fiduciário deverá comparecer à assembléia e prestar aos debenturistas 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informações que lhe forem solicitadas.</w:t>
      </w:r>
    </w:p>
    <w:p w14:paraId="45748EE0" w14:textId="77777777" w:rsidR="00673B7E" w:rsidRPr="00391A1D" w:rsidRDefault="00673B7E">
      <w:pPr>
        <w:pStyle w:val="Textkrper"/>
        <w:spacing w:before="5"/>
        <w:rPr>
          <w:sz w:val="20"/>
          <w:lang w:val="pt-BR"/>
        </w:rPr>
      </w:pPr>
    </w:p>
    <w:p w14:paraId="2399EFE8" w14:textId="77777777" w:rsidR="00673B7E" w:rsidRPr="00391A1D" w:rsidRDefault="00F31876">
      <w:pPr>
        <w:pStyle w:val="Textkrper"/>
        <w:ind w:left="2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54"/>
          <w:lang w:val="pt-BR"/>
        </w:rPr>
        <w:t xml:space="preserve"> </w:t>
      </w:r>
      <w:r w:rsidRPr="00391A1D">
        <w:rPr>
          <w:lang w:val="pt-BR"/>
        </w:rPr>
        <w:t>5º</w:t>
      </w:r>
      <w:r w:rsidRPr="00391A1D">
        <w:rPr>
          <w:spacing w:val="55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55"/>
          <w:lang w:val="pt-BR"/>
        </w:rPr>
        <w:t xml:space="preserve"> </w:t>
      </w:r>
      <w:r w:rsidRPr="00391A1D">
        <w:rPr>
          <w:lang w:val="pt-BR"/>
        </w:rPr>
        <w:t>escritura</w:t>
      </w:r>
      <w:r w:rsidRPr="00391A1D">
        <w:rPr>
          <w:spacing w:val="54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55"/>
          <w:lang w:val="pt-BR"/>
        </w:rPr>
        <w:t xml:space="preserve"> </w:t>
      </w:r>
      <w:r w:rsidRPr="00391A1D">
        <w:rPr>
          <w:lang w:val="pt-BR"/>
        </w:rPr>
        <w:t>emissão</w:t>
      </w:r>
      <w:r w:rsidRPr="00391A1D">
        <w:rPr>
          <w:spacing w:val="55"/>
          <w:lang w:val="pt-BR"/>
        </w:rPr>
        <w:t xml:space="preserve"> </w:t>
      </w:r>
      <w:r w:rsidRPr="00391A1D">
        <w:rPr>
          <w:lang w:val="pt-BR"/>
        </w:rPr>
        <w:t>estabelecerá</w:t>
      </w:r>
      <w:r w:rsidRPr="00391A1D">
        <w:rPr>
          <w:spacing w:val="54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55"/>
          <w:lang w:val="pt-BR"/>
        </w:rPr>
        <w:t xml:space="preserve"> </w:t>
      </w:r>
      <w:r w:rsidRPr="00391A1D">
        <w:rPr>
          <w:lang w:val="pt-BR"/>
        </w:rPr>
        <w:t>maioria</w:t>
      </w:r>
      <w:r w:rsidRPr="00391A1D">
        <w:rPr>
          <w:spacing w:val="55"/>
          <w:lang w:val="pt-BR"/>
        </w:rPr>
        <w:t xml:space="preserve"> </w:t>
      </w:r>
      <w:r w:rsidRPr="00391A1D">
        <w:rPr>
          <w:lang w:val="pt-BR"/>
        </w:rPr>
        <w:t>necessária,</w:t>
      </w:r>
      <w:r w:rsidRPr="00391A1D">
        <w:rPr>
          <w:spacing w:val="54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55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55"/>
          <w:lang w:val="pt-BR"/>
        </w:rPr>
        <w:t xml:space="preserve"> </w:t>
      </w:r>
      <w:r w:rsidRPr="00391A1D">
        <w:rPr>
          <w:lang w:val="pt-BR"/>
        </w:rPr>
        <w:t>será</w:t>
      </w:r>
      <w:r w:rsidRPr="00391A1D">
        <w:rPr>
          <w:spacing w:val="54"/>
          <w:lang w:val="pt-BR"/>
        </w:rPr>
        <w:t xml:space="preserve"> </w:t>
      </w:r>
      <w:r w:rsidRPr="00391A1D">
        <w:rPr>
          <w:lang w:val="pt-BR"/>
        </w:rPr>
        <w:t>inferior</w:t>
      </w:r>
      <w:r w:rsidRPr="00391A1D">
        <w:rPr>
          <w:spacing w:val="55"/>
          <w:lang w:val="pt-BR"/>
        </w:rPr>
        <w:t xml:space="preserve"> </w:t>
      </w:r>
      <w:r w:rsidRPr="00391A1D">
        <w:rPr>
          <w:lang w:val="pt-BR"/>
        </w:rPr>
        <w:t>à</w:t>
      </w:r>
    </w:p>
    <w:p w14:paraId="63956A86" w14:textId="77777777" w:rsidR="00673B7E" w:rsidRPr="00391A1D" w:rsidRDefault="00673B7E">
      <w:pPr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76248F50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39ADAD5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6CA1771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1F1F97B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1AFCBCB3" w14:textId="77777777" w:rsidR="00673B7E" w:rsidRPr="00391A1D" w:rsidRDefault="00F31876">
      <w:pPr>
        <w:pStyle w:val="Textkrper"/>
        <w:spacing w:before="97" w:line="235" w:lineRule="auto"/>
        <w:ind w:left="100" w:right="116"/>
        <w:jc w:val="both"/>
        <w:rPr>
          <w:lang w:val="pt-BR"/>
        </w:rPr>
      </w:pPr>
      <w:r w:rsidRPr="00391A1D">
        <w:rPr>
          <w:lang w:val="pt-BR"/>
        </w:rPr>
        <w:t>metade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debêntures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circulação,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aprovar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modificação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condições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debêntures.</w:t>
      </w:r>
    </w:p>
    <w:p w14:paraId="6CDFF0C6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6624BC49" w14:textId="77777777" w:rsidR="00673B7E" w:rsidRPr="00391A1D" w:rsidRDefault="00F31876">
      <w:pPr>
        <w:pStyle w:val="Textkrper"/>
        <w:spacing w:before="1"/>
        <w:ind w:left="220"/>
        <w:rPr>
          <w:lang w:val="pt-BR"/>
        </w:rPr>
      </w:pPr>
      <w:r w:rsidRPr="00391A1D">
        <w:rPr>
          <w:lang w:val="pt-BR"/>
        </w:rPr>
        <w:t>§ 6º Nas deliberações da assembléia, a cada debênture caberá um voto.</w:t>
      </w:r>
    </w:p>
    <w:p w14:paraId="2A582D23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13C871C8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0BC1C5E0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23D0C90A" w14:textId="77777777" w:rsidR="00673B7E" w:rsidRPr="00391A1D" w:rsidRDefault="00673B7E">
      <w:pPr>
        <w:pStyle w:val="Textkrper"/>
        <w:spacing w:before="11"/>
        <w:rPr>
          <w:sz w:val="20"/>
          <w:lang w:val="pt-BR"/>
        </w:rPr>
      </w:pPr>
    </w:p>
    <w:bookmarkStart w:id="190" w:name="_bookmark189"/>
    <w:bookmarkEnd w:id="190"/>
    <w:p w14:paraId="1BBD53FC" w14:textId="77777777" w:rsidR="00673B7E" w:rsidRPr="00391A1D" w:rsidRDefault="00F31876">
      <w:pPr>
        <w:spacing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"_bookmark24"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10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VIII</w:t>
      </w:r>
      <w:r>
        <w:rPr>
          <w:color w:val="0000FF"/>
          <w:sz w:val="29"/>
        </w:rPr>
        <w:fldChar w:fldCharType="end"/>
      </w:r>
    </w:p>
    <w:p w14:paraId="494BABBC" w14:textId="77777777" w:rsidR="00673B7E" w:rsidRPr="00391A1D" w:rsidRDefault="00F31876">
      <w:pPr>
        <w:pStyle w:val="berschrift2"/>
        <w:ind w:left="2" w:right="99"/>
        <w:rPr>
          <w:lang w:val="pt-BR"/>
        </w:rPr>
      </w:pPr>
      <w:r w:rsidRPr="00391A1D">
        <w:rPr>
          <w:lang w:val="pt-BR"/>
        </w:rPr>
        <w:t>Cédula</w:t>
      </w:r>
      <w:r w:rsidRPr="00391A1D">
        <w:rPr>
          <w:spacing w:val="-6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6"/>
          <w:lang w:val="pt-BR"/>
        </w:rPr>
        <w:t xml:space="preserve"> </w:t>
      </w:r>
      <w:r w:rsidRPr="00391A1D">
        <w:rPr>
          <w:lang w:val="pt-BR"/>
        </w:rPr>
        <w:t>Debêntures</w:t>
      </w:r>
      <w:r w:rsidRPr="00391A1D">
        <w:rPr>
          <w:spacing w:val="-6"/>
          <w:lang w:val="pt-BR"/>
        </w:rPr>
        <w:t xml:space="preserve"> </w:t>
      </w:r>
      <w:hyperlink r:id="rId130" w:anchor="art1">
        <w:r w:rsidRPr="00391A1D">
          <w:rPr>
            <w:color w:val="0000FF"/>
            <w:lang w:val="pt-BR"/>
          </w:rPr>
          <w:t>(Redação</w:t>
        </w:r>
        <w:r w:rsidRPr="00391A1D">
          <w:rPr>
            <w:color w:val="0000FF"/>
            <w:spacing w:val="-6"/>
            <w:lang w:val="pt-BR"/>
          </w:rPr>
          <w:t xml:space="preserve"> </w:t>
        </w:r>
        <w:r w:rsidRPr="00391A1D">
          <w:rPr>
            <w:color w:val="0000FF"/>
            <w:lang w:val="pt-BR"/>
          </w:rPr>
          <w:t>dada</w:t>
        </w:r>
        <w:r w:rsidRPr="00391A1D">
          <w:rPr>
            <w:color w:val="0000FF"/>
            <w:spacing w:val="-6"/>
            <w:lang w:val="pt-BR"/>
          </w:rPr>
          <w:t xml:space="preserve"> </w:t>
        </w:r>
        <w:r w:rsidRPr="00391A1D">
          <w:rPr>
            <w:color w:val="0000FF"/>
            <w:lang w:val="pt-BR"/>
          </w:rPr>
          <w:t>pela</w:t>
        </w:r>
        <w:r w:rsidRPr="00391A1D">
          <w:rPr>
            <w:color w:val="0000FF"/>
            <w:spacing w:val="-6"/>
            <w:lang w:val="pt-BR"/>
          </w:rPr>
          <w:t xml:space="preserve"> </w:t>
        </w:r>
        <w:r w:rsidRPr="00391A1D">
          <w:rPr>
            <w:color w:val="0000FF"/>
            <w:lang w:val="pt-BR"/>
          </w:rPr>
          <w:t>Lei</w:t>
        </w:r>
        <w:r w:rsidRPr="00391A1D">
          <w:rPr>
            <w:color w:val="0000FF"/>
            <w:spacing w:val="-6"/>
            <w:lang w:val="pt-BR"/>
          </w:rPr>
          <w:t xml:space="preserve"> </w:t>
        </w:r>
        <w:r w:rsidRPr="00391A1D">
          <w:rPr>
            <w:color w:val="0000FF"/>
            <w:lang w:val="pt-BR"/>
          </w:rPr>
          <w:t>Nº</w:t>
        </w:r>
        <w:r w:rsidRPr="00391A1D">
          <w:rPr>
            <w:color w:val="0000FF"/>
            <w:spacing w:val="-6"/>
            <w:lang w:val="pt-BR"/>
          </w:rPr>
          <w:t xml:space="preserve"> </w:t>
        </w:r>
        <w:r w:rsidRPr="00391A1D">
          <w:rPr>
            <w:color w:val="0000FF"/>
            <w:lang w:val="pt-BR"/>
          </w:rPr>
          <w:t>9.457,</w:t>
        </w:r>
        <w:r w:rsidRPr="00391A1D">
          <w:rPr>
            <w:color w:val="0000FF"/>
            <w:spacing w:val="-6"/>
            <w:lang w:val="pt-BR"/>
          </w:rPr>
          <w:t xml:space="preserve"> </w:t>
        </w:r>
        <w:r w:rsidRPr="00391A1D">
          <w:rPr>
            <w:color w:val="0000FF"/>
            <w:lang w:val="pt-BR"/>
          </w:rPr>
          <w:t>de</w:t>
        </w:r>
        <w:r w:rsidRPr="00391A1D">
          <w:rPr>
            <w:color w:val="0000FF"/>
            <w:spacing w:val="-6"/>
            <w:lang w:val="pt-BR"/>
          </w:rPr>
          <w:t xml:space="preserve"> </w:t>
        </w:r>
        <w:r w:rsidRPr="00391A1D">
          <w:rPr>
            <w:color w:val="0000FF"/>
            <w:lang w:val="pt-BR"/>
          </w:rPr>
          <w:t>1997)</w:t>
        </w:r>
      </w:hyperlink>
    </w:p>
    <w:p w14:paraId="7708262F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0EADBF94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bookmarkStart w:id="191" w:name="_bookmark190"/>
    <w:bookmarkEnd w:id="191"/>
    <w:p w14:paraId="3A9B56D3" w14:textId="77777777" w:rsidR="00673B7E" w:rsidRPr="00391A1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"_bookmark562" </w:instrText>
      </w:r>
      <w:r>
        <w:fldChar w:fldCharType="separate"/>
      </w:r>
      <w:r w:rsidRPr="00391A1D">
        <w:rPr>
          <w:color w:val="0000FF"/>
          <w:lang w:val="pt-BR"/>
        </w:rPr>
        <w:t>Art. 72</w:t>
      </w:r>
      <w:r>
        <w:rPr>
          <w:color w:val="0000FF"/>
        </w:rPr>
        <w:fldChar w:fldCharType="end"/>
      </w:r>
      <w:r w:rsidRPr="00391A1D">
        <w:rPr>
          <w:lang w:val="pt-BR"/>
        </w:rPr>
        <w:t>. As instituições financeiras autorizadas pelo Banco Central do Brasil a efetuar esse tipo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de operação poderão emitir cédulas lastreadas em debêntures, com garantia própria, 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conferirão a seus titulares direito de crédito contra o emitente, pelo valor nominal e os juros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nela estipulados.</w:t>
      </w:r>
      <w:r w:rsidRPr="00391A1D">
        <w:rPr>
          <w:spacing w:val="-1"/>
          <w:lang w:val="pt-BR"/>
        </w:rPr>
        <w:t xml:space="preserve"> </w:t>
      </w:r>
      <w:hyperlink r:id="rId131" w:anchor="art1">
        <w:r w:rsidRPr="00391A1D">
          <w:rPr>
            <w:color w:val="0000FF"/>
            <w:lang w:val="pt-BR"/>
          </w:rPr>
          <w:t>(Redação dada pela Lei nº 9.457, de 1997)</w:t>
        </w:r>
      </w:hyperlink>
    </w:p>
    <w:p w14:paraId="745EB01F" w14:textId="77777777" w:rsidR="00673B7E" w:rsidRPr="00391A1D" w:rsidRDefault="00F31876">
      <w:pPr>
        <w:pStyle w:val="Textkrper"/>
        <w:spacing w:before="233"/>
        <w:ind w:left="220"/>
        <w:rPr>
          <w:lang w:val="pt-BR"/>
        </w:rPr>
      </w:pPr>
      <w:r w:rsidRPr="00391A1D">
        <w:rPr>
          <w:lang w:val="pt-BR"/>
        </w:rPr>
        <w:t>§ 1º A cédula será nominativa, escritural ou não.</w:t>
      </w:r>
      <w:r w:rsidRPr="00391A1D">
        <w:rPr>
          <w:spacing w:val="-1"/>
          <w:lang w:val="pt-BR"/>
        </w:rPr>
        <w:t xml:space="preserve"> </w:t>
      </w:r>
      <w:hyperlink r:id="rId132" w:anchor="art1">
        <w:r w:rsidRPr="00391A1D">
          <w:rPr>
            <w:color w:val="0000FF"/>
            <w:lang w:val="pt-BR"/>
          </w:rPr>
          <w:t>(Redação dada pela Lei nº 9.457, de 1997)</w:t>
        </w:r>
      </w:hyperlink>
    </w:p>
    <w:p w14:paraId="6F977C6F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218DB32D" w14:textId="77777777" w:rsidR="00673B7E" w:rsidRPr="00391A1D" w:rsidRDefault="00F31876">
      <w:pPr>
        <w:pStyle w:val="Textkrper"/>
        <w:ind w:left="220"/>
        <w:rPr>
          <w:lang w:val="pt-BR"/>
        </w:rPr>
      </w:pPr>
      <w:r w:rsidRPr="00391A1D">
        <w:rPr>
          <w:lang w:val="pt-BR"/>
        </w:rPr>
        <w:t>§ 2º O certificado da cédula conterá as seguintes declarações:</w:t>
      </w:r>
    </w:p>
    <w:p w14:paraId="541F7AC5" w14:textId="77777777" w:rsidR="00673B7E" w:rsidRPr="00391A1D" w:rsidRDefault="00F31876">
      <w:pPr>
        <w:pStyle w:val="Listenabsatz"/>
        <w:numPr>
          <w:ilvl w:val="0"/>
          <w:numId w:val="76"/>
        </w:numPr>
        <w:tabs>
          <w:tab w:val="left" w:pos="741"/>
        </w:tabs>
        <w:spacing w:before="115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o nome da instituição financeira emitente e as assinaturas dos seus representantes;</w:t>
      </w:r>
    </w:p>
    <w:p w14:paraId="56B5C4F6" w14:textId="77777777" w:rsidR="00673B7E" w:rsidRPr="00391A1D" w:rsidRDefault="00F31876">
      <w:pPr>
        <w:pStyle w:val="Listenabsatz"/>
        <w:numPr>
          <w:ilvl w:val="0"/>
          <w:numId w:val="76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o número de ordem, o local e a data da emissão;</w:t>
      </w:r>
    </w:p>
    <w:p w14:paraId="1651F2B4" w14:textId="77777777" w:rsidR="00673B7E" w:rsidRPr="00391A1D" w:rsidRDefault="00F31876">
      <w:pPr>
        <w:pStyle w:val="Listenabsatz"/>
        <w:numPr>
          <w:ilvl w:val="0"/>
          <w:numId w:val="76"/>
        </w:numPr>
        <w:tabs>
          <w:tab w:val="left" w:pos="727"/>
        </w:tabs>
        <w:spacing w:before="114"/>
        <w:ind w:left="726" w:right="0" w:hanging="267"/>
        <w:rPr>
          <w:sz w:val="24"/>
          <w:lang w:val="pt-BR"/>
        </w:rPr>
      </w:pPr>
      <w:r w:rsidRPr="00391A1D">
        <w:rPr>
          <w:sz w:val="24"/>
          <w:lang w:val="pt-BR"/>
        </w:rPr>
        <w:t>a denominação Cédula de Debêntures;</w:t>
      </w:r>
      <w:r w:rsidRPr="00391A1D">
        <w:rPr>
          <w:spacing w:val="-1"/>
          <w:sz w:val="24"/>
          <w:lang w:val="pt-BR"/>
        </w:rPr>
        <w:t xml:space="preserve"> </w:t>
      </w:r>
      <w:hyperlink r:id="rId133" w:anchor="art1">
        <w:r w:rsidRPr="00391A1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60D894FE" w14:textId="77777777" w:rsidR="00673B7E" w:rsidRPr="00391A1D" w:rsidRDefault="00F31876">
      <w:pPr>
        <w:pStyle w:val="Listenabsatz"/>
        <w:numPr>
          <w:ilvl w:val="0"/>
          <w:numId w:val="76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o valor nominal e a data do vencimento;</w:t>
      </w:r>
    </w:p>
    <w:p w14:paraId="6FD8B78D" w14:textId="77777777" w:rsidR="00673B7E" w:rsidRPr="00391A1D" w:rsidRDefault="00F31876">
      <w:pPr>
        <w:pStyle w:val="Listenabsatz"/>
        <w:numPr>
          <w:ilvl w:val="0"/>
          <w:numId w:val="76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os juros, que poderão ser fixos ou variáveis, e as épocas do seu pagamento;</w:t>
      </w:r>
    </w:p>
    <w:p w14:paraId="68068FE9" w14:textId="77777777" w:rsidR="00673B7E" w:rsidRPr="00391A1D" w:rsidRDefault="00F31876">
      <w:pPr>
        <w:pStyle w:val="Listenabsatz"/>
        <w:numPr>
          <w:ilvl w:val="0"/>
          <w:numId w:val="76"/>
        </w:numPr>
        <w:tabs>
          <w:tab w:val="left" w:pos="674"/>
        </w:tabs>
        <w:spacing w:before="114"/>
        <w:ind w:left="673" w:right="0" w:hanging="214"/>
        <w:rPr>
          <w:sz w:val="24"/>
          <w:lang w:val="pt-BR"/>
        </w:rPr>
      </w:pPr>
      <w:r w:rsidRPr="00391A1D">
        <w:rPr>
          <w:sz w:val="24"/>
          <w:lang w:val="pt-BR"/>
        </w:rPr>
        <w:t>o lugar do pagamento do principal e dos juros;</w:t>
      </w:r>
    </w:p>
    <w:p w14:paraId="5ECBC8DE" w14:textId="77777777" w:rsidR="00673B7E" w:rsidRPr="00391A1D" w:rsidRDefault="00F31876">
      <w:pPr>
        <w:pStyle w:val="Listenabsatz"/>
        <w:numPr>
          <w:ilvl w:val="0"/>
          <w:numId w:val="76"/>
        </w:numPr>
        <w:tabs>
          <w:tab w:val="left" w:pos="758"/>
        </w:tabs>
        <w:spacing w:before="118" w:line="235" w:lineRule="auto"/>
        <w:ind w:left="340" w:right="117" w:firstLine="120"/>
        <w:rPr>
          <w:sz w:val="24"/>
          <w:lang w:val="pt-BR"/>
        </w:rPr>
      </w:pPr>
      <w:r w:rsidRPr="00391A1D">
        <w:rPr>
          <w:sz w:val="24"/>
          <w:lang w:val="pt-BR"/>
        </w:rPr>
        <w:t>a</w:t>
      </w:r>
      <w:r w:rsidRPr="00391A1D">
        <w:rPr>
          <w:spacing w:val="1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identificação</w:t>
      </w:r>
      <w:r w:rsidRPr="00391A1D">
        <w:rPr>
          <w:spacing w:val="1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das</w:t>
      </w:r>
      <w:r w:rsidRPr="00391A1D">
        <w:rPr>
          <w:spacing w:val="1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debêntures-lastro,</w:t>
      </w:r>
      <w:r w:rsidRPr="00391A1D">
        <w:rPr>
          <w:spacing w:val="1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1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seu</w:t>
      </w:r>
      <w:r w:rsidRPr="00391A1D">
        <w:rPr>
          <w:spacing w:val="1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valor</w:t>
      </w:r>
      <w:r w:rsidRPr="00391A1D">
        <w:rPr>
          <w:spacing w:val="1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1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1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garantia</w:t>
      </w:r>
      <w:r w:rsidRPr="00391A1D">
        <w:rPr>
          <w:spacing w:val="1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constituída;</w:t>
      </w:r>
      <w:r w:rsidRPr="00391A1D">
        <w:rPr>
          <w:spacing w:val="15"/>
          <w:sz w:val="24"/>
          <w:lang w:val="pt-BR"/>
        </w:rPr>
        <w:t xml:space="preserve"> </w:t>
      </w:r>
      <w:hyperlink r:id="rId134" w:anchor="art1">
        <w:r w:rsidRPr="00391A1D">
          <w:rPr>
            <w:color w:val="0000FF"/>
            <w:sz w:val="24"/>
            <w:lang w:val="pt-BR"/>
          </w:rPr>
          <w:t>(Redação</w:t>
        </w:r>
      </w:hyperlink>
      <w:r w:rsidRPr="00391A1D">
        <w:rPr>
          <w:color w:val="0000FF"/>
          <w:spacing w:val="-63"/>
          <w:sz w:val="24"/>
          <w:lang w:val="pt-BR"/>
        </w:rPr>
        <w:t xml:space="preserve"> </w:t>
      </w:r>
      <w:hyperlink r:id="rId135" w:anchor="art1">
        <w:r w:rsidRPr="00391A1D">
          <w:rPr>
            <w:color w:val="0000FF"/>
            <w:sz w:val="24"/>
            <w:lang w:val="pt-BR"/>
          </w:rPr>
          <w:t>dada pela Lei nº 9.457, de 1997)</w:t>
        </w:r>
      </w:hyperlink>
    </w:p>
    <w:p w14:paraId="4AE5C3B7" w14:textId="77777777" w:rsidR="00673B7E" w:rsidRPr="00391A1D" w:rsidRDefault="00F31876">
      <w:pPr>
        <w:pStyle w:val="Listenabsatz"/>
        <w:numPr>
          <w:ilvl w:val="0"/>
          <w:numId w:val="76"/>
        </w:numPr>
        <w:tabs>
          <w:tab w:val="left" w:pos="741"/>
        </w:tabs>
        <w:spacing w:before="115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o nome do agente fiduciário dos debenturistas;</w:t>
      </w:r>
    </w:p>
    <w:p w14:paraId="6B921FDD" w14:textId="77777777" w:rsidR="00673B7E" w:rsidRPr="00391A1D" w:rsidRDefault="00F31876">
      <w:pPr>
        <w:pStyle w:val="Listenabsatz"/>
        <w:numPr>
          <w:ilvl w:val="0"/>
          <w:numId w:val="76"/>
        </w:numPr>
        <w:tabs>
          <w:tab w:val="left" w:pos="660"/>
        </w:tabs>
        <w:spacing w:before="114"/>
        <w:ind w:left="659" w:right="0" w:hanging="200"/>
        <w:rPr>
          <w:sz w:val="24"/>
          <w:lang w:val="pt-BR"/>
        </w:rPr>
      </w:pPr>
      <w:r w:rsidRPr="00391A1D">
        <w:rPr>
          <w:sz w:val="24"/>
          <w:lang w:val="pt-BR"/>
        </w:rPr>
        <w:t>a cláusula de correção monetária, se houver;</w:t>
      </w:r>
    </w:p>
    <w:p w14:paraId="5FDD6010" w14:textId="77777777" w:rsidR="00673B7E" w:rsidRPr="00391A1D" w:rsidRDefault="00F31876">
      <w:pPr>
        <w:pStyle w:val="Listenabsatz"/>
        <w:numPr>
          <w:ilvl w:val="0"/>
          <w:numId w:val="76"/>
        </w:numPr>
        <w:tabs>
          <w:tab w:val="left" w:pos="660"/>
        </w:tabs>
        <w:spacing w:before="114"/>
        <w:ind w:left="659" w:right="0" w:hanging="200"/>
        <w:rPr>
          <w:sz w:val="24"/>
          <w:lang w:val="pt-BR"/>
        </w:rPr>
      </w:pPr>
      <w:r w:rsidRPr="00391A1D">
        <w:rPr>
          <w:sz w:val="24"/>
          <w:lang w:val="pt-BR"/>
        </w:rPr>
        <w:t>o nome do titular.</w:t>
      </w:r>
      <w:r w:rsidRPr="00391A1D">
        <w:rPr>
          <w:spacing w:val="-1"/>
          <w:sz w:val="24"/>
          <w:lang w:val="pt-BR"/>
        </w:rPr>
        <w:t xml:space="preserve"> </w:t>
      </w:r>
      <w:hyperlink r:id="rId136" w:anchor="art1">
        <w:r w:rsidRPr="00391A1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4ABB2C8A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09A88519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2106D731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1E7A34BD" w14:textId="77777777" w:rsidR="00673B7E" w:rsidRPr="00391A1D" w:rsidRDefault="00673B7E">
      <w:pPr>
        <w:pStyle w:val="Textkrper"/>
        <w:rPr>
          <w:sz w:val="21"/>
          <w:lang w:val="pt-BR"/>
        </w:rPr>
      </w:pPr>
    </w:p>
    <w:bookmarkStart w:id="192" w:name="_bookmark191"/>
    <w:bookmarkEnd w:id="192"/>
    <w:p w14:paraId="51460A81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"_bookmark25"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9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IX</w:t>
      </w:r>
      <w:r>
        <w:rPr>
          <w:color w:val="0000FF"/>
          <w:sz w:val="29"/>
        </w:rPr>
        <w:fldChar w:fldCharType="end"/>
      </w:r>
    </w:p>
    <w:p w14:paraId="070DDA86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Emissão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Debêntures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Estrangeiro</w:t>
      </w:r>
    </w:p>
    <w:p w14:paraId="3984EA1F" w14:textId="77777777" w:rsidR="00673B7E" w:rsidRPr="00391A1D" w:rsidRDefault="00673B7E">
      <w:pPr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3B167DE1" w14:textId="77777777" w:rsidR="00673B7E" w:rsidRPr="00391A1D" w:rsidRDefault="00673B7E">
      <w:pPr>
        <w:pStyle w:val="Textkrper"/>
        <w:rPr>
          <w:b/>
          <w:sz w:val="20"/>
          <w:lang w:val="pt-BR"/>
        </w:rPr>
      </w:pPr>
    </w:p>
    <w:p w14:paraId="68E7F9AD" w14:textId="77777777" w:rsidR="00673B7E" w:rsidRPr="00391A1D" w:rsidRDefault="00673B7E">
      <w:pPr>
        <w:pStyle w:val="Textkrper"/>
        <w:rPr>
          <w:b/>
          <w:sz w:val="20"/>
          <w:lang w:val="pt-BR"/>
        </w:rPr>
      </w:pPr>
    </w:p>
    <w:p w14:paraId="266252FE" w14:textId="77777777" w:rsidR="00673B7E" w:rsidRPr="00391A1D" w:rsidRDefault="00673B7E">
      <w:pPr>
        <w:pStyle w:val="Textkrper"/>
        <w:rPr>
          <w:b/>
          <w:sz w:val="20"/>
          <w:lang w:val="pt-BR"/>
        </w:rPr>
      </w:pPr>
    </w:p>
    <w:p w14:paraId="25169864" w14:textId="77777777" w:rsidR="00673B7E" w:rsidRPr="00391A1D" w:rsidRDefault="00673B7E">
      <w:pPr>
        <w:pStyle w:val="Textkrper"/>
        <w:rPr>
          <w:b/>
          <w:sz w:val="20"/>
          <w:lang w:val="pt-BR"/>
        </w:rPr>
      </w:pPr>
    </w:p>
    <w:p w14:paraId="6EE0FE0E" w14:textId="77777777" w:rsidR="00673B7E" w:rsidRPr="00391A1D" w:rsidRDefault="00673B7E">
      <w:pPr>
        <w:pStyle w:val="Textkrper"/>
        <w:rPr>
          <w:b/>
          <w:sz w:val="20"/>
          <w:lang w:val="pt-BR"/>
        </w:rPr>
      </w:pPr>
    </w:p>
    <w:p w14:paraId="487F5519" w14:textId="77777777" w:rsidR="00673B7E" w:rsidRPr="00391A1D" w:rsidRDefault="00673B7E">
      <w:pPr>
        <w:pStyle w:val="Textkrper"/>
        <w:rPr>
          <w:b/>
          <w:sz w:val="20"/>
          <w:lang w:val="pt-BR"/>
        </w:rPr>
      </w:pPr>
    </w:p>
    <w:p w14:paraId="57F07D37" w14:textId="77777777" w:rsidR="00673B7E" w:rsidRPr="00391A1D" w:rsidRDefault="00673B7E">
      <w:pPr>
        <w:pStyle w:val="Textkrper"/>
        <w:spacing w:before="10"/>
        <w:rPr>
          <w:b/>
          <w:sz w:val="23"/>
          <w:lang w:val="pt-BR"/>
        </w:rPr>
      </w:pPr>
    </w:p>
    <w:bookmarkStart w:id="193" w:name="_bookmark192"/>
    <w:bookmarkEnd w:id="193"/>
    <w:p w14:paraId="40009EB7" w14:textId="77777777" w:rsidR="00673B7E" w:rsidRPr="00391A1D" w:rsidRDefault="00F31876">
      <w:pPr>
        <w:pStyle w:val="Textkrper"/>
        <w:spacing w:before="97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"_bookmark563"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73</w:t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prévia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aprovação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Banco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Central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Brasil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brasileiras poderão emitir debêntures no exterior com garantia real ou flutuante de bens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situados no País.</w:t>
      </w:r>
    </w:p>
    <w:p w14:paraId="72D5B65B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0BC1C622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Os credores por obrigações contraídas no Brasil terão preferência sobre os créditos 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debêntures emitidas no exterior por companhias estrangeiras autorizadas a funcionar no País,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salvo se a emissão tiver sido previamente autorizada pelo Banco Central do Brasil e o seu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produto aplicado em estabelecimento situado no território nacional.</w:t>
      </w:r>
    </w:p>
    <w:p w14:paraId="23DAD09C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1C81A460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Em qualquer caso, somente poderão ser remetidos para o exterior o principal e 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encargos de debêntures registradas no Banco Central do Brasil.</w:t>
      </w:r>
    </w:p>
    <w:p w14:paraId="348BB717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6EFBBA6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 xml:space="preserve">§ 3º A emissão de debêntures no estrangeiro, além de observar os requisitos do </w:t>
      </w:r>
      <w:r w:rsidRPr="00391A1D">
        <w:rPr>
          <w:color w:val="0000FF"/>
          <w:lang w:val="pt-BR"/>
        </w:rPr>
        <w:t xml:space="preserve">artigo </w:t>
      </w:r>
      <w:hyperlink w:anchor="_bookmark175" w:history="1">
        <w:r w:rsidRPr="00391A1D">
          <w:rPr>
            <w:color w:val="0000FF"/>
            <w:lang w:val="pt-BR"/>
          </w:rPr>
          <w:t>62</w:t>
        </w:r>
        <w:r w:rsidRPr="00391A1D">
          <w:rPr>
            <w:lang w:val="pt-BR"/>
          </w:rPr>
          <w:t>,</w:t>
        </w:r>
      </w:hyperlink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requer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inscrição,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registro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imóveis,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local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sede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estabelecimento,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demais documentos exigidos pelas leis do lugar da emissão, autenticadas de acordo com a lei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aplicável, legalizadas pelo consulado brasileiro no exterior e acompanhados de tradução 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vernáculo, feita por tradutor público juramentado; e, no caso de companhia estrangeira, 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arquivamento no registro do comércio e publicação do ato que, de acordo com o estatuto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social e a lei do local da sede, tenha autorizado a emissão.</w:t>
      </w:r>
    </w:p>
    <w:p w14:paraId="4A2A10F3" w14:textId="77777777" w:rsidR="00673B7E" w:rsidRPr="00391A1D" w:rsidRDefault="00673B7E">
      <w:pPr>
        <w:pStyle w:val="Textkrper"/>
        <w:spacing w:before="7"/>
        <w:rPr>
          <w:sz w:val="20"/>
          <w:lang w:val="pt-BR"/>
        </w:rPr>
      </w:pPr>
    </w:p>
    <w:p w14:paraId="4AD921E7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4º A negociação, no mercado de capitais do Brasil, de debêntures emitidas no estrangeiro,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depende de prévia autorização da Comissão de Valores Mobiliários.</w:t>
      </w:r>
    </w:p>
    <w:p w14:paraId="06F67CC7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391D9A50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3FB5B57F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39009916" w14:textId="77777777" w:rsidR="00673B7E" w:rsidRPr="00391A1D" w:rsidRDefault="00673B7E">
      <w:pPr>
        <w:pStyle w:val="Textkrper"/>
        <w:rPr>
          <w:sz w:val="21"/>
          <w:lang w:val="pt-BR"/>
        </w:rPr>
      </w:pPr>
    </w:p>
    <w:bookmarkStart w:id="194" w:name="_bookmark193"/>
    <w:bookmarkEnd w:id="194"/>
    <w:p w14:paraId="66FDB390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"_bookmark26"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8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X</w:t>
      </w:r>
      <w:r>
        <w:rPr>
          <w:color w:val="0000FF"/>
          <w:sz w:val="29"/>
        </w:rPr>
        <w:fldChar w:fldCharType="end"/>
      </w:r>
    </w:p>
    <w:p w14:paraId="2DDE7B99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Extinção</w:t>
      </w:r>
    </w:p>
    <w:p w14:paraId="4B385FB8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4CBCE617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bookmarkStart w:id="195" w:name="_bookmark194"/>
    <w:bookmarkEnd w:id="195"/>
    <w:p w14:paraId="05D3EECE" w14:textId="77777777" w:rsidR="00673B7E" w:rsidRPr="00391A1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"_bookmark564" </w:instrText>
      </w:r>
      <w:r>
        <w:fldChar w:fldCharType="separate"/>
      </w:r>
      <w:r w:rsidRPr="00391A1D">
        <w:rPr>
          <w:color w:val="0000FF"/>
          <w:lang w:val="pt-BR"/>
        </w:rPr>
        <w:t>Art. 74</w:t>
      </w:r>
      <w:r>
        <w:rPr>
          <w:color w:val="0000FF"/>
        </w:rPr>
        <w:fldChar w:fldCharType="end"/>
      </w:r>
      <w:r w:rsidRPr="00391A1D">
        <w:rPr>
          <w:lang w:val="pt-BR"/>
        </w:rPr>
        <w:t>. A companhia emissora fará, nos livros próprios, as anotações referentes à extinção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 debêntures, e manterá arquivados, pelo prazo de 5 (cinco) anos, juntamente com 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documentos relativos à extinção, os certificados cancelados ou os recibos dos titulares 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contas das debêntures escriturais.</w:t>
      </w:r>
    </w:p>
    <w:p w14:paraId="2E7CFE46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0C33881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Se a emissão tiver agente fiduciário, caberá a este fiscalizar o cancelamento 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certificados.</w:t>
      </w:r>
    </w:p>
    <w:p w14:paraId="2FF7B657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D1AE9FE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Os administradores da companhia responderão solidariamente pelas perdas e danos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decorrentes da infração do disposto neste artigo.</w:t>
      </w:r>
    </w:p>
    <w:p w14:paraId="1C8F8C91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4A10619B" w14:textId="77777777" w:rsidR="00673B7E" w:rsidRPr="00391A1D" w:rsidRDefault="00673B7E">
      <w:pPr>
        <w:pStyle w:val="Textkrper"/>
        <w:spacing w:before="4"/>
        <w:rPr>
          <w:sz w:val="17"/>
          <w:lang w:val="pt-BR"/>
        </w:rPr>
      </w:pPr>
    </w:p>
    <w:p w14:paraId="717D435C" w14:textId="77777777" w:rsidR="00673B7E" w:rsidRPr="00391A1D" w:rsidRDefault="00673B7E">
      <w:pPr>
        <w:rPr>
          <w:sz w:val="17"/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6D8E0845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CE035F9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40839BDA" w14:textId="77777777" w:rsidR="00673B7E" w:rsidRPr="00391A1D" w:rsidRDefault="00673B7E">
      <w:pPr>
        <w:pStyle w:val="Textkrper"/>
        <w:spacing w:before="1"/>
        <w:rPr>
          <w:sz w:val="22"/>
          <w:lang w:val="pt-BR"/>
        </w:rPr>
      </w:pPr>
    </w:p>
    <w:bookmarkStart w:id="196" w:name="_bookmark195"/>
    <w:bookmarkEnd w:id="196"/>
    <w:p w14:paraId="13FEC08E" w14:textId="77777777" w:rsidR="00673B7E" w:rsidRPr="00391A1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"_bookmark27" </w:instrText>
      </w:r>
      <w:r>
        <w:fldChar w:fldCharType="separate"/>
      </w:r>
      <w:r w:rsidRPr="00391A1D">
        <w:rPr>
          <w:color w:val="0000FF"/>
          <w:sz w:val="29"/>
          <w:lang w:val="pt-BR"/>
        </w:rPr>
        <w:t>Capítulo</w:t>
      </w:r>
      <w:r w:rsidRPr="00391A1D">
        <w:rPr>
          <w:color w:val="0000FF"/>
          <w:spacing w:val="-11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VI</w:t>
      </w:r>
      <w:r>
        <w:rPr>
          <w:color w:val="0000FF"/>
          <w:sz w:val="29"/>
        </w:rPr>
        <w:fldChar w:fldCharType="end"/>
      </w:r>
    </w:p>
    <w:p w14:paraId="2F2DD091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Bônus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Subscrição</w:t>
      </w:r>
    </w:p>
    <w:p w14:paraId="0BA7215F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25B7F30F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1CF44D1C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Características</w:t>
      </w:r>
    </w:p>
    <w:p w14:paraId="633EE9A9" w14:textId="77777777" w:rsidR="00673B7E" w:rsidRPr="00391A1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97" w:name="_bookmark196"/>
    <w:bookmarkEnd w:id="197"/>
    <w:p w14:paraId="7F96E4F6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"_bookmark565" </w:instrText>
      </w:r>
      <w:r>
        <w:fldChar w:fldCharType="separate"/>
      </w:r>
      <w:r w:rsidRPr="00391A1D">
        <w:rPr>
          <w:color w:val="0000FF"/>
          <w:lang w:val="pt-BR"/>
        </w:rPr>
        <w:t>Art. 75</w:t>
      </w:r>
      <w:r>
        <w:rPr>
          <w:color w:val="0000FF"/>
        </w:rPr>
        <w:fldChar w:fldCharType="end"/>
      </w:r>
      <w:r w:rsidRPr="00391A1D">
        <w:rPr>
          <w:lang w:val="pt-BR"/>
        </w:rPr>
        <w:t>. A companhia poderá emitir, dentro do limite de aumento de capital autorizado 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estatuto</w:t>
      </w:r>
      <w:r w:rsidRPr="00391A1D">
        <w:rPr>
          <w:spacing w:val="-1"/>
          <w:lang w:val="pt-BR"/>
        </w:rPr>
        <w:t xml:space="preserve"> </w:t>
      </w:r>
      <w:hyperlink w:anchor="_bookmark316" w:history="1">
        <w:r w:rsidRPr="00391A1D">
          <w:rPr>
            <w:lang w:val="pt-BR"/>
          </w:rPr>
          <w:t>(</w:t>
        </w:r>
        <w:r w:rsidRPr="00391A1D">
          <w:rPr>
            <w:color w:val="0000FF"/>
            <w:lang w:val="pt-BR"/>
          </w:rPr>
          <w:t>artigo 168</w:t>
        </w:r>
      </w:hyperlink>
      <w:r w:rsidRPr="00391A1D">
        <w:rPr>
          <w:lang w:val="pt-BR"/>
        </w:rPr>
        <w:t>), títulos negociáveis denominados "Bônus de Subscrição".</w:t>
      </w:r>
    </w:p>
    <w:p w14:paraId="5ADAB923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13FD52A7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único.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bônus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subscrição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conferirão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seus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titulares,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condições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constantes do certificado, direito de subscrever ações do capital social, que será exercido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mediante apresentação do título à companhia e pagamento do preço de emissão das ações.</w:t>
      </w:r>
    </w:p>
    <w:p w14:paraId="78588976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779E67EE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Competência</w:t>
      </w:r>
    </w:p>
    <w:p w14:paraId="1305FD3D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198" w:name="_bookmark197"/>
    <w:bookmarkEnd w:id="198"/>
    <w:p w14:paraId="67D0D6AA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"_bookmark566" </w:instrText>
      </w:r>
      <w:r>
        <w:fldChar w:fldCharType="separate"/>
      </w:r>
      <w:r w:rsidRPr="00391A1D">
        <w:rPr>
          <w:color w:val="0000FF"/>
          <w:lang w:val="pt-BR"/>
        </w:rPr>
        <w:t>Art. 76</w:t>
      </w:r>
      <w:r>
        <w:rPr>
          <w:color w:val="0000FF"/>
        </w:rPr>
        <w:fldChar w:fldCharType="end"/>
      </w:r>
      <w:r w:rsidRPr="00391A1D">
        <w:rPr>
          <w:lang w:val="pt-BR"/>
        </w:rPr>
        <w:t>. A deliberação sobre emissão de bônus de subscrição compete à assembléia-geral, 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 estatuto não a atribuir ao conselho de administração.</w:t>
      </w:r>
    </w:p>
    <w:p w14:paraId="51C818DD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046EBFB7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Emissão</w:t>
      </w:r>
    </w:p>
    <w:p w14:paraId="27BD7266" w14:textId="77777777" w:rsidR="00673B7E" w:rsidRPr="00391A1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199" w:name="_bookmark198"/>
    <w:bookmarkEnd w:id="199"/>
    <w:p w14:paraId="29DA7F42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"_bookmark567" </w:instrText>
      </w:r>
      <w:r>
        <w:fldChar w:fldCharType="separate"/>
      </w:r>
      <w:r w:rsidRPr="00391A1D">
        <w:rPr>
          <w:color w:val="0000FF"/>
          <w:lang w:val="pt-BR"/>
        </w:rPr>
        <w:t>Art. 77</w:t>
      </w:r>
      <w:r>
        <w:rPr>
          <w:color w:val="0000FF"/>
        </w:rPr>
        <w:fldChar w:fldCharType="end"/>
      </w:r>
      <w:r w:rsidRPr="00391A1D">
        <w:rPr>
          <w:lang w:val="pt-BR"/>
        </w:rPr>
        <w:t>. Os bônus de subscrição serão alienados pela companhia ou por ela atribuídos, como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vantagem adicional, aos subscritos de emissões de suas ações ou debêntures.</w:t>
      </w:r>
    </w:p>
    <w:p w14:paraId="3E50D667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3E3DF593" w14:textId="77777777" w:rsidR="00673B7E" w:rsidRPr="00391A1D" w:rsidRDefault="00F31876">
      <w:pPr>
        <w:pStyle w:val="Textkrper"/>
        <w:spacing w:before="1" w:line="235" w:lineRule="auto"/>
        <w:ind w:left="100" w:right="118" w:firstLine="120"/>
        <w:jc w:val="both"/>
        <w:rPr>
          <w:lang w:val="pt-BR"/>
        </w:rPr>
      </w:pPr>
      <w:r w:rsidRPr="00391A1D">
        <w:rPr>
          <w:lang w:val="pt-BR"/>
        </w:rPr>
        <w:t xml:space="preserve">Parágrafo único. Os acionistas da companhia gozarão, nos termos dos </w:t>
      </w:r>
      <w:hyperlink w:anchor="_bookmark319" w:history="1">
        <w:r w:rsidRPr="00391A1D">
          <w:rPr>
            <w:color w:val="0000FF"/>
            <w:lang w:val="pt-BR"/>
          </w:rPr>
          <w:t xml:space="preserve">artigos 171 </w:t>
        </w:r>
      </w:hyperlink>
      <w:r w:rsidRPr="00391A1D">
        <w:rPr>
          <w:lang w:val="pt-BR"/>
        </w:rPr>
        <w:t xml:space="preserve">e </w:t>
      </w:r>
      <w:hyperlink w:anchor="_bookmark320" w:history="1">
        <w:r w:rsidRPr="00391A1D">
          <w:rPr>
            <w:color w:val="0000FF"/>
            <w:lang w:val="pt-BR"/>
          </w:rPr>
          <w:t>172</w:t>
        </w:r>
        <w:r w:rsidRPr="00391A1D">
          <w:rPr>
            <w:lang w:val="pt-BR"/>
          </w:rPr>
          <w:t xml:space="preserve">, </w:t>
        </w:r>
      </w:hyperlink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preferência para subscrever a emissão de bônus.</w:t>
      </w:r>
    </w:p>
    <w:p w14:paraId="6A02DF2B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0B385B80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Forma, Propriedade e Circulação</w:t>
      </w:r>
    </w:p>
    <w:p w14:paraId="0C1B000A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00" w:name="_bookmark199"/>
    <w:bookmarkEnd w:id="200"/>
    <w:p w14:paraId="02DD3E80" w14:textId="77777777" w:rsidR="00673B7E" w:rsidRPr="00391A1D" w:rsidRDefault="00F31876">
      <w:pPr>
        <w:pStyle w:val="Textkrper"/>
        <w:spacing w:line="235" w:lineRule="auto"/>
        <w:ind w:left="100" w:right="117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"_bookmark568" </w:instrText>
      </w:r>
      <w:r>
        <w:fldChar w:fldCharType="separate"/>
      </w:r>
      <w:r w:rsidRPr="00391A1D">
        <w:rPr>
          <w:color w:val="0000FF"/>
          <w:lang w:val="pt-BR"/>
        </w:rPr>
        <w:t>Art. 78</w:t>
      </w:r>
      <w:r>
        <w:rPr>
          <w:color w:val="0000FF"/>
        </w:rPr>
        <w:fldChar w:fldCharType="end"/>
      </w:r>
      <w:r w:rsidRPr="00391A1D">
        <w:rPr>
          <w:lang w:val="pt-BR"/>
        </w:rPr>
        <w:t xml:space="preserve">. Os bônus de subscrição terão a forma nominativa. </w:t>
      </w:r>
      <w:hyperlink r:id="rId137" w:anchor="art1">
        <w:r w:rsidRPr="00391A1D">
          <w:rPr>
            <w:color w:val="0000FF"/>
            <w:lang w:val="pt-BR"/>
          </w:rPr>
          <w:t>(Redação dada pela Lei nº 9.457,</w:t>
        </w:r>
      </w:hyperlink>
      <w:r w:rsidRPr="00391A1D">
        <w:rPr>
          <w:color w:val="0000FF"/>
          <w:spacing w:val="1"/>
          <w:lang w:val="pt-BR"/>
        </w:rPr>
        <w:t xml:space="preserve"> </w:t>
      </w:r>
      <w:hyperlink r:id="rId138" w:anchor="art1">
        <w:r w:rsidRPr="00391A1D">
          <w:rPr>
            <w:color w:val="0000FF"/>
            <w:lang w:val="pt-BR"/>
          </w:rPr>
          <w:t>de 1997)</w:t>
        </w:r>
      </w:hyperlink>
    </w:p>
    <w:p w14:paraId="7CB3772F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0BF0393F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único.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Aplica-se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aos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bônus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subscrição,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couber,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disposto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nas</w:t>
      </w:r>
      <w:r w:rsidRPr="00391A1D">
        <w:rPr>
          <w:spacing w:val="15"/>
          <w:lang w:val="pt-BR"/>
        </w:rPr>
        <w:t xml:space="preserve"> </w:t>
      </w:r>
      <w:r w:rsidRPr="00391A1D">
        <w:rPr>
          <w:lang w:val="pt-BR"/>
        </w:rPr>
        <w:t>Seções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V a VII do Capítulo III.</w:t>
      </w:r>
    </w:p>
    <w:p w14:paraId="19D0D0F9" w14:textId="77777777" w:rsidR="00673B7E" w:rsidRPr="00391A1D" w:rsidRDefault="00673B7E">
      <w:pPr>
        <w:pStyle w:val="Textkrper"/>
        <w:spacing w:before="5"/>
        <w:rPr>
          <w:sz w:val="12"/>
          <w:lang w:val="pt-BR"/>
        </w:rPr>
      </w:pPr>
    </w:p>
    <w:p w14:paraId="7AEDA4F0" w14:textId="77777777" w:rsidR="00673B7E" w:rsidRPr="00391A1D" w:rsidRDefault="00F31876">
      <w:pPr>
        <w:pStyle w:val="berschrift4"/>
        <w:spacing w:before="92"/>
        <w:rPr>
          <w:lang w:val="pt-BR"/>
        </w:rPr>
      </w:pPr>
      <w:r w:rsidRPr="00391A1D">
        <w:rPr>
          <w:lang w:val="pt-BR"/>
        </w:rPr>
        <w:t>Certificados</w:t>
      </w:r>
    </w:p>
    <w:p w14:paraId="09DD8C25" w14:textId="77777777" w:rsidR="00673B7E" w:rsidRPr="00391A1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201" w:name="_bookmark200"/>
    <w:bookmarkEnd w:id="201"/>
    <w:p w14:paraId="13560BC9" w14:textId="77777777" w:rsidR="00673B7E" w:rsidRPr="00391A1D" w:rsidRDefault="00F31876">
      <w:pPr>
        <w:pStyle w:val="Textkrper"/>
        <w:spacing w:line="338" w:lineRule="auto"/>
        <w:ind w:left="340" w:right="1681" w:hanging="240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"_bookmark569" </w:instrText>
      </w:r>
      <w:r>
        <w:fldChar w:fldCharType="separate"/>
      </w:r>
      <w:r w:rsidRPr="00391A1D">
        <w:rPr>
          <w:color w:val="0000FF"/>
          <w:lang w:val="pt-BR"/>
        </w:rPr>
        <w:t>Art. 79</w:t>
      </w:r>
      <w:r>
        <w:rPr>
          <w:color w:val="0000FF"/>
        </w:rPr>
        <w:fldChar w:fldCharType="end"/>
      </w:r>
      <w:r w:rsidRPr="00391A1D">
        <w:rPr>
          <w:lang w:val="pt-BR"/>
        </w:rPr>
        <w:t>. O certificado de bônus de subscrição conterá as seguintes declarações: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I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>- as previstas nos números I a IV do</w:t>
      </w:r>
      <w:r w:rsidRPr="00391A1D">
        <w:rPr>
          <w:spacing w:val="-1"/>
          <w:lang w:val="pt-BR"/>
        </w:rPr>
        <w:t xml:space="preserve"> </w:t>
      </w:r>
      <w:hyperlink w:anchor="_bookmark127" w:history="1">
        <w:r w:rsidRPr="00391A1D">
          <w:rPr>
            <w:color w:val="0000FF"/>
            <w:lang w:val="pt-BR"/>
          </w:rPr>
          <w:t>artigo 24</w:t>
        </w:r>
      </w:hyperlink>
      <w:r w:rsidRPr="00391A1D">
        <w:rPr>
          <w:lang w:val="pt-BR"/>
        </w:rPr>
        <w:t>;</w:t>
      </w:r>
    </w:p>
    <w:p w14:paraId="670ED52A" w14:textId="77777777" w:rsidR="00673B7E" w:rsidRPr="00391A1D" w:rsidRDefault="00F31876">
      <w:pPr>
        <w:pStyle w:val="Textkrper"/>
        <w:spacing w:before="2" w:line="338" w:lineRule="auto"/>
        <w:ind w:left="340" w:right="5380"/>
        <w:rPr>
          <w:lang w:val="pt-BR"/>
        </w:rPr>
      </w:pPr>
      <w:r w:rsidRPr="00391A1D">
        <w:rPr>
          <w:lang w:val="pt-BR"/>
        </w:rPr>
        <w:t>II - a denominação "Bônus de Subscrição";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III - o número de ordem;</w:t>
      </w:r>
    </w:p>
    <w:p w14:paraId="3F14A079" w14:textId="77777777" w:rsidR="00673B7E" w:rsidRPr="00391A1D" w:rsidRDefault="00F31876">
      <w:pPr>
        <w:pStyle w:val="Listenabsatz"/>
        <w:numPr>
          <w:ilvl w:val="0"/>
          <w:numId w:val="75"/>
        </w:numPr>
        <w:tabs>
          <w:tab w:val="left" w:pos="674"/>
        </w:tabs>
        <w:spacing w:before="2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3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4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número,</w:t>
      </w:r>
      <w:r w:rsidRPr="00391A1D">
        <w:rPr>
          <w:spacing w:val="4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3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espécie</w:t>
      </w:r>
      <w:r w:rsidRPr="00391A1D">
        <w:rPr>
          <w:spacing w:val="4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4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3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classe</w:t>
      </w:r>
      <w:r w:rsidRPr="00391A1D">
        <w:rPr>
          <w:spacing w:val="4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das</w:t>
      </w:r>
      <w:r w:rsidRPr="00391A1D">
        <w:rPr>
          <w:spacing w:val="4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ações</w:t>
      </w:r>
      <w:r w:rsidRPr="00391A1D">
        <w:rPr>
          <w:spacing w:val="3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4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poderão</w:t>
      </w:r>
      <w:r w:rsidRPr="00391A1D">
        <w:rPr>
          <w:spacing w:val="4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ser</w:t>
      </w:r>
      <w:r w:rsidRPr="00391A1D">
        <w:rPr>
          <w:spacing w:val="3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subscritas,</w:t>
      </w:r>
      <w:r w:rsidRPr="00391A1D">
        <w:rPr>
          <w:spacing w:val="4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4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preço</w:t>
      </w:r>
      <w:r w:rsidRPr="00391A1D">
        <w:rPr>
          <w:spacing w:val="3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</w:p>
    <w:p w14:paraId="155D113C" w14:textId="77777777" w:rsidR="00673B7E" w:rsidRPr="00391A1D" w:rsidRDefault="00673B7E">
      <w:pPr>
        <w:rPr>
          <w:sz w:val="24"/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2E6AE504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55E0A976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6D1F9F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0707537" w14:textId="77777777" w:rsidR="00673B7E" w:rsidRPr="00391A1D" w:rsidRDefault="00673B7E">
      <w:pPr>
        <w:pStyle w:val="Textkrper"/>
        <w:spacing w:before="11"/>
        <w:rPr>
          <w:sz w:val="20"/>
          <w:lang w:val="pt-BR"/>
        </w:rPr>
      </w:pPr>
    </w:p>
    <w:p w14:paraId="554DA70E" w14:textId="77777777" w:rsidR="00673B7E" w:rsidRPr="00391A1D" w:rsidRDefault="00F31876">
      <w:pPr>
        <w:pStyle w:val="Textkrper"/>
        <w:ind w:left="220"/>
        <w:rPr>
          <w:lang w:val="pt-BR"/>
        </w:rPr>
      </w:pPr>
      <w:r w:rsidRPr="00391A1D">
        <w:rPr>
          <w:lang w:val="pt-BR"/>
        </w:rPr>
        <w:t>emissão ou os critérios para sua determinação;</w:t>
      </w:r>
    </w:p>
    <w:p w14:paraId="1F0EA964" w14:textId="77777777" w:rsidR="00673B7E" w:rsidRPr="00391A1D" w:rsidRDefault="00F31876">
      <w:pPr>
        <w:pStyle w:val="Listenabsatz"/>
        <w:numPr>
          <w:ilvl w:val="0"/>
          <w:numId w:val="75"/>
        </w:numPr>
        <w:tabs>
          <w:tab w:val="left" w:pos="602"/>
        </w:tabs>
        <w:spacing w:line="235" w:lineRule="auto"/>
        <w:ind w:left="220"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3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época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3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direito</w:t>
      </w:r>
      <w:r w:rsidRPr="00391A1D">
        <w:rPr>
          <w:spacing w:val="3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subscrição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poderá</w:t>
      </w:r>
      <w:r w:rsidRPr="00391A1D">
        <w:rPr>
          <w:spacing w:val="3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ser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exercido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3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data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3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término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prazo para esse exercício;</w:t>
      </w:r>
    </w:p>
    <w:p w14:paraId="10852AFC" w14:textId="77777777" w:rsidR="00673B7E" w:rsidRPr="00391A1D" w:rsidRDefault="00F31876">
      <w:pPr>
        <w:pStyle w:val="Listenabsatz"/>
        <w:numPr>
          <w:ilvl w:val="0"/>
          <w:numId w:val="75"/>
        </w:numPr>
        <w:tabs>
          <w:tab w:val="left" w:pos="634"/>
        </w:tabs>
        <w:spacing w:before="114"/>
        <w:ind w:left="633" w:right="0" w:hanging="294"/>
        <w:rPr>
          <w:sz w:val="24"/>
          <w:lang w:val="pt-BR"/>
        </w:rPr>
      </w:pPr>
      <w:r w:rsidRPr="00391A1D">
        <w:rPr>
          <w:sz w:val="24"/>
          <w:lang w:val="pt-BR"/>
        </w:rPr>
        <w:t>- o nome do titular;</w:t>
      </w:r>
      <w:r w:rsidRPr="00391A1D">
        <w:rPr>
          <w:spacing w:val="-1"/>
          <w:sz w:val="24"/>
          <w:lang w:val="pt-BR"/>
        </w:rPr>
        <w:t xml:space="preserve"> </w:t>
      </w:r>
      <w:hyperlink r:id="rId139" w:anchor="art1">
        <w:r w:rsidRPr="00391A1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5FCECE3A" w14:textId="77777777" w:rsidR="00673B7E" w:rsidRDefault="00F31876">
      <w:pPr>
        <w:pStyle w:val="Listenabsatz"/>
        <w:numPr>
          <w:ilvl w:val="0"/>
          <w:numId w:val="75"/>
        </w:numPr>
        <w:tabs>
          <w:tab w:val="left" w:pos="731"/>
        </w:tabs>
        <w:spacing w:line="235" w:lineRule="auto"/>
        <w:ind w:left="220" w:right="117" w:firstLine="120"/>
        <w:rPr>
          <w:sz w:val="24"/>
        </w:rPr>
      </w:pPr>
      <w:r w:rsidRPr="00391A1D">
        <w:rPr>
          <w:sz w:val="24"/>
          <w:lang w:val="pt-BR"/>
        </w:rPr>
        <w:t>-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data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emissão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certificado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assinaturas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dois</w:t>
      </w:r>
      <w:r w:rsidRPr="00391A1D">
        <w:rPr>
          <w:spacing w:val="2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diretores.</w:t>
      </w:r>
      <w:r w:rsidRPr="00391A1D">
        <w:rPr>
          <w:spacing w:val="28"/>
          <w:sz w:val="24"/>
          <w:lang w:val="pt-BR"/>
        </w:rPr>
        <w:t xml:space="preserve"> </w:t>
      </w:r>
      <w:r>
        <w:rPr>
          <w:color w:val="0000FF"/>
          <w:sz w:val="24"/>
        </w:rPr>
        <w:t>(Redação</w:t>
      </w:r>
      <w:r>
        <w:rPr>
          <w:color w:val="0000FF"/>
          <w:spacing w:val="29"/>
          <w:sz w:val="24"/>
        </w:rPr>
        <w:t xml:space="preserve"> </w:t>
      </w:r>
      <w:hyperlink r:id="rId140" w:anchor="art1">
        <w:r>
          <w:rPr>
            <w:color w:val="0000FF"/>
            <w:sz w:val="24"/>
          </w:rPr>
          <w:t>dada</w:t>
        </w:r>
      </w:hyperlink>
      <w:r>
        <w:rPr>
          <w:color w:val="0000FF"/>
          <w:spacing w:val="-64"/>
          <w:sz w:val="24"/>
        </w:rPr>
        <w:t xml:space="preserve"> </w:t>
      </w:r>
      <w:hyperlink r:id="rId141" w:anchor="art1">
        <w:r>
          <w:rPr>
            <w:color w:val="0000FF"/>
            <w:sz w:val="24"/>
          </w:rPr>
          <w:t>pela Lei nº 9.457, de 1997)</w:t>
        </w:r>
      </w:hyperlink>
    </w:p>
    <w:p w14:paraId="1BCA6841" w14:textId="77777777" w:rsidR="00673B7E" w:rsidRDefault="00673B7E">
      <w:pPr>
        <w:pStyle w:val="Textkrper"/>
        <w:rPr>
          <w:sz w:val="26"/>
        </w:rPr>
      </w:pPr>
    </w:p>
    <w:p w14:paraId="3F0E4FA5" w14:textId="77777777" w:rsidR="00673B7E" w:rsidRDefault="00673B7E">
      <w:pPr>
        <w:pStyle w:val="Textkrper"/>
        <w:spacing w:before="10"/>
        <w:rPr>
          <w:sz w:val="22"/>
        </w:rPr>
      </w:pPr>
    </w:p>
    <w:bookmarkStart w:id="202" w:name="_bookmark201"/>
    <w:bookmarkEnd w:id="202"/>
    <w:p w14:paraId="2312321A" w14:textId="77777777" w:rsidR="00673B7E" w:rsidRDefault="00F31876">
      <w:pPr>
        <w:spacing w:before="1" w:line="329" w:lineRule="exact"/>
        <w:ind w:left="2" w:right="99"/>
        <w:jc w:val="center"/>
        <w:rPr>
          <w:sz w:val="29"/>
        </w:rPr>
      </w:pPr>
      <w:r>
        <w:fldChar w:fldCharType="begin"/>
      </w:r>
      <w:r>
        <w:instrText xml:space="preserve"> HYPERLINK \l "_bookmark28" </w:instrText>
      </w:r>
      <w:r>
        <w:fldChar w:fldCharType="separate"/>
      </w:r>
      <w:r>
        <w:rPr>
          <w:color w:val="0000FF"/>
          <w:sz w:val="29"/>
        </w:rPr>
        <w:t>Capítulo</w:t>
      </w:r>
      <w:r>
        <w:rPr>
          <w:color w:val="0000FF"/>
          <w:spacing w:val="-11"/>
          <w:sz w:val="29"/>
        </w:rPr>
        <w:t xml:space="preserve"> </w:t>
      </w:r>
      <w:r>
        <w:rPr>
          <w:color w:val="0000FF"/>
          <w:sz w:val="29"/>
        </w:rPr>
        <w:t>VII</w:t>
      </w:r>
      <w:r>
        <w:rPr>
          <w:color w:val="0000FF"/>
          <w:sz w:val="29"/>
        </w:rPr>
        <w:fldChar w:fldCharType="end"/>
      </w:r>
    </w:p>
    <w:p w14:paraId="0C18DC07" w14:textId="77777777" w:rsidR="00673B7E" w:rsidRDefault="00F31876">
      <w:pPr>
        <w:pStyle w:val="berschrift2"/>
      </w:pPr>
      <w:r>
        <w:t>Constituição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Companhia</w:t>
      </w:r>
    </w:p>
    <w:p w14:paraId="30BD9E15" w14:textId="77777777" w:rsidR="00673B7E" w:rsidRDefault="00673B7E">
      <w:pPr>
        <w:pStyle w:val="Textkrper"/>
        <w:rPr>
          <w:b/>
          <w:sz w:val="32"/>
        </w:rPr>
      </w:pPr>
    </w:p>
    <w:p w14:paraId="7566658A" w14:textId="77777777" w:rsidR="00673B7E" w:rsidRDefault="00673B7E">
      <w:pPr>
        <w:pStyle w:val="Textkrper"/>
        <w:rPr>
          <w:b/>
          <w:sz w:val="32"/>
        </w:rPr>
      </w:pPr>
    </w:p>
    <w:p w14:paraId="74525E22" w14:textId="77777777" w:rsidR="00673B7E" w:rsidRDefault="00673B7E">
      <w:pPr>
        <w:pStyle w:val="Textkrper"/>
        <w:spacing w:before="4"/>
        <w:rPr>
          <w:b/>
          <w:sz w:val="35"/>
        </w:rPr>
      </w:pPr>
    </w:p>
    <w:bookmarkStart w:id="203" w:name="_bookmark202"/>
    <w:bookmarkEnd w:id="203"/>
    <w:p w14:paraId="16F23A10" w14:textId="77777777" w:rsidR="00673B7E" w:rsidRDefault="00F31876">
      <w:pPr>
        <w:spacing w:line="329" w:lineRule="exact"/>
        <w:ind w:left="2" w:right="99"/>
        <w:jc w:val="center"/>
        <w:rPr>
          <w:sz w:val="29"/>
        </w:rPr>
      </w:pPr>
      <w:r>
        <w:fldChar w:fldCharType="begin"/>
      </w:r>
      <w:r>
        <w:instrText xml:space="preserve"> HYPERLINK \l "_bookmark29" </w:instrText>
      </w:r>
      <w:r>
        <w:fldChar w:fldCharType="separate"/>
      </w:r>
      <w:r>
        <w:rPr>
          <w:color w:val="0000FF"/>
          <w:sz w:val="29"/>
        </w:rPr>
        <w:t>Seção</w:t>
      </w:r>
      <w:r>
        <w:rPr>
          <w:color w:val="0000FF"/>
          <w:spacing w:val="-8"/>
          <w:sz w:val="29"/>
        </w:rPr>
        <w:t xml:space="preserve"> </w:t>
      </w:r>
      <w:r>
        <w:rPr>
          <w:color w:val="0000FF"/>
          <w:sz w:val="29"/>
        </w:rPr>
        <w:t>I</w:t>
      </w:r>
      <w:r>
        <w:rPr>
          <w:color w:val="0000FF"/>
          <w:sz w:val="29"/>
        </w:rPr>
        <w:fldChar w:fldCharType="end"/>
      </w:r>
    </w:p>
    <w:p w14:paraId="65AA2717" w14:textId="77777777" w:rsidR="00673B7E" w:rsidRDefault="00F31876">
      <w:pPr>
        <w:pStyle w:val="berschrift2"/>
      </w:pPr>
      <w:r>
        <w:t>Requisitos</w:t>
      </w:r>
      <w:r>
        <w:rPr>
          <w:spacing w:val="-12"/>
        </w:rPr>
        <w:t xml:space="preserve"> </w:t>
      </w:r>
      <w:r>
        <w:t>Preliminares</w:t>
      </w:r>
    </w:p>
    <w:p w14:paraId="4BAA8ECC" w14:textId="77777777" w:rsidR="00673B7E" w:rsidRDefault="00673B7E">
      <w:pPr>
        <w:pStyle w:val="Textkrper"/>
        <w:rPr>
          <w:b/>
          <w:sz w:val="32"/>
        </w:rPr>
      </w:pPr>
    </w:p>
    <w:p w14:paraId="69350219" w14:textId="77777777" w:rsidR="00673B7E" w:rsidRDefault="00673B7E">
      <w:pPr>
        <w:pStyle w:val="Textkrper"/>
        <w:rPr>
          <w:b/>
          <w:sz w:val="32"/>
        </w:rPr>
      </w:pPr>
    </w:p>
    <w:bookmarkStart w:id="204" w:name="_bookmark203"/>
    <w:bookmarkEnd w:id="204"/>
    <w:p w14:paraId="319E58B1" w14:textId="77777777" w:rsidR="00673B7E" w:rsidRPr="00391A1D" w:rsidRDefault="00F31876">
      <w:pPr>
        <w:pStyle w:val="Textkrper"/>
        <w:spacing w:before="202" w:line="235" w:lineRule="auto"/>
        <w:ind w:left="100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"_bookmark570"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80</w:t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depende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cumprimento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seguintes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requisitos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preliminares:</w:t>
      </w:r>
    </w:p>
    <w:p w14:paraId="22BD4F73" w14:textId="77777777" w:rsidR="00673B7E" w:rsidRPr="00391A1D" w:rsidRDefault="00F31876">
      <w:pPr>
        <w:pStyle w:val="Listenabsatz"/>
        <w:numPr>
          <w:ilvl w:val="0"/>
          <w:numId w:val="74"/>
        </w:numPr>
        <w:tabs>
          <w:tab w:val="left" w:pos="507"/>
        </w:tabs>
        <w:spacing w:before="120"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subscrição,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pelo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menos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por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2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(duas)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pessoas,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todas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ações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divide</w:t>
      </w:r>
      <w:r w:rsidRPr="00391A1D">
        <w:rPr>
          <w:spacing w:val="3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capital social fixado no estatuto;</w:t>
      </w:r>
    </w:p>
    <w:p w14:paraId="539DBDC0" w14:textId="77777777" w:rsidR="00673B7E" w:rsidRPr="00391A1D" w:rsidRDefault="00F31876">
      <w:pPr>
        <w:pStyle w:val="Listenabsatz"/>
        <w:numPr>
          <w:ilvl w:val="0"/>
          <w:numId w:val="74"/>
        </w:numPr>
        <w:tabs>
          <w:tab w:val="left" w:pos="547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realização,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como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entrada,</w:t>
      </w:r>
      <w:r w:rsidRPr="00391A1D">
        <w:rPr>
          <w:spacing w:val="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10%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(dez</w:t>
      </w:r>
      <w:r w:rsidRPr="00391A1D">
        <w:rPr>
          <w:spacing w:val="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por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cento),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</w:t>
      </w:r>
      <w:r w:rsidRPr="00391A1D">
        <w:rPr>
          <w:spacing w:val="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mínimo,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preço</w:t>
      </w:r>
      <w:r w:rsidRPr="00391A1D">
        <w:rPr>
          <w:spacing w:val="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emissão</w:t>
      </w:r>
      <w:r w:rsidRPr="00391A1D">
        <w:rPr>
          <w:spacing w:val="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das</w:t>
      </w:r>
      <w:r w:rsidRPr="00391A1D">
        <w:rPr>
          <w:spacing w:val="-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ações subscritas em dinheiro;</w:t>
      </w:r>
    </w:p>
    <w:p w14:paraId="658559D2" w14:textId="77777777" w:rsidR="00673B7E" w:rsidRPr="00391A1D" w:rsidRDefault="00F31876">
      <w:pPr>
        <w:pStyle w:val="Listenabsatz"/>
        <w:numPr>
          <w:ilvl w:val="0"/>
          <w:numId w:val="74"/>
        </w:numPr>
        <w:tabs>
          <w:tab w:val="left" w:pos="642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3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depósito,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Banco</w:t>
      </w:r>
      <w:r w:rsidRPr="00391A1D">
        <w:rPr>
          <w:spacing w:val="3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Brasil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S/A.,</w:t>
      </w:r>
      <w:r w:rsidRPr="00391A1D">
        <w:rPr>
          <w:spacing w:val="3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outro</w:t>
      </w:r>
      <w:r w:rsidRPr="00391A1D">
        <w:rPr>
          <w:spacing w:val="3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estabelecimento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bancário</w:t>
      </w:r>
      <w:r w:rsidRPr="00391A1D">
        <w:rPr>
          <w:spacing w:val="3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autorizado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pela Comissão de Valores Mobiliários, da parte do capital realizado em dinheiro.</w:t>
      </w:r>
    </w:p>
    <w:p w14:paraId="47D3BCC8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20FE294A" w14:textId="77777777" w:rsidR="00673B7E" w:rsidRPr="00391A1D" w:rsidRDefault="00F31876">
      <w:pPr>
        <w:pStyle w:val="Textkrper"/>
        <w:spacing w:line="235" w:lineRule="auto"/>
        <w:ind w:left="100" w:right="110" w:firstLine="120"/>
        <w:rPr>
          <w:lang w:val="pt-BR"/>
        </w:rPr>
      </w:pPr>
      <w:r w:rsidRPr="00391A1D">
        <w:rPr>
          <w:lang w:val="pt-BR"/>
        </w:rPr>
        <w:t>Parágrafo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único.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disposto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número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II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aplica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às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companhias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quais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lei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exige realização inicial de parte maior do capital social.</w:t>
      </w:r>
    </w:p>
    <w:p w14:paraId="5182AD2F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1D3AD1D9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Depósito da Entrada</w:t>
      </w:r>
    </w:p>
    <w:p w14:paraId="74912947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05" w:name="_bookmark204"/>
    <w:bookmarkEnd w:id="205"/>
    <w:p w14:paraId="7FE97283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"_bookmark571" </w:instrText>
      </w:r>
      <w:r>
        <w:fldChar w:fldCharType="separate"/>
      </w:r>
      <w:r w:rsidRPr="00391A1D">
        <w:rPr>
          <w:color w:val="0000FF"/>
          <w:lang w:val="pt-BR"/>
        </w:rPr>
        <w:t>Art. 81</w:t>
      </w:r>
      <w:r>
        <w:rPr>
          <w:color w:val="0000FF"/>
        </w:rPr>
        <w:fldChar w:fldCharType="end"/>
      </w:r>
      <w:r w:rsidRPr="00391A1D">
        <w:rPr>
          <w:lang w:val="pt-BR"/>
        </w:rPr>
        <w:t xml:space="preserve">. O depósito referido no número III do </w:t>
      </w:r>
      <w:hyperlink w:anchor="_bookmark203" w:history="1">
        <w:r w:rsidRPr="00391A1D">
          <w:rPr>
            <w:color w:val="0000FF"/>
            <w:lang w:val="pt-BR"/>
          </w:rPr>
          <w:t xml:space="preserve">artigo 80 </w:t>
        </w:r>
      </w:hyperlink>
      <w:r w:rsidRPr="00391A1D">
        <w:rPr>
          <w:lang w:val="pt-BR"/>
        </w:rPr>
        <w:t>deverá ser feito pelo fundador, no prazo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de 5 (cinco) dias contados do recebimento das quantias, em nome do subscritor e a favor 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sociedade em organização, que só poderá levantá-lo após haver adquirido personalidade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jurídica.</w:t>
      </w:r>
    </w:p>
    <w:p w14:paraId="39DB172F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51528D6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Caso a companhia não se constitua dentro de 6 (seis) meses da data 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depósito, o banco restituirá as quantias depositadas diretamente aos subscritores.</w:t>
      </w:r>
    </w:p>
    <w:p w14:paraId="37CC6D83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38921747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5793CCB8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5C218516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CFB7975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66F3687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38B954A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CEAECDB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B8D7783" w14:textId="77777777" w:rsidR="00673B7E" w:rsidRPr="00391A1D" w:rsidRDefault="00673B7E">
      <w:pPr>
        <w:pStyle w:val="Textkrper"/>
        <w:spacing w:before="4"/>
        <w:rPr>
          <w:sz w:val="22"/>
          <w:lang w:val="pt-BR"/>
        </w:rPr>
      </w:pPr>
    </w:p>
    <w:bookmarkStart w:id="206" w:name="_bookmark205"/>
    <w:bookmarkEnd w:id="206"/>
    <w:p w14:paraId="4D2E8A12" w14:textId="77777777" w:rsidR="00673B7E" w:rsidRPr="00391A1D" w:rsidRDefault="00F31876">
      <w:pPr>
        <w:spacing w:before="88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"_bookmark30"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8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0D73B832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Constituição</w:t>
      </w:r>
      <w:r w:rsidRPr="00391A1D">
        <w:rPr>
          <w:spacing w:val="-9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-9"/>
          <w:lang w:val="pt-BR"/>
        </w:rPr>
        <w:t xml:space="preserve"> </w:t>
      </w:r>
      <w:r w:rsidRPr="00391A1D">
        <w:rPr>
          <w:lang w:val="pt-BR"/>
        </w:rPr>
        <w:t>Subscrição</w:t>
      </w:r>
      <w:r w:rsidRPr="00391A1D">
        <w:rPr>
          <w:spacing w:val="-9"/>
          <w:lang w:val="pt-BR"/>
        </w:rPr>
        <w:t xml:space="preserve"> </w:t>
      </w:r>
      <w:r w:rsidRPr="00391A1D">
        <w:rPr>
          <w:lang w:val="pt-BR"/>
        </w:rPr>
        <w:t>Pública</w:t>
      </w:r>
    </w:p>
    <w:p w14:paraId="2B6E1FF8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3ACD43B6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6FAB760E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Registro da Emissão</w:t>
      </w:r>
    </w:p>
    <w:p w14:paraId="1FDCE83B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07" w:name="_bookmark206"/>
    <w:bookmarkEnd w:id="207"/>
    <w:p w14:paraId="78C5DDB2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"_bookmark572" </w:instrText>
      </w:r>
      <w:r>
        <w:fldChar w:fldCharType="separate"/>
      </w:r>
      <w:r w:rsidRPr="00391A1D">
        <w:rPr>
          <w:color w:val="0000FF"/>
          <w:lang w:val="pt-BR"/>
        </w:rPr>
        <w:t>Art. 82</w:t>
      </w:r>
      <w:r>
        <w:rPr>
          <w:color w:val="0000FF"/>
        </w:rPr>
        <w:fldChar w:fldCharType="end"/>
      </w:r>
      <w:r w:rsidRPr="00391A1D">
        <w:rPr>
          <w:lang w:val="pt-BR"/>
        </w:rPr>
        <w:t>. A constituição de companhia por subscrição pública depende do prévio registro 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emissão na Comissão de Valores Mobiliários, e a subscrição somente poderá ser efetuada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 a intermediação de instituição financeira.</w:t>
      </w:r>
    </w:p>
    <w:p w14:paraId="59D6F3B1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64FBB39" w14:textId="77777777" w:rsidR="00673B7E" w:rsidRPr="00391A1D" w:rsidRDefault="00F31876">
      <w:pPr>
        <w:pStyle w:val="Textkrper"/>
        <w:spacing w:line="235" w:lineRule="auto"/>
        <w:ind w:left="100" w:right="109" w:firstLine="1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32"/>
          <w:lang w:val="pt-BR"/>
        </w:rPr>
        <w:t xml:space="preserve"> </w:t>
      </w:r>
      <w:r w:rsidRPr="00391A1D">
        <w:rPr>
          <w:lang w:val="pt-BR"/>
        </w:rPr>
        <w:t>1º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pedido</w:t>
      </w:r>
      <w:r w:rsidRPr="00391A1D">
        <w:rPr>
          <w:spacing w:val="32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registro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32"/>
          <w:lang w:val="pt-BR"/>
        </w:rPr>
        <w:t xml:space="preserve"> </w:t>
      </w:r>
      <w:r w:rsidRPr="00391A1D">
        <w:rPr>
          <w:lang w:val="pt-BR"/>
        </w:rPr>
        <w:t>emissão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obedecerá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às</w:t>
      </w:r>
      <w:r w:rsidRPr="00391A1D">
        <w:rPr>
          <w:spacing w:val="32"/>
          <w:lang w:val="pt-BR"/>
        </w:rPr>
        <w:t xml:space="preserve"> </w:t>
      </w:r>
      <w:r w:rsidRPr="00391A1D">
        <w:rPr>
          <w:lang w:val="pt-BR"/>
        </w:rPr>
        <w:t>normas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expedidas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pela</w:t>
      </w:r>
      <w:r w:rsidRPr="00391A1D">
        <w:rPr>
          <w:spacing w:val="32"/>
          <w:lang w:val="pt-BR"/>
        </w:rPr>
        <w:t xml:space="preserve"> </w:t>
      </w:r>
      <w:r w:rsidRPr="00391A1D">
        <w:rPr>
          <w:lang w:val="pt-BR"/>
        </w:rPr>
        <w:t>Comissão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Valores Mobiliários e será instruído com:</w:t>
      </w:r>
    </w:p>
    <w:p w14:paraId="5BCE3F17" w14:textId="77777777" w:rsidR="00673B7E" w:rsidRPr="00391A1D" w:rsidRDefault="00F31876">
      <w:pPr>
        <w:pStyle w:val="Listenabsatz"/>
        <w:numPr>
          <w:ilvl w:val="1"/>
          <w:numId w:val="74"/>
        </w:numPr>
        <w:tabs>
          <w:tab w:val="left" w:pos="741"/>
        </w:tabs>
        <w:spacing w:before="115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o estudo de viabilidade econômica e financeira do empreendimento;</w:t>
      </w:r>
    </w:p>
    <w:p w14:paraId="125736D7" w14:textId="77777777" w:rsidR="00673B7E" w:rsidRPr="00391A1D" w:rsidRDefault="00F31876">
      <w:pPr>
        <w:pStyle w:val="Listenabsatz"/>
        <w:numPr>
          <w:ilvl w:val="1"/>
          <w:numId w:val="74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o projeto do estatuto social;</w:t>
      </w:r>
    </w:p>
    <w:p w14:paraId="36DF95A5" w14:textId="77777777" w:rsidR="00673B7E" w:rsidRPr="00391A1D" w:rsidRDefault="00F31876">
      <w:pPr>
        <w:pStyle w:val="Listenabsatz"/>
        <w:numPr>
          <w:ilvl w:val="1"/>
          <w:numId w:val="74"/>
        </w:numPr>
        <w:tabs>
          <w:tab w:val="left" w:pos="798"/>
        </w:tabs>
        <w:spacing w:before="118" w:line="235" w:lineRule="auto"/>
        <w:ind w:left="340" w:firstLine="120"/>
        <w:rPr>
          <w:sz w:val="24"/>
          <w:lang w:val="pt-BR"/>
        </w:rPr>
      </w:pPr>
      <w:r w:rsidRPr="00391A1D">
        <w:rPr>
          <w:sz w:val="24"/>
          <w:lang w:val="pt-BR"/>
        </w:rPr>
        <w:t>o</w:t>
      </w:r>
      <w:r w:rsidRPr="00391A1D">
        <w:rPr>
          <w:spacing w:val="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prospecto,</w:t>
      </w:r>
      <w:r w:rsidRPr="00391A1D">
        <w:rPr>
          <w:spacing w:val="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organizado</w:t>
      </w:r>
      <w:r w:rsidRPr="00391A1D">
        <w:rPr>
          <w:spacing w:val="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assinado</w:t>
      </w:r>
      <w:r w:rsidRPr="00391A1D">
        <w:rPr>
          <w:spacing w:val="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pelos</w:t>
      </w:r>
      <w:r w:rsidRPr="00391A1D">
        <w:rPr>
          <w:spacing w:val="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fundadores</w:t>
      </w:r>
      <w:r w:rsidRPr="00391A1D">
        <w:rPr>
          <w:spacing w:val="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pela</w:t>
      </w:r>
      <w:r w:rsidRPr="00391A1D">
        <w:rPr>
          <w:spacing w:val="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instituição</w:t>
      </w:r>
      <w:r w:rsidRPr="00391A1D">
        <w:rPr>
          <w:spacing w:val="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financeira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intermediária.</w:t>
      </w:r>
    </w:p>
    <w:p w14:paraId="3A7CB5FB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5D5E2C42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A Comissão de Valores Mobiliários poderá condicionar o registro a modificações 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estatuto ou no prospecto e denegá-lo por inviabilidade ou temeridade do empreendimento, 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inidoneidade dos fundadores.</w:t>
      </w:r>
    </w:p>
    <w:p w14:paraId="00D4C429" w14:textId="77777777" w:rsidR="00673B7E" w:rsidRPr="00391A1D" w:rsidRDefault="00673B7E">
      <w:pPr>
        <w:pStyle w:val="Textkrper"/>
        <w:spacing w:before="3"/>
        <w:rPr>
          <w:sz w:val="12"/>
          <w:lang w:val="pt-BR"/>
        </w:rPr>
      </w:pPr>
    </w:p>
    <w:p w14:paraId="7D7606BF" w14:textId="77777777" w:rsidR="00673B7E" w:rsidRPr="00391A1D" w:rsidRDefault="00F31876">
      <w:pPr>
        <w:pStyle w:val="berschrift4"/>
        <w:spacing w:before="93"/>
        <w:rPr>
          <w:lang w:val="pt-BR"/>
        </w:rPr>
      </w:pPr>
      <w:r w:rsidRPr="00391A1D">
        <w:rPr>
          <w:lang w:val="pt-BR"/>
        </w:rPr>
        <w:t>Projeto de Estatuto</w:t>
      </w:r>
    </w:p>
    <w:p w14:paraId="33EDD3E3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08" w:name="_bookmark207"/>
    <w:bookmarkEnd w:id="208"/>
    <w:p w14:paraId="45E66C47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"_bookmark573"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83</w:t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projeto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estatuto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deverá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satisfazer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todos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requisitos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exigidos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contratos das sociedades mercantis em geral e aos peculiares às companhias, e conterá 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normas pelas quais se regerá a companhia.</w:t>
      </w:r>
    </w:p>
    <w:p w14:paraId="33D4BE34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0391A5A3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Prospecto</w:t>
      </w:r>
    </w:p>
    <w:p w14:paraId="058C2267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09" w:name="_bookmark208"/>
    <w:bookmarkEnd w:id="209"/>
    <w:p w14:paraId="6C108821" w14:textId="77777777" w:rsidR="00673B7E" w:rsidRPr="00391A1D" w:rsidRDefault="00F31876">
      <w:pPr>
        <w:pStyle w:val="Textkrper"/>
        <w:spacing w:line="235" w:lineRule="auto"/>
        <w:ind w:left="100" w:right="115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"_bookmark574"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9"/>
          <w:lang w:val="pt-BR"/>
        </w:rPr>
        <w:t xml:space="preserve"> </w:t>
      </w:r>
      <w:r w:rsidRPr="00391A1D">
        <w:rPr>
          <w:color w:val="0000FF"/>
          <w:lang w:val="pt-BR"/>
        </w:rPr>
        <w:t>84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prospecto</w:t>
      </w:r>
      <w:r w:rsidRPr="00391A1D">
        <w:rPr>
          <w:spacing w:val="10"/>
          <w:lang w:val="pt-BR"/>
        </w:rPr>
        <w:t xml:space="preserve"> </w:t>
      </w:r>
      <w:r w:rsidRPr="00391A1D">
        <w:rPr>
          <w:lang w:val="pt-BR"/>
        </w:rPr>
        <w:t>deverá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mencionar,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precisão</w:t>
      </w:r>
      <w:r w:rsidRPr="00391A1D">
        <w:rPr>
          <w:spacing w:val="10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clareza,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bases</w:t>
      </w:r>
      <w:r w:rsidRPr="00391A1D">
        <w:rPr>
          <w:spacing w:val="10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9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0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motivos que justifiquem a expectativa de bom êxito do empreendimento, e em especial:</w:t>
      </w:r>
    </w:p>
    <w:p w14:paraId="51435B77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486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valor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capital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social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ser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subscrito,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modo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sua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realização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existência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1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não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 autorização para aumento futuro;</w:t>
      </w:r>
    </w:p>
    <w:p w14:paraId="2018B947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545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parte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capital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ser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formada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bens,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discriminação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desses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bens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valor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eles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atribuídos pelos fundadores;</w:t>
      </w:r>
    </w:p>
    <w:p w14:paraId="6F88927C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617"/>
        </w:tabs>
        <w:spacing w:before="115"/>
        <w:ind w:left="616" w:right="0" w:hanging="277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número,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espécies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classes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ações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dividirá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capital;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valor</w:t>
      </w:r>
      <w:r w:rsidRPr="00391A1D">
        <w:rPr>
          <w:spacing w:val="9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nominal</w:t>
      </w:r>
    </w:p>
    <w:p w14:paraId="65689A01" w14:textId="77777777" w:rsidR="00673B7E" w:rsidRPr="00391A1D" w:rsidRDefault="00673B7E">
      <w:pPr>
        <w:rPr>
          <w:sz w:val="24"/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78E8F50C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C0DC1A7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56CAD38C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3E227E52" w14:textId="77777777" w:rsidR="00673B7E" w:rsidRPr="00391A1D" w:rsidRDefault="00673B7E">
      <w:pPr>
        <w:pStyle w:val="Textkrper"/>
        <w:spacing w:before="11"/>
        <w:rPr>
          <w:sz w:val="20"/>
          <w:lang w:val="pt-BR"/>
        </w:rPr>
      </w:pPr>
    </w:p>
    <w:p w14:paraId="4C54EF2C" w14:textId="77777777" w:rsidR="00673B7E" w:rsidRPr="00391A1D" w:rsidRDefault="00F31876">
      <w:pPr>
        <w:pStyle w:val="Textkrper"/>
        <w:ind w:left="220"/>
        <w:rPr>
          <w:lang w:val="pt-BR"/>
        </w:rPr>
      </w:pPr>
      <w:r w:rsidRPr="00391A1D">
        <w:rPr>
          <w:lang w:val="pt-BR"/>
        </w:rPr>
        <w:t>das ações, e o preço da emissão das ações;</w:t>
      </w:r>
    </w:p>
    <w:p w14:paraId="71684D96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634"/>
        </w:tabs>
        <w:spacing w:before="114"/>
        <w:ind w:left="633" w:right="0" w:hanging="294"/>
        <w:rPr>
          <w:sz w:val="24"/>
          <w:lang w:val="pt-BR"/>
        </w:rPr>
      </w:pPr>
      <w:r w:rsidRPr="00391A1D">
        <w:rPr>
          <w:sz w:val="24"/>
          <w:lang w:val="pt-BR"/>
        </w:rPr>
        <w:t>- a importância da entrada a ser realizada no ato da subscrição;</w:t>
      </w:r>
    </w:p>
    <w:p w14:paraId="49757531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614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4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4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obrigações</w:t>
      </w:r>
      <w:r w:rsidRPr="00391A1D">
        <w:rPr>
          <w:spacing w:val="4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assumidas</w:t>
      </w:r>
      <w:r w:rsidRPr="00391A1D">
        <w:rPr>
          <w:spacing w:val="4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pelos</w:t>
      </w:r>
      <w:r w:rsidRPr="00391A1D">
        <w:rPr>
          <w:spacing w:val="4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fundadores,</w:t>
      </w:r>
      <w:r w:rsidRPr="00391A1D">
        <w:rPr>
          <w:spacing w:val="4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os</w:t>
      </w:r>
      <w:r w:rsidRPr="00391A1D">
        <w:rPr>
          <w:spacing w:val="4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contratos</w:t>
      </w:r>
      <w:r w:rsidRPr="00391A1D">
        <w:rPr>
          <w:spacing w:val="4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assinados</w:t>
      </w:r>
      <w:r w:rsidRPr="00391A1D">
        <w:rPr>
          <w:spacing w:val="4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</w:t>
      </w:r>
      <w:r w:rsidRPr="00391A1D">
        <w:rPr>
          <w:spacing w:val="4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interesse</w:t>
      </w:r>
      <w:r w:rsidRPr="00391A1D">
        <w:rPr>
          <w:spacing w:val="4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futura companhia e as quantias já despendidas e por despender;</w:t>
      </w:r>
    </w:p>
    <w:p w14:paraId="3A1DC2D3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636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vantagens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particulares,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terão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direito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fundadores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terceiros,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dispositivo</w:t>
      </w:r>
      <w:r w:rsidRPr="00391A1D">
        <w:rPr>
          <w:spacing w:val="-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 projeto do estatuto que as regula;</w:t>
      </w:r>
    </w:p>
    <w:p w14:paraId="22C7F351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701"/>
        </w:tabs>
        <w:spacing w:before="114"/>
        <w:ind w:left="700" w:right="0" w:hanging="361"/>
        <w:rPr>
          <w:sz w:val="24"/>
          <w:lang w:val="pt-BR"/>
        </w:rPr>
      </w:pPr>
      <w:r w:rsidRPr="00391A1D">
        <w:rPr>
          <w:sz w:val="24"/>
          <w:lang w:val="pt-BR"/>
        </w:rPr>
        <w:t>- a autorização governamental para constituir-se a companhia, se necessária;</w:t>
      </w:r>
    </w:p>
    <w:p w14:paraId="6BCE3C05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786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datas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início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término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subscrição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instituições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autorizadas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receber</w:t>
      </w:r>
      <w:r w:rsidRPr="00391A1D">
        <w:rPr>
          <w:spacing w:val="1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entradas;</w:t>
      </w:r>
    </w:p>
    <w:p w14:paraId="61E18499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634"/>
        </w:tabs>
        <w:spacing w:before="114"/>
        <w:ind w:left="633" w:right="0" w:hanging="294"/>
        <w:rPr>
          <w:sz w:val="24"/>
          <w:lang w:val="pt-BR"/>
        </w:rPr>
      </w:pPr>
      <w:r w:rsidRPr="00391A1D">
        <w:rPr>
          <w:sz w:val="24"/>
          <w:lang w:val="pt-BR"/>
        </w:rPr>
        <w:t>- a solução prevista para o caso de excesso de subscrição;</w:t>
      </w:r>
    </w:p>
    <w:p w14:paraId="23A8DA4B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588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prazo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dentro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qual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deverá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realizar-se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assembléia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constituição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20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companhia,</w:t>
      </w:r>
      <w:r w:rsidRPr="00391A1D">
        <w:rPr>
          <w:spacing w:val="-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 a preliminar para avaliação dos bens, se for o caso;</w:t>
      </w:r>
    </w:p>
    <w:p w14:paraId="1FCB3AA0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687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o nome, nacionalidade, estado civil, profissão e residência dos fundadores, ou, se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pessoa jurídica, a firma ou denominação, nacionalidade e sede, bem como o número 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espécie de ações que cada um houver subscrito,</w:t>
      </w:r>
    </w:p>
    <w:p w14:paraId="5294DBA0" w14:textId="77777777" w:rsidR="00673B7E" w:rsidRPr="00391A1D" w:rsidRDefault="00F31876">
      <w:pPr>
        <w:pStyle w:val="Listenabsatz"/>
        <w:numPr>
          <w:ilvl w:val="0"/>
          <w:numId w:val="73"/>
        </w:numPr>
        <w:tabs>
          <w:tab w:val="left" w:pos="706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a instituição financeira intermediária do lançamento, em cujo poder ficarão depositados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os</w:t>
      </w:r>
      <w:r w:rsidRPr="00391A1D">
        <w:rPr>
          <w:spacing w:val="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originais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prospecto</w:t>
      </w:r>
      <w:r w:rsidRPr="00391A1D">
        <w:rPr>
          <w:spacing w:val="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projeto</w:t>
      </w:r>
      <w:r w:rsidRPr="00391A1D">
        <w:rPr>
          <w:spacing w:val="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estatuto,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com</w:t>
      </w:r>
      <w:r w:rsidRPr="00391A1D">
        <w:rPr>
          <w:spacing w:val="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os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documentos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fizerem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menção, para exame de qualquer interessado.</w:t>
      </w:r>
    </w:p>
    <w:p w14:paraId="33BA5840" w14:textId="77777777" w:rsidR="00673B7E" w:rsidRPr="00391A1D" w:rsidRDefault="00F31876">
      <w:pPr>
        <w:pStyle w:val="berschrift4"/>
        <w:spacing w:before="234"/>
        <w:rPr>
          <w:lang w:val="pt-BR"/>
        </w:rPr>
      </w:pPr>
      <w:r w:rsidRPr="00391A1D">
        <w:rPr>
          <w:lang w:val="pt-BR"/>
        </w:rPr>
        <w:t>Lista, Boletim e Entrada</w:t>
      </w:r>
    </w:p>
    <w:p w14:paraId="0ED861E6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10" w:name="_bookmark209"/>
    <w:bookmarkEnd w:id="210"/>
    <w:p w14:paraId="1E307572" w14:textId="5BF5320C" w:rsidR="00673B7E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"_bookmark575" </w:instrText>
      </w:r>
      <w:r>
        <w:fldChar w:fldCharType="separate"/>
      </w:r>
      <w:r w:rsidRPr="00391A1D">
        <w:rPr>
          <w:color w:val="0000FF"/>
          <w:lang w:val="pt-BR"/>
        </w:rPr>
        <w:t>Art. 85</w:t>
      </w:r>
      <w:r>
        <w:rPr>
          <w:color w:val="0000FF"/>
        </w:rPr>
        <w:fldChar w:fldCharType="end"/>
      </w:r>
      <w:r w:rsidRPr="00391A1D">
        <w:rPr>
          <w:lang w:val="pt-BR"/>
        </w:rPr>
        <w:t>. No ato da subscrição das ações a serem realizadas em dinheiro, o subscritor pagará a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entrada e assinará a lista ou o boletim individual autenticados pela instituição autorizada 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receber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entradas,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qualificando-se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nome,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nacionalidade,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residência,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estado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civil,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profissão e documento de identidade, ou, se pessoa jurídica, pela firma ou denominação,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nacionalidade e sede, devendo especificar o número das ações subscritas, a sua espécie 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classe, se houver mais de uma, e o total da entrada.</w:t>
      </w:r>
    </w:p>
    <w:p w14:paraId="688DD1FF" w14:textId="23BE0319" w:rsidR="00CA05C6" w:rsidRDefault="00CA05C6">
      <w:pPr>
        <w:pStyle w:val="Textkrper"/>
        <w:spacing w:line="235" w:lineRule="auto"/>
        <w:ind w:left="100" w:right="116"/>
        <w:jc w:val="both"/>
        <w:rPr>
          <w:lang w:val="pt-BR"/>
        </w:rPr>
      </w:pPr>
    </w:p>
    <w:p w14:paraId="5235FD92" w14:textId="77777777" w:rsidR="00CA05C6" w:rsidRPr="00CA05C6" w:rsidRDefault="00CA05C6" w:rsidP="00956ECD">
      <w:pPr>
        <w:pStyle w:val="texto1"/>
        <w:ind w:firstLine="525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§ 1º  A subscrição poderá ser feita, nas condições previstas no prospecto, por carta à instituição, acompanhada das declarações a que se refere este artigo e do pagamento da entrada.   </w:t>
      </w:r>
      <w:hyperlink r:id="rId142" w:anchor="art8" w:history="1">
        <w:r w:rsidRPr="00CA05C6">
          <w:rPr>
            <w:rStyle w:val="Hyperlink"/>
            <w:rFonts w:ascii="Arial" w:hAnsi="Arial" w:cs="Arial"/>
          </w:rPr>
          <w:t>(Incluído pela Lei nº 13.874, de 2019)</w:t>
        </w:r>
      </w:hyperlink>
    </w:p>
    <w:p w14:paraId="7C4D9D95" w14:textId="77777777" w:rsidR="00CA05C6" w:rsidRPr="00CA05C6" w:rsidRDefault="00CA05C6" w:rsidP="00956ECD">
      <w:pPr>
        <w:pStyle w:val="texto1"/>
        <w:ind w:firstLine="525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§ 2º  Será dispensada a assinatura de lista ou de boletim a que se refere o caput deste artigo na hipótese de oferta pública cuja liquidação ocorra por meio de sistema administrado por entidade administradora de mercados organizados de valores mobiliários.   </w:t>
      </w:r>
      <w:hyperlink r:id="rId143" w:anchor="art8" w:history="1">
        <w:r w:rsidRPr="00CA05C6">
          <w:rPr>
            <w:rStyle w:val="Hyperlink"/>
            <w:rFonts w:ascii="Arial" w:hAnsi="Arial" w:cs="Arial"/>
          </w:rPr>
          <w:t>(Incluído pela Lei nº 13.874, de 2019)</w:t>
        </w:r>
      </w:hyperlink>
    </w:p>
    <w:p w14:paraId="4B89994B" w14:textId="77777777" w:rsidR="00CA05C6" w:rsidRPr="00391A1D" w:rsidRDefault="00CA05C6">
      <w:pPr>
        <w:pStyle w:val="Textkrper"/>
        <w:spacing w:line="235" w:lineRule="auto"/>
        <w:ind w:left="100" w:right="116"/>
        <w:jc w:val="both"/>
        <w:rPr>
          <w:lang w:val="pt-BR"/>
        </w:rPr>
      </w:pPr>
    </w:p>
    <w:p w14:paraId="2B59980E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272B0C48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Convocação de Assembléia</w:t>
      </w:r>
    </w:p>
    <w:p w14:paraId="3982ECAA" w14:textId="77777777" w:rsidR="00673B7E" w:rsidRPr="00391A1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211" w:name="_bookmark210"/>
    <w:bookmarkEnd w:id="211"/>
    <w:p w14:paraId="6EBE0CAC" w14:textId="77777777" w:rsidR="00673B7E" w:rsidRPr="00391A1D" w:rsidRDefault="00F31876">
      <w:pPr>
        <w:pStyle w:val="Textkrper"/>
        <w:spacing w:before="1" w:line="235" w:lineRule="auto"/>
        <w:ind w:left="100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"_bookmark576"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10"/>
          <w:lang w:val="pt-BR"/>
        </w:rPr>
        <w:t xml:space="preserve"> </w:t>
      </w:r>
      <w:r w:rsidRPr="00391A1D">
        <w:rPr>
          <w:color w:val="0000FF"/>
          <w:lang w:val="pt-BR"/>
        </w:rPr>
        <w:t>86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Encerrada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subscrição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havendo</w:t>
      </w:r>
      <w:r w:rsidRPr="00391A1D">
        <w:rPr>
          <w:spacing w:val="10"/>
          <w:lang w:val="pt-BR"/>
        </w:rPr>
        <w:t xml:space="preserve"> </w:t>
      </w:r>
      <w:r w:rsidRPr="00391A1D">
        <w:rPr>
          <w:lang w:val="pt-BR"/>
        </w:rPr>
        <w:t>sido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subscrito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todo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capital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social,</w:t>
      </w:r>
      <w:r w:rsidRPr="00391A1D">
        <w:rPr>
          <w:spacing w:val="1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0"/>
          <w:lang w:val="pt-BR"/>
        </w:rPr>
        <w:t xml:space="preserve"> </w:t>
      </w:r>
      <w:r w:rsidRPr="00391A1D">
        <w:rPr>
          <w:lang w:val="pt-BR"/>
        </w:rPr>
        <w:t>fundadores</w:t>
      </w:r>
      <w:r w:rsidRPr="00391A1D">
        <w:rPr>
          <w:spacing w:val="-63"/>
          <w:lang w:val="pt-BR"/>
        </w:rPr>
        <w:t xml:space="preserve"> </w:t>
      </w:r>
      <w:r w:rsidRPr="00391A1D">
        <w:rPr>
          <w:lang w:val="pt-BR"/>
        </w:rPr>
        <w:t>convocarão a assembléia-geral que deverá:</w:t>
      </w:r>
    </w:p>
    <w:p w14:paraId="0BF9174D" w14:textId="77777777" w:rsidR="00673B7E" w:rsidRPr="00391A1D" w:rsidRDefault="00F31876">
      <w:pPr>
        <w:pStyle w:val="Textkrper"/>
        <w:spacing w:before="114" w:line="338" w:lineRule="auto"/>
        <w:ind w:left="340" w:right="3636"/>
        <w:rPr>
          <w:lang w:val="pt-BR"/>
        </w:rPr>
      </w:pPr>
      <w:r w:rsidRPr="00391A1D">
        <w:rPr>
          <w:lang w:val="pt-BR"/>
        </w:rPr>
        <w:t xml:space="preserve">I - promover a avaliação dos bens, se for o caso </w:t>
      </w:r>
      <w:hyperlink w:anchor="_bookmark105" w:history="1">
        <w:r w:rsidRPr="00391A1D">
          <w:rPr>
            <w:lang w:val="pt-BR"/>
          </w:rPr>
          <w:t>(</w:t>
        </w:r>
        <w:r w:rsidRPr="00391A1D">
          <w:rPr>
            <w:color w:val="0000FF"/>
            <w:lang w:val="pt-BR"/>
          </w:rPr>
          <w:t>artigo 8º</w:t>
        </w:r>
      </w:hyperlink>
      <w:r w:rsidRPr="00391A1D">
        <w:rPr>
          <w:lang w:val="pt-BR"/>
        </w:rPr>
        <w:t>);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II - deliberar sobre a constituição da companhia.</w:t>
      </w:r>
    </w:p>
    <w:p w14:paraId="6DFF9F57" w14:textId="77777777" w:rsidR="00673B7E" w:rsidRPr="00391A1D" w:rsidRDefault="00F31876">
      <w:pPr>
        <w:pStyle w:val="Textkrper"/>
        <w:spacing w:before="122"/>
        <w:ind w:left="220"/>
        <w:rPr>
          <w:lang w:val="pt-BR"/>
        </w:rPr>
      </w:pPr>
      <w:r w:rsidRPr="00391A1D">
        <w:rPr>
          <w:lang w:val="pt-BR"/>
        </w:rPr>
        <w:t>Parágrafo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único.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anúncios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convocação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mencionarão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hora,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dia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local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38"/>
          <w:lang w:val="pt-BR"/>
        </w:rPr>
        <w:t xml:space="preserve"> </w:t>
      </w:r>
      <w:r w:rsidRPr="00391A1D">
        <w:rPr>
          <w:lang w:val="pt-BR"/>
        </w:rPr>
        <w:t>reunião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e</w:t>
      </w:r>
    </w:p>
    <w:p w14:paraId="0290B98E" w14:textId="77777777" w:rsidR="00673B7E" w:rsidRPr="00391A1D" w:rsidRDefault="00673B7E">
      <w:pPr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052B3443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580A03E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2905A4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46E5538D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66C333AB" w14:textId="77777777" w:rsidR="00673B7E" w:rsidRPr="00391A1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391A1D">
        <w:rPr>
          <w:lang w:val="pt-BR"/>
        </w:rPr>
        <w:t>serão inseridos nos jornais em que houver sido feita a publicidade da oferta de subscrição.</w:t>
      </w:r>
    </w:p>
    <w:p w14:paraId="69A21317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09C34FBF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Assembléia de Constituição</w:t>
      </w:r>
    </w:p>
    <w:p w14:paraId="24D70591" w14:textId="77777777" w:rsidR="00673B7E" w:rsidRPr="00391A1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212" w:name="_bookmark211"/>
    <w:bookmarkEnd w:id="212"/>
    <w:p w14:paraId="67FD4179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"_bookmark577" </w:instrText>
      </w:r>
      <w:r>
        <w:fldChar w:fldCharType="separate"/>
      </w:r>
      <w:r w:rsidRPr="00391A1D">
        <w:rPr>
          <w:color w:val="0000FF"/>
          <w:lang w:val="pt-BR"/>
        </w:rPr>
        <w:t>Art. 87</w:t>
      </w:r>
      <w:r>
        <w:rPr>
          <w:color w:val="0000FF"/>
        </w:rPr>
        <w:fldChar w:fldCharType="end"/>
      </w:r>
      <w:r w:rsidRPr="00391A1D">
        <w:rPr>
          <w:lang w:val="pt-BR"/>
        </w:rPr>
        <w:t>. A assembléia de constituição instalar-se-á, em primeira convocação, com a presença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subscritores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representem,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mínimo,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metade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capital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social,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segunda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convocação, com qualquer número.</w:t>
      </w:r>
    </w:p>
    <w:p w14:paraId="79C5A8D4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EEAC01B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Na assembléia, presidida por um dos fundadores e secretariada por subscritor, será lido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o recibo de depósito de que trata o número III do </w:t>
      </w:r>
      <w:r w:rsidRPr="00391A1D">
        <w:rPr>
          <w:color w:val="0000FF"/>
          <w:lang w:val="pt-BR"/>
        </w:rPr>
        <w:t xml:space="preserve">artigo </w:t>
      </w:r>
      <w:hyperlink w:anchor="_bookmark203" w:history="1">
        <w:r w:rsidRPr="00391A1D">
          <w:rPr>
            <w:color w:val="0000FF"/>
            <w:lang w:val="pt-BR"/>
          </w:rPr>
          <w:t>80</w:t>
        </w:r>
        <w:r w:rsidRPr="00391A1D">
          <w:rPr>
            <w:lang w:val="pt-BR"/>
          </w:rPr>
          <w:t xml:space="preserve">, </w:t>
        </w:r>
      </w:hyperlink>
      <w:r w:rsidRPr="00391A1D">
        <w:rPr>
          <w:lang w:val="pt-BR"/>
        </w:rPr>
        <w:t>bem como discutido e votado 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projeto de estatuto.</w:t>
      </w:r>
    </w:p>
    <w:p w14:paraId="7ED8A5A5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5857A2FA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51"/>
          <w:lang w:val="pt-BR"/>
        </w:rPr>
        <w:t xml:space="preserve"> </w:t>
      </w:r>
      <w:r w:rsidRPr="00391A1D">
        <w:rPr>
          <w:lang w:val="pt-BR"/>
        </w:rPr>
        <w:t>2º</w:t>
      </w:r>
      <w:r w:rsidRPr="00391A1D">
        <w:rPr>
          <w:spacing w:val="52"/>
          <w:lang w:val="pt-BR"/>
        </w:rPr>
        <w:t xml:space="preserve"> </w:t>
      </w:r>
      <w:r w:rsidRPr="00391A1D">
        <w:rPr>
          <w:lang w:val="pt-BR"/>
        </w:rPr>
        <w:t>Cada</w:t>
      </w:r>
      <w:r w:rsidRPr="00391A1D">
        <w:rPr>
          <w:spacing w:val="52"/>
          <w:lang w:val="pt-BR"/>
        </w:rPr>
        <w:t xml:space="preserve"> </w:t>
      </w:r>
      <w:r w:rsidRPr="00391A1D">
        <w:rPr>
          <w:lang w:val="pt-BR"/>
        </w:rPr>
        <w:t>ação,</w:t>
      </w:r>
      <w:r w:rsidRPr="00391A1D">
        <w:rPr>
          <w:spacing w:val="51"/>
          <w:lang w:val="pt-BR"/>
        </w:rPr>
        <w:t xml:space="preserve"> </w:t>
      </w:r>
      <w:r w:rsidRPr="00391A1D">
        <w:rPr>
          <w:lang w:val="pt-BR"/>
        </w:rPr>
        <w:t>independentemente</w:t>
      </w:r>
      <w:r w:rsidRPr="00391A1D">
        <w:rPr>
          <w:spacing w:val="52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52"/>
          <w:lang w:val="pt-BR"/>
        </w:rPr>
        <w:t xml:space="preserve"> </w:t>
      </w:r>
      <w:r w:rsidRPr="00391A1D">
        <w:rPr>
          <w:lang w:val="pt-BR"/>
        </w:rPr>
        <w:t>sua</w:t>
      </w:r>
      <w:r w:rsidRPr="00391A1D">
        <w:rPr>
          <w:spacing w:val="51"/>
          <w:lang w:val="pt-BR"/>
        </w:rPr>
        <w:t xml:space="preserve"> </w:t>
      </w:r>
      <w:r w:rsidRPr="00391A1D">
        <w:rPr>
          <w:lang w:val="pt-BR"/>
        </w:rPr>
        <w:t>espécie</w:t>
      </w:r>
      <w:r w:rsidRPr="00391A1D">
        <w:rPr>
          <w:spacing w:val="52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52"/>
          <w:lang w:val="pt-BR"/>
        </w:rPr>
        <w:t xml:space="preserve"> </w:t>
      </w:r>
      <w:r w:rsidRPr="00391A1D">
        <w:rPr>
          <w:lang w:val="pt-BR"/>
        </w:rPr>
        <w:t>classe,</w:t>
      </w:r>
      <w:r w:rsidRPr="00391A1D">
        <w:rPr>
          <w:spacing w:val="51"/>
          <w:lang w:val="pt-BR"/>
        </w:rPr>
        <w:t xml:space="preserve"> </w:t>
      </w:r>
      <w:r w:rsidRPr="00391A1D">
        <w:rPr>
          <w:lang w:val="pt-BR"/>
        </w:rPr>
        <w:t>dá</w:t>
      </w:r>
      <w:r w:rsidRPr="00391A1D">
        <w:rPr>
          <w:spacing w:val="52"/>
          <w:lang w:val="pt-BR"/>
        </w:rPr>
        <w:t xml:space="preserve"> </w:t>
      </w:r>
      <w:r w:rsidRPr="00391A1D">
        <w:rPr>
          <w:lang w:val="pt-BR"/>
        </w:rPr>
        <w:t>direito</w:t>
      </w:r>
      <w:r w:rsidRPr="00391A1D">
        <w:rPr>
          <w:spacing w:val="52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51"/>
          <w:lang w:val="pt-BR"/>
        </w:rPr>
        <w:t xml:space="preserve"> </w:t>
      </w:r>
      <w:r w:rsidRPr="00391A1D">
        <w:rPr>
          <w:lang w:val="pt-BR"/>
        </w:rPr>
        <w:t>um</w:t>
      </w:r>
      <w:r w:rsidRPr="00391A1D">
        <w:rPr>
          <w:spacing w:val="52"/>
          <w:lang w:val="pt-BR"/>
        </w:rPr>
        <w:t xml:space="preserve"> </w:t>
      </w:r>
      <w:r w:rsidRPr="00391A1D">
        <w:rPr>
          <w:lang w:val="pt-BR"/>
        </w:rPr>
        <w:t>voto;</w:t>
      </w:r>
      <w:r w:rsidRPr="00391A1D">
        <w:rPr>
          <w:spacing w:val="52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maioria não tem poder para alterar o projeto de estatuto.</w:t>
      </w:r>
    </w:p>
    <w:p w14:paraId="35142A5C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61A9E795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Verificando-se que foram observadas as formalidades legais e não havendo oposição de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subscritores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representem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mais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metade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capital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social,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presidente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declarará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constituída a companhia, procedendo-se, a seguir, à eleição dos administradores e fiscais.</w:t>
      </w:r>
    </w:p>
    <w:p w14:paraId="4E262901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8FFD817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4º A ata da reunião, lavrada em duplicata, depois de lida e aprovada pela assembléia, será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assinada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todos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subscritores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presentes,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quantos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bastem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à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validade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deliberações; um exemplar ficará em poder da companhia e o outro será destinado ao registro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do comércio.</w:t>
      </w:r>
    </w:p>
    <w:p w14:paraId="7A11C431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16A083D7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26EE8249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2708E052" w14:textId="77777777" w:rsidR="00673B7E" w:rsidRPr="00391A1D" w:rsidRDefault="00673B7E">
      <w:pPr>
        <w:pStyle w:val="Textkrper"/>
        <w:spacing w:before="11"/>
        <w:rPr>
          <w:sz w:val="20"/>
          <w:lang w:val="pt-BR"/>
        </w:rPr>
      </w:pPr>
    </w:p>
    <w:bookmarkStart w:id="213" w:name="_bookmark212"/>
    <w:bookmarkEnd w:id="213"/>
    <w:p w14:paraId="1A926D4D" w14:textId="77777777" w:rsidR="00673B7E" w:rsidRPr="00391A1D" w:rsidRDefault="00F31876">
      <w:pPr>
        <w:spacing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"_bookmark31"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9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7E77EFB2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Constituição</w:t>
      </w:r>
      <w:r w:rsidRPr="00391A1D">
        <w:rPr>
          <w:spacing w:val="-10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-9"/>
          <w:lang w:val="pt-BR"/>
        </w:rPr>
        <w:t xml:space="preserve"> </w:t>
      </w:r>
      <w:r w:rsidRPr="00391A1D">
        <w:rPr>
          <w:lang w:val="pt-BR"/>
        </w:rPr>
        <w:t>Subscrição</w:t>
      </w:r>
      <w:r w:rsidRPr="00391A1D">
        <w:rPr>
          <w:spacing w:val="-10"/>
          <w:lang w:val="pt-BR"/>
        </w:rPr>
        <w:t xml:space="preserve"> </w:t>
      </w:r>
      <w:r w:rsidRPr="00391A1D">
        <w:rPr>
          <w:lang w:val="pt-BR"/>
        </w:rPr>
        <w:t>Particular</w:t>
      </w:r>
    </w:p>
    <w:p w14:paraId="5A337FDD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04BD3966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bookmarkStart w:id="214" w:name="_bookmark213"/>
    <w:bookmarkEnd w:id="214"/>
    <w:p w14:paraId="6A4FB80C" w14:textId="77777777" w:rsidR="00673B7E" w:rsidRPr="00391A1D" w:rsidRDefault="00F31876">
      <w:pPr>
        <w:pStyle w:val="Textkrper"/>
        <w:spacing w:before="202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"_bookmark578" </w:instrText>
      </w:r>
      <w:r>
        <w:fldChar w:fldCharType="separate"/>
      </w:r>
      <w:r w:rsidRPr="00391A1D">
        <w:rPr>
          <w:color w:val="0000FF"/>
          <w:lang w:val="pt-BR"/>
        </w:rPr>
        <w:t>Art. 88</w:t>
      </w:r>
      <w:r>
        <w:rPr>
          <w:color w:val="0000FF"/>
        </w:rPr>
        <w:fldChar w:fldCharType="end"/>
      </w:r>
      <w:r w:rsidRPr="00391A1D">
        <w:rPr>
          <w:lang w:val="pt-BR"/>
        </w:rPr>
        <w:t>. A constituição da companhia por subscrição particular do capital pode fazer-se 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deliberação dos subscritores em assembléia-geral ou por escritura pública, considerando-se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fundadores todos os subscritores.</w:t>
      </w:r>
    </w:p>
    <w:p w14:paraId="0F5494D4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3ADE5525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 xml:space="preserve">§ 1º Se a forma escolhida for a de assembléia-geral, observar-se-á o disposto nos </w:t>
      </w:r>
      <w:hyperlink w:anchor="_bookmark210" w:history="1">
        <w:r w:rsidRPr="00391A1D">
          <w:rPr>
            <w:color w:val="0000FF"/>
            <w:lang w:val="pt-BR"/>
          </w:rPr>
          <w:t>artigos 86</w:t>
        </w:r>
      </w:hyperlink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lang w:val="pt-BR"/>
        </w:rPr>
        <w:t xml:space="preserve">e </w:t>
      </w:r>
      <w:hyperlink w:anchor="_bookmark211" w:history="1">
        <w:r w:rsidRPr="00391A1D">
          <w:rPr>
            <w:color w:val="0000FF"/>
            <w:lang w:val="pt-BR"/>
          </w:rPr>
          <w:t>87</w:t>
        </w:r>
      </w:hyperlink>
      <w:r w:rsidRPr="00391A1D">
        <w:rPr>
          <w:lang w:val="pt-BR"/>
        </w:rPr>
        <w:t>, devendo ser entregues à assembléia o projeto do estatuto, assinado em duplicata 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todos os subscritores do capital, e as listas ou boletins de subscrição de todas as ações.</w:t>
      </w:r>
    </w:p>
    <w:p w14:paraId="7E7534E5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717B27D4" w14:textId="77777777" w:rsidR="00673B7E" w:rsidRPr="00391A1D" w:rsidRDefault="00F31876">
      <w:pPr>
        <w:pStyle w:val="Textkrper"/>
        <w:ind w:left="220"/>
        <w:jc w:val="both"/>
        <w:rPr>
          <w:lang w:val="pt-BR"/>
        </w:rPr>
      </w:pPr>
      <w:r w:rsidRPr="00391A1D">
        <w:rPr>
          <w:lang w:val="pt-BR"/>
        </w:rPr>
        <w:t>§ 2º Preferida a escritura pública, será ela assinada por todos os subscritores, e conterá:</w:t>
      </w:r>
    </w:p>
    <w:p w14:paraId="1CB3ECEC" w14:textId="77777777" w:rsidR="00673B7E" w:rsidRPr="00391A1D" w:rsidRDefault="00F31876">
      <w:pPr>
        <w:pStyle w:val="Listenabsatz"/>
        <w:numPr>
          <w:ilvl w:val="0"/>
          <w:numId w:val="5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a</w:t>
      </w:r>
      <w:r w:rsidRPr="00391A1D">
        <w:rPr>
          <w:spacing w:val="-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qualificação dos subscritores, nos termos do</w:t>
      </w:r>
      <w:r w:rsidRPr="00391A1D">
        <w:rPr>
          <w:spacing w:val="-1"/>
          <w:sz w:val="24"/>
          <w:lang w:val="pt-BR"/>
        </w:rPr>
        <w:t xml:space="preserve"> </w:t>
      </w:r>
      <w:hyperlink w:anchor="_bookmark209" w:history="1">
        <w:r w:rsidRPr="00391A1D">
          <w:rPr>
            <w:color w:val="0000FF"/>
            <w:sz w:val="24"/>
            <w:lang w:val="pt-BR"/>
          </w:rPr>
          <w:t>artigo 85</w:t>
        </w:r>
      </w:hyperlink>
      <w:r w:rsidRPr="00391A1D">
        <w:rPr>
          <w:sz w:val="24"/>
          <w:lang w:val="pt-BR"/>
        </w:rPr>
        <w:t>;</w:t>
      </w:r>
    </w:p>
    <w:p w14:paraId="3D94EBC8" w14:textId="77777777" w:rsidR="00673B7E" w:rsidRPr="00391A1D" w:rsidRDefault="00673B7E">
      <w:pPr>
        <w:rPr>
          <w:sz w:val="24"/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15262D87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4AD4DA9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37894062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777D056" w14:textId="77777777" w:rsidR="00673B7E" w:rsidRPr="00391A1D" w:rsidRDefault="00673B7E">
      <w:pPr>
        <w:pStyle w:val="Textkrper"/>
        <w:spacing w:before="11"/>
        <w:rPr>
          <w:sz w:val="20"/>
          <w:lang w:val="pt-BR"/>
        </w:rPr>
      </w:pPr>
    </w:p>
    <w:p w14:paraId="3A8039D3" w14:textId="77777777" w:rsidR="00673B7E" w:rsidRDefault="00F31876">
      <w:pPr>
        <w:pStyle w:val="Listenabsatz"/>
        <w:numPr>
          <w:ilvl w:val="0"/>
          <w:numId w:val="5"/>
        </w:numPr>
        <w:tabs>
          <w:tab w:val="left" w:pos="741"/>
        </w:tabs>
        <w:spacing w:before="0"/>
        <w:ind w:right="0"/>
        <w:rPr>
          <w:sz w:val="24"/>
        </w:rPr>
      </w:pPr>
      <w:r>
        <w:rPr>
          <w:sz w:val="24"/>
        </w:rPr>
        <w:t>o estatuto da companhia;</w:t>
      </w:r>
    </w:p>
    <w:p w14:paraId="64373189" w14:textId="77777777" w:rsidR="00673B7E" w:rsidRPr="00391A1D" w:rsidRDefault="00F31876">
      <w:pPr>
        <w:pStyle w:val="Listenabsatz"/>
        <w:numPr>
          <w:ilvl w:val="0"/>
          <w:numId w:val="5"/>
        </w:numPr>
        <w:tabs>
          <w:tab w:val="left" w:pos="727"/>
        </w:tabs>
        <w:spacing w:before="114"/>
        <w:ind w:left="726" w:right="0" w:hanging="267"/>
        <w:rPr>
          <w:sz w:val="24"/>
          <w:lang w:val="pt-BR"/>
        </w:rPr>
      </w:pPr>
      <w:r w:rsidRPr="00391A1D">
        <w:rPr>
          <w:sz w:val="24"/>
          <w:lang w:val="pt-BR"/>
        </w:rPr>
        <w:t>a relação das ações tomadas pelos subscritores e a importância das entradas pagas;</w:t>
      </w:r>
    </w:p>
    <w:p w14:paraId="34744576" w14:textId="77777777" w:rsidR="00673B7E" w:rsidRPr="00391A1D" w:rsidRDefault="00F31876">
      <w:pPr>
        <w:pStyle w:val="Listenabsatz"/>
        <w:numPr>
          <w:ilvl w:val="0"/>
          <w:numId w:val="5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a</w:t>
      </w:r>
      <w:r w:rsidRPr="00391A1D">
        <w:rPr>
          <w:spacing w:val="-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transcrição do recibo do depósito referido no número III do</w:t>
      </w:r>
      <w:r w:rsidRPr="00391A1D">
        <w:rPr>
          <w:spacing w:val="-1"/>
          <w:sz w:val="24"/>
          <w:lang w:val="pt-BR"/>
        </w:rPr>
        <w:t xml:space="preserve"> </w:t>
      </w:r>
      <w:hyperlink w:anchor="_bookmark203" w:history="1">
        <w:r w:rsidRPr="00391A1D">
          <w:rPr>
            <w:color w:val="0000FF"/>
            <w:sz w:val="24"/>
            <w:lang w:val="pt-BR"/>
          </w:rPr>
          <w:t>artigo 80</w:t>
        </w:r>
      </w:hyperlink>
      <w:r w:rsidRPr="00391A1D">
        <w:rPr>
          <w:sz w:val="24"/>
          <w:lang w:val="pt-BR"/>
        </w:rPr>
        <w:t>;</w:t>
      </w:r>
    </w:p>
    <w:p w14:paraId="6B99A0E6" w14:textId="77777777" w:rsidR="00673B7E" w:rsidRPr="00391A1D" w:rsidRDefault="00F31876">
      <w:pPr>
        <w:pStyle w:val="Listenabsatz"/>
        <w:numPr>
          <w:ilvl w:val="0"/>
          <w:numId w:val="5"/>
        </w:numPr>
        <w:tabs>
          <w:tab w:val="left" w:pos="743"/>
        </w:tabs>
        <w:spacing w:line="235" w:lineRule="auto"/>
        <w:ind w:left="340" w:firstLine="120"/>
        <w:rPr>
          <w:sz w:val="24"/>
          <w:lang w:val="pt-BR"/>
        </w:rPr>
      </w:pPr>
      <w:r w:rsidRPr="00391A1D">
        <w:rPr>
          <w:sz w:val="24"/>
          <w:lang w:val="pt-BR"/>
        </w:rPr>
        <w:t>a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transcrição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laudo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avaliação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dos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peritos,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caso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tenha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havido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subscrição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2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capital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social</w:t>
      </w:r>
      <w:r w:rsidRPr="00391A1D">
        <w:rPr>
          <w:spacing w:val="-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 xml:space="preserve">em bens </w:t>
      </w:r>
      <w:hyperlink w:anchor="_bookmark105" w:history="1">
        <w:r w:rsidRPr="00391A1D">
          <w:rPr>
            <w:sz w:val="24"/>
            <w:lang w:val="pt-BR"/>
          </w:rPr>
          <w:t>(</w:t>
        </w:r>
        <w:r w:rsidRPr="00391A1D">
          <w:rPr>
            <w:color w:val="0000FF"/>
            <w:sz w:val="24"/>
            <w:lang w:val="pt-BR"/>
          </w:rPr>
          <w:t>artigo 8</w:t>
        </w:r>
      </w:hyperlink>
      <w:r w:rsidRPr="00391A1D">
        <w:rPr>
          <w:sz w:val="24"/>
          <w:lang w:val="pt-BR"/>
        </w:rPr>
        <w:t>°);</w:t>
      </w:r>
    </w:p>
    <w:p w14:paraId="7FBE7A02" w14:textId="77777777" w:rsidR="00673B7E" w:rsidRPr="00391A1D" w:rsidRDefault="00F31876">
      <w:pPr>
        <w:pStyle w:val="Listenabsatz"/>
        <w:numPr>
          <w:ilvl w:val="0"/>
          <w:numId w:val="5"/>
        </w:numPr>
        <w:tabs>
          <w:tab w:val="left" w:pos="674"/>
        </w:tabs>
        <w:spacing w:before="114"/>
        <w:ind w:left="673" w:right="0" w:hanging="214"/>
        <w:rPr>
          <w:sz w:val="24"/>
          <w:lang w:val="pt-BR"/>
        </w:rPr>
      </w:pPr>
      <w:r w:rsidRPr="00391A1D">
        <w:rPr>
          <w:sz w:val="24"/>
          <w:lang w:val="pt-BR"/>
        </w:rPr>
        <w:t>a nomeação dos primeiros administradores e, quando for o caso, dos fiscais.</w:t>
      </w:r>
    </w:p>
    <w:p w14:paraId="495B92A4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5915776A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2793158B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50AE4EE3" w14:textId="77777777" w:rsidR="00673B7E" w:rsidRPr="00391A1D" w:rsidRDefault="00673B7E">
      <w:pPr>
        <w:pStyle w:val="Textkrper"/>
        <w:rPr>
          <w:sz w:val="21"/>
          <w:lang w:val="pt-BR"/>
        </w:rPr>
      </w:pPr>
    </w:p>
    <w:bookmarkStart w:id="215" w:name="_bookmark214"/>
    <w:bookmarkEnd w:id="215"/>
    <w:p w14:paraId="4A1528B1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"_bookmark32"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9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IV</w:t>
      </w:r>
      <w:r>
        <w:rPr>
          <w:color w:val="0000FF"/>
          <w:sz w:val="29"/>
        </w:rPr>
        <w:fldChar w:fldCharType="end"/>
      </w:r>
    </w:p>
    <w:p w14:paraId="28C6DA0E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Disposições</w:t>
      </w:r>
      <w:r w:rsidRPr="00391A1D">
        <w:rPr>
          <w:spacing w:val="-10"/>
          <w:lang w:val="pt-BR"/>
        </w:rPr>
        <w:t xml:space="preserve"> </w:t>
      </w:r>
      <w:r w:rsidRPr="00391A1D">
        <w:rPr>
          <w:lang w:val="pt-BR"/>
        </w:rPr>
        <w:t>Gerais</w:t>
      </w:r>
    </w:p>
    <w:p w14:paraId="6FA81710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1E89A1B2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bookmarkStart w:id="216" w:name="_bookmark215"/>
    <w:bookmarkEnd w:id="216"/>
    <w:p w14:paraId="210CFE43" w14:textId="77777777" w:rsidR="00673B7E" w:rsidRPr="00391A1D" w:rsidRDefault="00F31876">
      <w:pPr>
        <w:pStyle w:val="Textkrper"/>
        <w:spacing w:before="198"/>
        <w:ind w:left="47" w:right="99"/>
        <w:jc w:val="center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"_bookmark579" </w:instrText>
      </w:r>
      <w:r>
        <w:fldChar w:fldCharType="separate"/>
      </w:r>
      <w:r w:rsidRPr="00391A1D">
        <w:rPr>
          <w:color w:val="0000FF"/>
          <w:lang w:val="pt-BR"/>
        </w:rPr>
        <w:t>Art. 89</w:t>
      </w:r>
      <w:r>
        <w:rPr>
          <w:color w:val="0000FF"/>
        </w:rPr>
        <w:fldChar w:fldCharType="end"/>
      </w:r>
      <w:r w:rsidRPr="00391A1D">
        <w:rPr>
          <w:lang w:val="pt-BR"/>
        </w:rPr>
        <w:t>. A incorporação de imóveis para formação do capital social não exige escritura pública.</w:t>
      </w:r>
    </w:p>
    <w:p w14:paraId="0A830697" w14:textId="77777777" w:rsidR="00673B7E" w:rsidRPr="00391A1D" w:rsidRDefault="00673B7E">
      <w:pPr>
        <w:pStyle w:val="Textkrper"/>
        <w:spacing w:before="2"/>
        <w:rPr>
          <w:sz w:val="31"/>
          <w:lang w:val="pt-BR"/>
        </w:rPr>
      </w:pPr>
    </w:p>
    <w:bookmarkStart w:id="217" w:name="_bookmark216"/>
    <w:bookmarkEnd w:id="217"/>
    <w:p w14:paraId="5FA095D0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"_bookmark580"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32"/>
          <w:lang w:val="pt-BR"/>
        </w:rPr>
        <w:t xml:space="preserve"> </w:t>
      </w:r>
      <w:r w:rsidRPr="00391A1D">
        <w:rPr>
          <w:color w:val="0000FF"/>
          <w:lang w:val="pt-BR"/>
        </w:rPr>
        <w:t>90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subscritor</w:t>
      </w:r>
      <w:r w:rsidRPr="00391A1D">
        <w:rPr>
          <w:spacing w:val="32"/>
          <w:lang w:val="pt-BR"/>
        </w:rPr>
        <w:t xml:space="preserve"> </w:t>
      </w:r>
      <w:r w:rsidRPr="00391A1D">
        <w:rPr>
          <w:lang w:val="pt-BR"/>
        </w:rPr>
        <w:t>pode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fazer-se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representar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na</w:t>
      </w:r>
      <w:r w:rsidRPr="00391A1D">
        <w:rPr>
          <w:spacing w:val="32"/>
          <w:lang w:val="pt-BR"/>
        </w:rPr>
        <w:t xml:space="preserve"> </w:t>
      </w:r>
      <w:r w:rsidRPr="00391A1D">
        <w:rPr>
          <w:lang w:val="pt-BR"/>
        </w:rPr>
        <w:t>assembléia-geral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na</w:t>
      </w:r>
      <w:r w:rsidRPr="00391A1D">
        <w:rPr>
          <w:spacing w:val="33"/>
          <w:lang w:val="pt-BR"/>
        </w:rPr>
        <w:t xml:space="preserve"> </w:t>
      </w:r>
      <w:r w:rsidRPr="00391A1D">
        <w:rPr>
          <w:lang w:val="pt-BR"/>
        </w:rPr>
        <w:t>escritura</w:t>
      </w:r>
      <w:r w:rsidRPr="00391A1D">
        <w:rPr>
          <w:spacing w:val="32"/>
          <w:lang w:val="pt-BR"/>
        </w:rPr>
        <w:t xml:space="preserve"> </w:t>
      </w:r>
      <w:r w:rsidRPr="00391A1D">
        <w:rPr>
          <w:lang w:val="pt-BR"/>
        </w:rPr>
        <w:t>pública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por procurador com poderes especiais.</w:t>
      </w:r>
    </w:p>
    <w:p w14:paraId="2EA026ED" w14:textId="77777777" w:rsidR="00673B7E" w:rsidRPr="00391A1D" w:rsidRDefault="00673B7E">
      <w:pPr>
        <w:pStyle w:val="Textkrper"/>
        <w:spacing w:before="3"/>
        <w:rPr>
          <w:sz w:val="31"/>
          <w:lang w:val="pt-BR"/>
        </w:rPr>
      </w:pPr>
    </w:p>
    <w:bookmarkStart w:id="218" w:name="_bookmark217"/>
    <w:bookmarkEnd w:id="218"/>
    <w:p w14:paraId="51022E2F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"_bookmark581" </w:instrText>
      </w:r>
      <w:r>
        <w:fldChar w:fldCharType="separate"/>
      </w:r>
      <w:r w:rsidRPr="00391A1D">
        <w:rPr>
          <w:color w:val="0000FF"/>
          <w:lang w:val="pt-BR"/>
        </w:rPr>
        <w:t>Art. 91</w:t>
      </w:r>
      <w:r>
        <w:rPr>
          <w:color w:val="0000FF"/>
        </w:rPr>
        <w:fldChar w:fldCharType="end"/>
      </w:r>
      <w:r w:rsidRPr="00391A1D">
        <w:rPr>
          <w:lang w:val="pt-BR"/>
        </w:rPr>
        <w:t>. Nos atos e publicações referentes a companhia em constituição, sua denominação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deverá ser aditada da cláusula "em organização".</w:t>
      </w:r>
    </w:p>
    <w:p w14:paraId="5BB2A3FA" w14:textId="77777777" w:rsidR="00673B7E" w:rsidRPr="00391A1D" w:rsidRDefault="00673B7E">
      <w:pPr>
        <w:pStyle w:val="Textkrper"/>
        <w:spacing w:before="2"/>
        <w:rPr>
          <w:sz w:val="31"/>
          <w:lang w:val="pt-BR"/>
        </w:rPr>
      </w:pPr>
    </w:p>
    <w:bookmarkStart w:id="219" w:name="_bookmark218"/>
    <w:bookmarkEnd w:id="219"/>
    <w:p w14:paraId="6F49A507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"_bookmark582" </w:instrText>
      </w:r>
      <w:r>
        <w:fldChar w:fldCharType="separate"/>
      </w:r>
      <w:r w:rsidRPr="00391A1D">
        <w:rPr>
          <w:color w:val="0000FF"/>
          <w:lang w:val="pt-BR"/>
        </w:rPr>
        <w:t>Art. 92</w:t>
      </w:r>
      <w:r>
        <w:rPr>
          <w:color w:val="0000FF"/>
        </w:rPr>
        <w:fldChar w:fldCharType="end"/>
      </w:r>
      <w:r w:rsidRPr="00391A1D">
        <w:rPr>
          <w:lang w:val="pt-BR"/>
        </w:rPr>
        <w:t>. Os fundadores e as instituições financeiras que participarem da constituição 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subscrição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pública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responderão,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âmbito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respectivas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atribuições,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prejuízos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resultantes da inobservância de preceitos legais.</w:t>
      </w:r>
    </w:p>
    <w:p w14:paraId="774CFD5E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5FA0FADA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Os fundadores responderão, solidariamente, pelo prejuízo decorrente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culpa ou dolo em atos ou operações anteriores à constituição.</w:t>
      </w:r>
    </w:p>
    <w:p w14:paraId="3DC47934" w14:textId="77777777" w:rsidR="00673B7E" w:rsidRPr="00391A1D" w:rsidRDefault="00673B7E">
      <w:pPr>
        <w:pStyle w:val="Textkrper"/>
        <w:spacing w:before="3"/>
        <w:rPr>
          <w:sz w:val="31"/>
          <w:lang w:val="pt-BR"/>
        </w:rPr>
      </w:pPr>
    </w:p>
    <w:bookmarkStart w:id="220" w:name="_bookmark219"/>
    <w:bookmarkEnd w:id="220"/>
    <w:p w14:paraId="356A8AF8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"_bookmark583"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93</w:t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fundadores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entregarão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primeiros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administradores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eleitos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todos</w:t>
      </w:r>
      <w:r w:rsidRPr="00391A1D">
        <w:rPr>
          <w:spacing w:val="67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documentos, livros ou papéis relativos à constituição da companhia ou a esta pertencentes.</w:t>
      </w:r>
    </w:p>
    <w:p w14:paraId="53622615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775BD33C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8C39C4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35051C0" w14:textId="77777777" w:rsidR="00673B7E" w:rsidRPr="00391A1D" w:rsidRDefault="00673B7E">
      <w:pPr>
        <w:pStyle w:val="Textkrper"/>
        <w:spacing w:before="1"/>
        <w:rPr>
          <w:sz w:val="22"/>
          <w:lang w:val="pt-BR"/>
        </w:rPr>
      </w:pPr>
    </w:p>
    <w:bookmarkStart w:id="221" w:name="_bookmark220"/>
    <w:bookmarkEnd w:id="221"/>
    <w:p w14:paraId="5B5CFE6D" w14:textId="77777777" w:rsidR="00673B7E" w:rsidRPr="00391A1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"_bookmark33" </w:instrText>
      </w:r>
      <w:r>
        <w:fldChar w:fldCharType="separate"/>
      </w:r>
      <w:r w:rsidRPr="00391A1D">
        <w:rPr>
          <w:color w:val="0000FF"/>
          <w:sz w:val="29"/>
          <w:lang w:val="pt-BR"/>
        </w:rPr>
        <w:t>Capítulo</w:t>
      </w:r>
      <w:r w:rsidRPr="00391A1D">
        <w:rPr>
          <w:color w:val="0000FF"/>
          <w:spacing w:val="-12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VIII</w:t>
      </w:r>
      <w:r>
        <w:rPr>
          <w:color w:val="0000FF"/>
          <w:sz w:val="29"/>
        </w:rPr>
        <w:fldChar w:fldCharType="end"/>
      </w:r>
    </w:p>
    <w:p w14:paraId="199986F9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Formalidades</w:t>
      </w:r>
      <w:r w:rsidRPr="00391A1D">
        <w:rPr>
          <w:spacing w:val="-12"/>
          <w:lang w:val="pt-BR"/>
        </w:rPr>
        <w:t xml:space="preserve"> </w:t>
      </w:r>
      <w:r w:rsidRPr="00391A1D">
        <w:rPr>
          <w:lang w:val="pt-BR"/>
        </w:rPr>
        <w:t>Complementares</w:t>
      </w:r>
      <w:r w:rsidRPr="00391A1D">
        <w:rPr>
          <w:spacing w:val="-1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-12"/>
          <w:lang w:val="pt-BR"/>
        </w:rPr>
        <w:t xml:space="preserve"> </w:t>
      </w:r>
      <w:r w:rsidRPr="00391A1D">
        <w:rPr>
          <w:lang w:val="pt-BR"/>
        </w:rPr>
        <w:t>Constituição,</w:t>
      </w:r>
    </w:p>
    <w:p w14:paraId="31DBBD19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55F23C3A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48FD563C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Arquivamento e Publicação</w:t>
      </w:r>
    </w:p>
    <w:p w14:paraId="39E21B7B" w14:textId="77777777" w:rsidR="00673B7E" w:rsidRPr="00391A1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222" w:name="_bookmark221"/>
    <w:bookmarkEnd w:id="222"/>
    <w:p w14:paraId="324515CD" w14:textId="77777777" w:rsidR="00673B7E" w:rsidRPr="00391A1D" w:rsidRDefault="00F31876">
      <w:pPr>
        <w:pStyle w:val="Textkrper"/>
        <w:spacing w:before="1" w:line="235" w:lineRule="auto"/>
        <w:ind w:left="100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"_bookmark584"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12"/>
          <w:lang w:val="pt-BR"/>
        </w:rPr>
        <w:t xml:space="preserve"> </w:t>
      </w:r>
      <w:r w:rsidRPr="00391A1D">
        <w:rPr>
          <w:color w:val="0000FF"/>
          <w:lang w:val="pt-BR"/>
        </w:rPr>
        <w:t>94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Nenhuma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poderá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funcionar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sem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sejam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arquivados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3"/>
          <w:lang w:val="pt-BR"/>
        </w:rPr>
        <w:t xml:space="preserve"> </w:t>
      </w:r>
      <w:r w:rsidRPr="00391A1D">
        <w:rPr>
          <w:lang w:val="pt-BR"/>
        </w:rPr>
        <w:t>publicados</w:t>
      </w:r>
      <w:r w:rsidRPr="00391A1D">
        <w:rPr>
          <w:spacing w:val="12"/>
          <w:lang w:val="pt-BR"/>
        </w:rPr>
        <w:t xml:space="preserve"> </w:t>
      </w:r>
      <w:r w:rsidRPr="00391A1D">
        <w:rPr>
          <w:lang w:val="pt-BR"/>
        </w:rPr>
        <w:t>seus</w:t>
      </w:r>
      <w:r w:rsidRPr="00391A1D">
        <w:rPr>
          <w:spacing w:val="-63"/>
          <w:lang w:val="pt-BR"/>
        </w:rPr>
        <w:t xml:space="preserve"> </w:t>
      </w:r>
      <w:r w:rsidRPr="00391A1D">
        <w:rPr>
          <w:lang w:val="pt-BR"/>
        </w:rPr>
        <w:t>atos constitutivos.</w:t>
      </w:r>
    </w:p>
    <w:p w14:paraId="1F622454" w14:textId="77777777" w:rsidR="00673B7E" w:rsidRPr="00391A1D" w:rsidRDefault="00673B7E">
      <w:pPr>
        <w:pStyle w:val="Textkrper"/>
        <w:spacing w:before="4"/>
        <w:rPr>
          <w:sz w:val="12"/>
          <w:lang w:val="pt-BR"/>
        </w:rPr>
      </w:pPr>
    </w:p>
    <w:p w14:paraId="13186F9A" w14:textId="77777777" w:rsidR="00673B7E" w:rsidRPr="00391A1D" w:rsidRDefault="00F31876">
      <w:pPr>
        <w:pStyle w:val="berschrift4"/>
        <w:spacing w:before="92"/>
        <w:rPr>
          <w:lang w:val="pt-BR"/>
        </w:rPr>
      </w:pPr>
      <w:r w:rsidRPr="00391A1D">
        <w:rPr>
          <w:lang w:val="pt-BR"/>
        </w:rPr>
        <w:t>Companhia Constituída por Assembléia</w:t>
      </w:r>
    </w:p>
    <w:p w14:paraId="2B7E2C8E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23" w:name="_bookmark222"/>
    <w:bookmarkEnd w:id="223"/>
    <w:p w14:paraId="2280139D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"_bookmark585"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95</w:t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houver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sido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constituída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deliberação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assembléia-geral,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deverão ser arquivados no registro do comércio do lugar da sede:</w:t>
      </w:r>
    </w:p>
    <w:p w14:paraId="267D2137" w14:textId="77777777" w:rsidR="00673B7E" w:rsidRPr="00391A1D" w:rsidRDefault="00F31876">
      <w:pPr>
        <w:pStyle w:val="Listenabsatz"/>
        <w:numPr>
          <w:ilvl w:val="0"/>
          <w:numId w:val="72"/>
        </w:numPr>
        <w:tabs>
          <w:tab w:val="left" w:pos="491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1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um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exemplar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estatuto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social,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assinado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por</w:t>
      </w:r>
      <w:r w:rsidRPr="00391A1D">
        <w:rPr>
          <w:spacing w:val="1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todos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os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subscritores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(</w:t>
      </w:r>
      <w:hyperlink w:anchor="_bookmark213" w:history="1">
        <w:r w:rsidRPr="00391A1D">
          <w:rPr>
            <w:color w:val="0000FF"/>
            <w:sz w:val="24"/>
            <w:lang w:val="pt-BR"/>
          </w:rPr>
          <w:t>artigo</w:t>
        </w:r>
        <w:r w:rsidRPr="00391A1D">
          <w:rPr>
            <w:color w:val="0000FF"/>
            <w:spacing w:val="17"/>
            <w:sz w:val="24"/>
            <w:lang w:val="pt-BR"/>
          </w:rPr>
          <w:t xml:space="preserve"> </w:t>
        </w:r>
        <w:r w:rsidRPr="00391A1D">
          <w:rPr>
            <w:color w:val="0000FF"/>
            <w:sz w:val="24"/>
            <w:lang w:val="pt-BR"/>
          </w:rPr>
          <w:t>88</w:t>
        </w:r>
        <w:r w:rsidRPr="00391A1D">
          <w:rPr>
            <w:sz w:val="24"/>
            <w:lang w:val="pt-BR"/>
          </w:rPr>
          <w:t>,</w:t>
        </w:r>
        <w:r w:rsidRPr="00391A1D">
          <w:rPr>
            <w:spacing w:val="17"/>
            <w:sz w:val="24"/>
            <w:lang w:val="pt-BR"/>
          </w:rPr>
          <w:t xml:space="preserve"> </w:t>
        </w:r>
      </w:hyperlink>
      <w:r w:rsidRPr="00391A1D">
        <w:rPr>
          <w:sz w:val="24"/>
          <w:lang w:val="pt-BR"/>
        </w:rPr>
        <w:t>§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1º)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ou,</w:t>
      </w:r>
      <w:r w:rsidRPr="00391A1D">
        <w:rPr>
          <w:spacing w:val="-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 a subscrição houver sido pública, os originais do estatuto e do prospecto, assinados pelos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fundadores, bem como do jornal em que tiverem sido publicados;</w:t>
      </w:r>
    </w:p>
    <w:p w14:paraId="296FF0C8" w14:textId="77777777" w:rsidR="00673B7E" w:rsidRPr="00391A1D" w:rsidRDefault="00F31876">
      <w:pPr>
        <w:pStyle w:val="Listenabsatz"/>
        <w:numPr>
          <w:ilvl w:val="0"/>
          <w:numId w:val="72"/>
        </w:numPr>
        <w:tabs>
          <w:tab w:val="left" w:pos="541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a relação completa, autenticada pelos fundadores ou pelo presidente da assembléia, dos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subscritores do capital social, com a qualificação, número das ações e o total da entrada de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cada</w:t>
      </w:r>
      <w:r w:rsidRPr="00391A1D">
        <w:rPr>
          <w:spacing w:val="-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 xml:space="preserve">subscritor </w:t>
      </w:r>
      <w:hyperlink w:anchor="_bookmark209" w:history="1">
        <w:r w:rsidRPr="00391A1D">
          <w:rPr>
            <w:sz w:val="24"/>
            <w:lang w:val="pt-BR"/>
          </w:rPr>
          <w:t>(</w:t>
        </w:r>
        <w:r w:rsidRPr="00391A1D">
          <w:rPr>
            <w:color w:val="0000FF"/>
            <w:sz w:val="24"/>
            <w:lang w:val="pt-BR"/>
          </w:rPr>
          <w:t>artigo 85</w:t>
        </w:r>
      </w:hyperlink>
      <w:r w:rsidRPr="00391A1D">
        <w:rPr>
          <w:sz w:val="24"/>
          <w:lang w:val="pt-BR"/>
        </w:rPr>
        <w:t>);</w:t>
      </w:r>
    </w:p>
    <w:p w14:paraId="4674EC2B" w14:textId="77777777" w:rsidR="00673B7E" w:rsidRPr="00391A1D" w:rsidRDefault="00F31876">
      <w:pPr>
        <w:pStyle w:val="Listenabsatz"/>
        <w:numPr>
          <w:ilvl w:val="0"/>
          <w:numId w:val="72"/>
        </w:numPr>
        <w:tabs>
          <w:tab w:val="left" w:pos="607"/>
        </w:tabs>
        <w:spacing w:before="114"/>
        <w:ind w:left="606" w:right="0" w:hanging="267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-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 recibo do depósito a que se refere o número III do</w:t>
      </w:r>
      <w:r w:rsidRPr="00391A1D">
        <w:rPr>
          <w:spacing w:val="-1"/>
          <w:sz w:val="24"/>
          <w:lang w:val="pt-BR"/>
        </w:rPr>
        <w:t xml:space="preserve"> </w:t>
      </w:r>
      <w:hyperlink w:anchor="_bookmark203" w:history="1">
        <w:r w:rsidRPr="00391A1D">
          <w:rPr>
            <w:color w:val="0000FF"/>
            <w:sz w:val="24"/>
            <w:lang w:val="pt-BR"/>
          </w:rPr>
          <w:t>artigo 80</w:t>
        </w:r>
      </w:hyperlink>
      <w:r w:rsidRPr="00391A1D">
        <w:rPr>
          <w:sz w:val="24"/>
          <w:lang w:val="pt-BR"/>
        </w:rPr>
        <w:t>;</w:t>
      </w:r>
    </w:p>
    <w:p w14:paraId="0E94FA5A" w14:textId="77777777" w:rsidR="00673B7E" w:rsidRPr="00391A1D" w:rsidRDefault="00F31876">
      <w:pPr>
        <w:pStyle w:val="Listenabsatz"/>
        <w:numPr>
          <w:ilvl w:val="0"/>
          <w:numId w:val="72"/>
        </w:numPr>
        <w:tabs>
          <w:tab w:val="left" w:pos="653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duplicata das atas das assembléias realizadas para a avaliação de bens quando for 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caso</w:t>
      </w:r>
      <w:r w:rsidRPr="00391A1D">
        <w:rPr>
          <w:spacing w:val="-1"/>
          <w:sz w:val="24"/>
          <w:lang w:val="pt-BR"/>
        </w:rPr>
        <w:t xml:space="preserve"> </w:t>
      </w:r>
      <w:hyperlink w:anchor="_bookmark105" w:history="1">
        <w:r w:rsidRPr="00391A1D">
          <w:rPr>
            <w:sz w:val="24"/>
            <w:lang w:val="pt-BR"/>
          </w:rPr>
          <w:t>(</w:t>
        </w:r>
        <w:r w:rsidRPr="00391A1D">
          <w:rPr>
            <w:color w:val="0000FF"/>
            <w:sz w:val="24"/>
            <w:lang w:val="pt-BR"/>
          </w:rPr>
          <w:t>artigo 8º</w:t>
        </w:r>
      </w:hyperlink>
      <w:r w:rsidRPr="00391A1D">
        <w:rPr>
          <w:sz w:val="24"/>
          <w:lang w:val="pt-BR"/>
        </w:rPr>
        <w:t>);</w:t>
      </w:r>
    </w:p>
    <w:p w14:paraId="0455022D" w14:textId="77777777" w:rsidR="00673B7E" w:rsidRPr="00391A1D" w:rsidRDefault="00F31876">
      <w:pPr>
        <w:pStyle w:val="Listenabsatz"/>
        <w:numPr>
          <w:ilvl w:val="0"/>
          <w:numId w:val="72"/>
        </w:numPr>
        <w:tabs>
          <w:tab w:val="left" w:pos="657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duplicata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ata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assembléia-geral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subscritores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houver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deliberado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constituição</w:t>
      </w:r>
      <w:r w:rsidRPr="00391A1D">
        <w:rPr>
          <w:spacing w:val="-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 xml:space="preserve">da companhia </w:t>
      </w:r>
      <w:hyperlink w:anchor="_bookmark211" w:history="1">
        <w:r w:rsidRPr="00391A1D">
          <w:rPr>
            <w:sz w:val="24"/>
            <w:lang w:val="pt-BR"/>
          </w:rPr>
          <w:t>(</w:t>
        </w:r>
        <w:r w:rsidRPr="00391A1D">
          <w:rPr>
            <w:color w:val="0000FF"/>
            <w:sz w:val="24"/>
            <w:lang w:val="pt-BR"/>
          </w:rPr>
          <w:t>artigo 87</w:t>
        </w:r>
      </w:hyperlink>
      <w:r w:rsidRPr="00391A1D">
        <w:rPr>
          <w:sz w:val="24"/>
          <w:lang w:val="pt-BR"/>
        </w:rPr>
        <w:t>).</w:t>
      </w:r>
    </w:p>
    <w:p w14:paraId="4C4123A8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7A01BD6B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Companhia Constituída por Escritura Pública</w:t>
      </w:r>
    </w:p>
    <w:p w14:paraId="2FCCA676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24" w:name="_bookmark223"/>
    <w:bookmarkEnd w:id="224"/>
    <w:p w14:paraId="591AC89E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"_bookmark586" </w:instrText>
      </w:r>
      <w:r>
        <w:fldChar w:fldCharType="separate"/>
      </w:r>
      <w:r w:rsidRPr="00391A1D">
        <w:rPr>
          <w:color w:val="0000FF"/>
          <w:lang w:val="pt-BR"/>
        </w:rPr>
        <w:t>Art. 96</w:t>
      </w:r>
      <w:r>
        <w:rPr>
          <w:color w:val="0000FF"/>
        </w:rPr>
        <w:fldChar w:fldCharType="end"/>
      </w:r>
      <w:r w:rsidRPr="00391A1D">
        <w:rPr>
          <w:lang w:val="pt-BR"/>
        </w:rPr>
        <w:t>. Se a companhia tiver sido constituída por escritura pública, bastará o arquivamento de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certidão do instrumento.</w:t>
      </w:r>
    </w:p>
    <w:p w14:paraId="738F47BC" w14:textId="77777777" w:rsidR="00673B7E" w:rsidRPr="00391A1D" w:rsidRDefault="00673B7E">
      <w:pPr>
        <w:pStyle w:val="Textkrper"/>
        <w:spacing w:before="5"/>
        <w:rPr>
          <w:sz w:val="12"/>
          <w:lang w:val="pt-BR"/>
        </w:rPr>
      </w:pPr>
    </w:p>
    <w:p w14:paraId="5ABFFE8B" w14:textId="77777777" w:rsidR="00673B7E" w:rsidRPr="00391A1D" w:rsidRDefault="00F31876">
      <w:pPr>
        <w:pStyle w:val="berschrift4"/>
        <w:spacing w:before="92"/>
        <w:rPr>
          <w:lang w:val="pt-BR"/>
        </w:rPr>
      </w:pPr>
      <w:r w:rsidRPr="00391A1D">
        <w:rPr>
          <w:lang w:val="pt-BR"/>
        </w:rPr>
        <w:t>Registro do Comércio</w:t>
      </w:r>
    </w:p>
    <w:p w14:paraId="1294EF18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25" w:name="_bookmark224"/>
    <w:bookmarkEnd w:id="225"/>
    <w:p w14:paraId="76A521F7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"_bookmark587" </w:instrText>
      </w:r>
      <w:r>
        <w:fldChar w:fldCharType="separate"/>
      </w:r>
      <w:r w:rsidRPr="00391A1D">
        <w:rPr>
          <w:color w:val="0000FF"/>
          <w:lang w:val="pt-BR"/>
        </w:rPr>
        <w:t>Art. 97</w:t>
      </w:r>
      <w:r>
        <w:rPr>
          <w:color w:val="0000FF"/>
        </w:rPr>
        <w:fldChar w:fldCharType="end"/>
      </w:r>
      <w:r w:rsidRPr="00391A1D">
        <w:rPr>
          <w:lang w:val="pt-BR"/>
        </w:rPr>
        <w:t>. Cumpre ao registro do comércio examinar se as prescrições legais foram observadas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 constituição da companhia, bem como se no estatuto existem cláusulas contrárias à lei, à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ordem pública e aos bons costumes.</w:t>
      </w:r>
    </w:p>
    <w:p w14:paraId="3814EE0D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15FD432A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1º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arquivamento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for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negado,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inobservância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prescrição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exigência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legal</w:t>
      </w:r>
      <w:r w:rsidRPr="00391A1D">
        <w:rPr>
          <w:spacing w:val="27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irregularidade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verificada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primeiros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administradores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deverão convocar imediatamente a assembléia-geral para sanar a falta ou irregularidade, 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autorizar</w:t>
      </w:r>
      <w:r w:rsidRPr="00391A1D">
        <w:rPr>
          <w:spacing w:val="7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7"/>
          <w:lang w:val="pt-BR"/>
        </w:rPr>
        <w:t xml:space="preserve"> </w:t>
      </w:r>
      <w:r w:rsidRPr="00391A1D">
        <w:rPr>
          <w:lang w:val="pt-BR"/>
        </w:rPr>
        <w:t>providências</w:t>
      </w:r>
      <w:r w:rsidRPr="00391A1D">
        <w:rPr>
          <w:spacing w:val="7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7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7"/>
          <w:lang w:val="pt-BR"/>
        </w:rPr>
        <w:t xml:space="preserve"> </w:t>
      </w:r>
      <w:r w:rsidRPr="00391A1D">
        <w:rPr>
          <w:lang w:val="pt-BR"/>
        </w:rPr>
        <w:t>fizerem</w:t>
      </w:r>
      <w:r w:rsidRPr="00391A1D">
        <w:rPr>
          <w:spacing w:val="7"/>
          <w:lang w:val="pt-BR"/>
        </w:rPr>
        <w:t xml:space="preserve"> </w:t>
      </w:r>
      <w:r w:rsidRPr="00391A1D">
        <w:rPr>
          <w:lang w:val="pt-BR"/>
        </w:rPr>
        <w:t>necessárias.</w:t>
      </w:r>
      <w:r w:rsidRPr="00391A1D">
        <w:rPr>
          <w:spacing w:val="7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7"/>
          <w:lang w:val="pt-BR"/>
        </w:rPr>
        <w:t xml:space="preserve"> </w:t>
      </w:r>
      <w:r w:rsidRPr="00391A1D">
        <w:rPr>
          <w:lang w:val="pt-BR"/>
        </w:rPr>
        <w:t>instalação</w:t>
      </w:r>
      <w:r w:rsidRPr="00391A1D">
        <w:rPr>
          <w:spacing w:val="7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7"/>
          <w:lang w:val="pt-BR"/>
        </w:rPr>
        <w:t xml:space="preserve"> </w:t>
      </w:r>
      <w:r w:rsidRPr="00391A1D">
        <w:rPr>
          <w:lang w:val="pt-BR"/>
        </w:rPr>
        <w:t>funcionamento</w:t>
      </w:r>
      <w:r w:rsidRPr="00391A1D">
        <w:rPr>
          <w:spacing w:val="7"/>
          <w:lang w:val="pt-BR"/>
        </w:rPr>
        <w:t xml:space="preserve"> </w:t>
      </w:r>
      <w:r w:rsidRPr="00391A1D">
        <w:rPr>
          <w:lang w:val="pt-BR"/>
        </w:rPr>
        <w:t>da</w:t>
      </w:r>
    </w:p>
    <w:p w14:paraId="30065EF3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7F756F0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57328A09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48E65136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46C66B92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4519898B" w14:textId="77777777" w:rsidR="00673B7E" w:rsidRPr="00956ECD" w:rsidRDefault="00F31876">
      <w:pPr>
        <w:pStyle w:val="Textkrper"/>
        <w:spacing w:before="97" w:line="235" w:lineRule="auto"/>
        <w:ind w:left="100" w:right="116"/>
        <w:jc w:val="both"/>
        <w:rPr>
          <w:lang w:val="pt-BR"/>
        </w:rPr>
      </w:pPr>
      <w:r w:rsidRPr="00391A1D">
        <w:rPr>
          <w:lang w:val="pt-BR"/>
        </w:rPr>
        <w:t xml:space="preserve">assembléia obedecerão ao disposto no </w:t>
      </w:r>
      <w:r w:rsidRPr="00391A1D">
        <w:rPr>
          <w:color w:val="0000FF"/>
          <w:lang w:val="pt-BR"/>
        </w:rPr>
        <w:t xml:space="preserve">artigo </w:t>
      </w:r>
      <w:hyperlink w:anchor="_bookmark211" w:history="1">
        <w:r w:rsidRPr="00391A1D">
          <w:rPr>
            <w:color w:val="0000FF"/>
            <w:lang w:val="pt-BR"/>
          </w:rPr>
          <w:t>87</w:t>
        </w:r>
        <w:r w:rsidRPr="00391A1D">
          <w:rPr>
            <w:lang w:val="pt-BR"/>
          </w:rPr>
          <w:t>,</w:t>
        </w:r>
      </w:hyperlink>
      <w:r w:rsidRPr="00391A1D">
        <w:rPr>
          <w:lang w:val="pt-BR"/>
        </w:rPr>
        <w:t xml:space="preserve"> devendo a deliberação ser tomada 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acionistas que representem, no mínimo, metade do capital social. </w:t>
      </w:r>
      <w:r w:rsidRPr="00956ECD">
        <w:rPr>
          <w:lang w:val="pt-BR"/>
        </w:rPr>
        <w:t>Se a falta for do estatuto,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 ser sanada na mesma assembléia, a qual deliberará, ainda, sobre se a 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promover a responsabilidade civil dos fundadores </w:t>
      </w:r>
      <w:hyperlink w:anchor="_bookmark218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 92</w:t>
        </w:r>
      </w:hyperlink>
      <w:r w:rsidRPr="00956ECD">
        <w:rPr>
          <w:lang w:val="pt-BR"/>
        </w:rPr>
        <w:t>).</w:t>
      </w:r>
    </w:p>
    <w:p w14:paraId="7FBE7A99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9724F5F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2º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2ª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ata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assembléia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prova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sido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sanada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falta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irregularidade, o registro do comércio procederá ao arquivamento dos atos constitutivos 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companhia.</w:t>
      </w:r>
    </w:p>
    <w:p w14:paraId="415BB8DE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76CFEFD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A criação de sucursais, filiais ou agências, observado o disposto no estatuto, será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arquivada no registro do comércio.</w:t>
      </w:r>
    </w:p>
    <w:p w14:paraId="22301698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29DF8DD3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Publicação e Transferência de Bens</w:t>
      </w:r>
    </w:p>
    <w:p w14:paraId="0050B1DF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26" w:name="_bookmark225"/>
    <w:bookmarkEnd w:id="226"/>
    <w:p w14:paraId="32C45FCD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"_bookmark588"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98</w:t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Arquivados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documentos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relativos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à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seus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administradores providenciarão, nos 30 (trinta) dias subseqüentes, a publicação deles, bem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como a de certidão do arquivamento, em órgão oficial do local de sua sede.</w:t>
      </w:r>
    </w:p>
    <w:p w14:paraId="329C0042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25C2C277" w14:textId="77777777" w:rsidR="00673B7E" w:rsidRPr="00391A1D" w:rsidRDefault="00F31876">
      <w:pPr>
        <w:pStyle w:val="Textkrper"/>
        <w:spacing w:before="1"/>
        <w:ind w:left="220"/>
        <w:jc w:val="both"/>
        <w:rPr>
          <w:lang w:val="pt-BR"/>
        </w:rPr>
      </w:pPr>
      <w:r w:rsidRPr="00391A1D">
        <w:rPr>
          <w:lang w:val="pt-BR"/>
        </w:rPr>
        <w:t>§ 1° Um exemplar do órgão oficial deverá ser arquivado no registro do comércio.</w:t>
      </w:r>
    </w:p>
    <w:p w14:paraId="3BAB0494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ADB8832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A certidão dos atos constitutivos da companhia, passada pelo registro do comércio 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 foram arquivados, será o documento hábil para a transferência, por transcrição no registro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público competente, dos bens com que o subscritor tiver contribuído para a formação 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capital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 xml:space="preserve">social </w:t>
      </w:r>
      <w:hyperlink w:anchor="_bookmark105" w:history="1">
        <w:r w:rsidRPr="00391A1D">
          <w:rPr>
            <w:lang w:val="pt-BR"/>
          </w:rPr>
          <w:t>(</w:t>
        </w:r>
        <w:r w:rsidRPr="00391A1D">
          <w:rPr>
            <w:color w:val="0000FF"/>
            <w:lang w:val="pt-BR"/>
          </w:rPr>
          <w:t>artigo 8º</w:t>
        </w:r>
      </w:hyperlink>
      <w:r w:rsidRPr="00391A1D">
        <w:rPr>
          <w:lang w:val="pt-BR"/>
        </w:rPr>
        <w:t>, § 2º).</w:t>
      </w:r>
    </w:p>
    <w:p w14:paraId="4304A541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4448635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A ata da assembléia-geral que aprovar a incorporação deverá identificar o bem com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precisão,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descrevê-lo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sumariamente,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desde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seja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suplementada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declaração,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assinada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subscritor,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contendo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todos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elementos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necessários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transcrição no registro público.</w:t>
      </w:r>
    </w:p>
    <w:p w14:paraId="73DD5FB0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0EACEB3C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Responsabilidade dos Primeiros Administradores</w:t>
      </w:r>
    </w:p>
    <w:p w14:paraId="1AC91FDC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27" w:name="_bookmark226"/>
    <w:bookmarkEnd w:id="227"/>
    <w:p w14:paraId="30D80434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"_bookmark589" </w:instrText>
      </w:r>
      <w:r>
        <w:fldChar w:fldCharType="separate"/>
      </w:r>
      <w:r w:rsidRPr="00391A1D">
        <w:rPr>
          <w:color w:val="0000FF"/>
          <w:lang w:val="pt-BR"/>
        </w:rPr>
        <w:t>Art. 99</w:t>
      </w:r>
      <w:r>
        <w:rPr>
          <w:color w:val="0000FF"/>
        </w:rPr>
        <w:fldChar w:fldCharType="end"/>
      </w:r>
      <w:r w:rsidRPr="00391A1D">
        <w:rPr>
          <w:lang w:val="pt-BR"/>
        </w:rPr>
        <w:t>. Os primeiros administradores são solidariamente responsáveis perante acompanhia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pelos prejuízos causados pela demora no cumprimento das formalidades complementares à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sua constituição.</w:t>
      </w:r>
    </w:p>
    <w:p w14:paraId="6A260B17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50846724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único.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responde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pelos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atos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operações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praticados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pelos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primeiros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administradores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antes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cumpridas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formalidades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constituição,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assembléia-geral poderá deliberar em contrário.</w:t>
      </w:r>
    </w:p>
    <w:p w14:paraId="0275BE9A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7A1DCA59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3E89F36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E30B427" w14:textId="77777777" w:rsidR="00673B7E" w:rsidRPr="00391A1D" w:rsidRDefault="00673B7E">
      <w:pPr>
        <w:pStyle w:val="Textkrper"/>
        <w:spacing w:before="1"/>
        <w:rPr>
          <w:sz w:val="22"/>
          <w:lang w:val="pt-BR"/>
        </w:rPr>
      </w:pPr>
    </w:p>
    <w:bookmarkStart w:id="228" w:name="_bookmark227"/>
    <w:bookmarkEnd w:id="228"/>
    <w:p w14:paraId="5D7C3EB1" w14:textId="77777777" w:rsidR="00673B7E" w:rsidRPr="00391A1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"_bookmark34" </w:instrText>
      </w:r>
      <w:r>
        <w:fldChar w:fldCharType="separate"/>
      </w:r>
      <w:r w:rsidRPr="00391A1D">
        <w:rPr>
          <w:color w:val="0000FF"/>
          <w:sz w:val="29"/>
          <w:lang w:val="pt-BR"/>
        </w:rPr>
        <w:t>Capítulo</w:t>
      </w:r>
      <w:r w:rsidRPr="00391A1D">
        <w:rPr>
          <w:color w:val="0000FF"/>
          <w:spacing w:val="-11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IX</w:t>
      </w:r>
      <w:r>
        <w:rPr>
          <w:color w:val="0000FF"/>
          <w:sz w:val="29"/>
        </w:rPr>
        <w:fldChar w:fldCharType="end"/>
      </w:r>
    </w:p>
    <w:p w14:paraId="027DF654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Livros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Sociais</w:t>
      </w:r>
    </w:p>
    <w:p w14:paraId="355FA8D1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31DC2B87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bookmarkStart w:id="229" w:name="_bookmark228"/>
    <w:bookmarkEnd w:id="229"/>
    <w:p w14:paraId="667E9D1A" w14:textId="77777777" w:rsidR="00673B7E" w:rsidRPr="00391A1D" w:rsidRDefault="00F31876">
      <w:pPr>
        <w:pStyle w:val="Textkrper"/>
        <w:spacing w:before="203" w:line="235" w:lineRule="auto"/>
        <w:ind w:left="100" w:right="106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"_bookmark590"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30"/>
          <w:lang w:val="pt-BR"/>
        </w:rPr>
        <w:t xml:space="preserve"> </w:t>
      </w:r>
      <w:r w:rsidRPr="00391A1D">
        <w:rPr>
          <w:color w:val="0000FF"/>
          <w:lang w:val="pt-BR"/>
        </w:rPr>
        <w:t>100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deve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ter,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além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livros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obrigatórios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qualquer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comerciante,</w:t>
      </w:r>
      <w:r w:rsidRPr="00391A1D">
        <w:rPr>
          <w:spacing w:val="3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seguintes, revestidos das mesmas formalidades legais:</w:t>
      </w:r>
    </w:p>
    <w:p w14:paraId="225DDE17" w14:textId="77777777" w:rsidR="00673B7E" w:rsidRPr="00391A1D" w:rsidRDefault="00F31876">
      <w:pPr>
        <w:pStyle w:val="Listenabsatz"/>
        <w:numPr>
          <w:ilvl w:val="0"/>
          <w:numId w:val="71"/>
        </w:numPr>
        <w:tabs>
          <w:tab w:val="left" w:pos="538"/>
        </w:tabs>
        <w:spacing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livro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Registro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Ações</w:t>
      </w:r>
      <w:r w:rsidRPr="00391A1D">
        <w:rPr>
          <w:spacing w:val="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Nominativas,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para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inscrição,</w:t>
      </w:r>
      <w:r w:rsidRPr="00391A1D">
        <w:rPr>
          <w:spacing w:val="63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anotação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averbação:</w:t>
      </w:r>
      <w:r w:rsidRPr="00391A1D">
        <w:rPr>
          <w:spacing w:val="-64"/>
          <w:sz w:val="24"/>
          <w:lang w:val="pt-BR"/>
        </w:rPr>
        <w:t xml:space="preserve"> </w:t>
      </w:r>
      <w:hyperlink r:id="rId144" w:anchor="art1">
        <w:r w:rsidRPr="00391A1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061DE490" w14:textId="77777777" w:rsidR="00673B7E" w:rsidRPr="00391A1D" w:rsidRDefault="00F31876">
      <w:pPr>
        <w:pStyle w:val="Listenabsatz"/>
        <w:numPr>
          <w:ilvl w:val="1"/>
          <w:numId w:val="71"/>
        </w:numPr>
        <w:tabs>
          <w:tab w:val="left" w:pos="741"/>
        </w:tabs>
        <w:spacing w:before="115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do nome do acionista e do número das suas ações;</w:t>
      </w:r>
    </w:p>
    <w:p w14:paraId="43D61160" w14:textId="77777777" w:rsidR="00673B7E" w:rsidRPr="00391A1D" w:rsidRDefault="00F31876">
      <w:pPr>
        <w:pStyle w:val="Listenabsatz"/>
        <w:numPr>
          <w:ilvl w:val="1"/>
          <w:numId w:val="71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das entradas ou prestações de capital realizado;</w:t>
      </w:r>
    </w:p>
    <w:p w14:paraId="06655809" w14:textId="77777777" w:rsidR="00673B7E" w:rsidRPr="00391A1D" w:rsidRDefault="00F31876">
      <w:pPr>
        <w:pStyle w:val="Listenabsatz"/>
        <w:numPr>
          <w:ilvl w:val="1"/>
          <w:numId w:val="71"/>
        </w:numPr>
        <w:tabs>
          <w:tab w:val="left" w:pos="736"/>
        </w:tabs>
        <w:spacing w:before="118" w:line="235" w:lineRule="auto"/>
        <w:ind w:left="340" w:right="117" w:firstLine="120"/>
        <w:rPr>
          <w:sz w:val="24"/>
          <w:lang w:val="pt-BR"/>
        </w:rPr>
      </w:pPr>
      <w:r w:rsidRPr="00391A1D">
        <w:rPr>
          <w:sz w:val="24"/>
          <w:lang w:val="pt-BR"/>
        </w:rPr>
        <w:t>das</w:t>
      </w:r>
      <w:r w:rsidRPr="00391A1D">
        <w:rPr>
          <w:spacing w:val="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conversões</w:t>
      </w:r>
      <w:r w:rsidRPr="00391A1D">
        <w:rPr>
          <w:spacing w:val="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ações,</w:t>
      </w:r>
      <w:r w:rsidRPr="00391A1D">
        <w:rPr>
          <w:spacing w:val="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uma</w:t>
      </w:r>
      <w:r w:rsidRPr="00391A1D">
        <w:rPr>
          <w:spacing w:val="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outra</w:t>
      </w:r>
      <w:r w:rsidRPr="00391A1D">
        <w:rPr>
          <w:spacing w:val="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espécie</w:t>
      </w:r>
      <w:r w:rsidRPr="00391A1D">
        <w:rPr>
          <w:spacing w:val="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classe;</w:t>
      </w:r>
      <w:r w:rsidRPr="00391A1D">
        <w:rPr>
          <w:spacing w:val="7"/>
          <w:sz w:val="24"/>
          <w:lang w:val="pt-BR"/>
        </w:rPr>
        <w:t xml:space="preserve"> </w:t>
      </w:r>
      <w:hyperlink r:id="rId145" w:anchor="art1">
        <w:r w:rsidRPr="00391A1D">
          <w:rPr>
            <w:color w:val="0000FF"/>
            <w:sz w:val="24"/>
            <w:lang w:val="pt-BR"/>
          </w:rPr>
          <w:t>(Redação</w:t>
        </w:r>
        <w:r w:rsidRPr="00391A1D">
          <w:rPr>
            <w:color w:val="0000FF"/>
            <w:spacing w:val="8"/>
            <w:sz w:val="24"/>
            <w:lang w:val="pt-BR"/>
          </w:rPr>
          <w:t xml:space="preserve"> </w:t>
        </w:r>
        <w:r w:rsidRPr="00391A1D">
          <w:rPr>
            <w:color w:val="0000FF"/>
            <w:sz w:val="24"/>
            <w:lang w:val="pt-BR"/>
          </w:rPr>
          <w:t>dada</w:t>
        </w:r>
        <w:r w:rsidRPr="00391A1D">
          <w:rPr>
            <w:color w:val="0000FF"/>
            <w:spacing w:val="8"/>
            <w:sz w:val="24"/>
            <w:lang w:val="pt-BR"/>
          </w:rPr>
          <w:t xml:space="preserve"> </w:t>
        </w:r>
        <w:r w:rsidRPr="00391A1D">
          <w:rPr>
            <w:color w:val="0000FF"/>
            <w:sz w:val="24"/>
            <w:lang w:val="pt-BR"/>
          </w:rPr>
          <w:t>pela</w:t>
        </w:r>
        <w:r w:rsidRPr="00391A1D">
          <w:rPr>
            <w:color w:val="0000FF"/>
            <w:spacing w:val="8"/>
            <w:sz w:val="24"/>
            <w:lang w:val="pt-BR"/>
          </w:rPr>
          <w:t xml:space="preserve"> </w:t>
        </w:r>
        <w:r w:rsidRPr="00391A1D">
          <w:rPr>
            <w:color w:val="0000FF"/>
            <w:sz w:val="24"/>
            <w:lang w:val="pt-BR"/>
          </w:rPr>
          <w:t>Lei</w:t>
        </w:r>
      </w:hyperlink>
      <w:r w:rsidRPr="00391A1D">
        <w:rPr>
          <w:color w:val="0000FF"/>
          <w:spacing w:val="-64"/>
          <w:sz w:val="24"/>
          <w:lang w:val="pt-BR"/>
        </w:rPr>
        <w:t xml:space="preserve"> </w:t>
      </w:r>
      <w:hyperlink r:id="rId146" w:anchor="art1">
        <w:r w:rsidRPr="00391A1D">
          <w:rPr>
            <w:color w:val="0000FF"/>
            <w:sz w:val="24"/>
            <w:lang w:val="pt-BR"/>
          </w:rPr>
          <w:t>nº 9.457, de 1997)</w:t>
        </w:r>
      </w:hyperlink>
    </w:p>
    <w:p w14:paraId="78EF01AC" w14:textId="77777777" w:rsidR="00673B7E" w:rsidRPr="00391A1D" w:rsidRDefault="00F31876">
      <w:pPr>
        <w:pStyle w:val="Listenabsatz"/>
        <w:numPr>
          <w:ilvl w:val="1"/>
          <w:numId w:val="71"/>
        </w:numPr>
        <w:tabs>
          <w:tab w:val="left" w:pos="741"/>
        </w:tabs>
        <w:spacing w:before="115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do resgate, reembolso e amortização das ações, ou de sua aquisição pela companhia;</w:t>
      </w:r>
    </w:p>
    <w:p w14:paraId="04200A5D" w14:textId="77777777" w:rsidR="00673B7E" w:rsidRPr="00391A1D" w:rsidRDefault="00F31876">
      <w:pPr>
        <w:pStyle w:val="Listenabsatz"/>
        <w:numPr>
          <w:ilvl w:val="1"/>
          <w:numId w:val="71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391A1D">
        <w:rPr>
          <w:sz w:val="24"/>
          <w:lang w:val="pt-BR"/>
        </w:rPr>
        <w:t>das mutações operadas pela alienação ou transferência de ações;</w:t>
      </w:r>
    </w:p>
    <w:p w14:paraId="5C3A5465" w14:textId="77777777" w:rsidR="00673B7E" w:rsidRPr="00391A1D" w:rsidRDefault="00F31876">
      <w:pPr>
        <w:pStyle w:val="Listenabsatz"/>
        <w:numPr>
          <w:ilvl w:val="1"/>
          <w:numId w:val="71"/>
        </w:numPr>
        <w:tabs>
          <w:tab w:val="left" w:pos="711"/>
        </w:tabs>
        <w:spacing w:before="118" w:line="235" w:lineRule="auto"/>
        <w:ind w:left="340" w:firstLine="120"/>
        <w:rPr>
          <w:sz w:val="24"/>
          <w:lang w:val="pt-BR"/>
        </w:rPr>
      </w:pPr>
      <w:r w:rsidRPr="00391A1D">
        <w:rPr>
          <w:sz w:val="24"/>
          <w:lang w:val="pt-BR"/>
        </w:rPr>
        <w:t>do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penhor,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usufruto,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fideicomisso,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alienação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fiduciária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garantia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3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3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qualquer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ônus que grave as ações ou obste sua negociação.</w:t>
      </w:r>
    </w:p>
    <w:p w14:paraId="44C492E3" w14:textId="77777777" w:rsidR="00673B7E" w:rsidRPr="00391A1D" w:rsidRDefault="00F31876">
      <w:pPr>
        <w:pStyle w:val="Listenabsatz"/>
        <w:numPr>
          <w:ilvl w:val="0"/>
          <w:numId w:val="71"/>
        </w:numPr>
        <w:tabs>
          <w:tab w:val="left" w:pos="606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livro</w:t>
      </w:r>
      <w:r w:rsidRPr="00391A1D">
        <w:rPr>
          <w:spacing w:val="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"Transferência</w:t>
      </w:r>
      <w:r w:rsidRPr="00391A1D">
        <w:rPr>
          <w:spacing w:val="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Ações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Nominativas",</w:t>
      </w:r>
      <w:r w:rsidRPr="00391A1D">
        <w:rPr>
          <w:spacing w:val="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para</w:t>
      </w:r>
      <w:r w:rsidRPr="00391A1D">
        <w:rPr>
          <w:spacing w:val="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lançamento</w:t>
      </w:r>
      <w:r w:rsidRPr="00391A1D">
        <w:rPr>
          <w:spacing w:val="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dos</w:t>
      </w:r>
      <w:r w:rsidRPr="00391A1D">
        <w:rPr>
          <w:spacing w:val="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termos</w:t>
      </w:r>
      <w:r w:rsidRPr="00391A1D">
        <w:rPr>
          <w:spacing w:val="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-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transferência, que deverão ser assinados pelo cedente e pelo cessionário ou seus legítimos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representantes;</w:t>
      </w:r>
    </w:p>
    <w:p w14:paraId="4443F365" w14:textId="77777777" w:rsidR="00673B7E" w:rsidRPr="00391A1D" w:rsidRDefault="00F31876">
      <w:pPr>
        <w:pStyle w:val="Listenabsatz"/>
        <w:numPr>
          <w:ilvl w:val="0"/>
          <w:numId w:val="71"/>
        </w:numPr>
        <w:tabs>
          <w:tab w:val="left" w:pos="658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o livro de "Registro de Partes Beneficiárias Nominativas" e o de "Transferência de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Partes Beneficiárias Nominativas", se tiverem sido emitidas, observando-se, em ambos, no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que couber, o disposto nos números I e II deste artigo;</w:t>
      </w:r>
    </w:p>
    <w:p w14:paraId="7DDD36DD" w14:textId="77777777" w:rsidR="00673B7E" w:rsidRPr="00391A1D" w:rsidRDefault="00F31876">
      <w:pPr>
        <w:pStyle w:val="Listenabsatz"/>
        <w:numPr>
          <w:ilvl w:val="0"/>
          <w:numId w:val="71"/>
        </w:numPr>
        <w:tabs>
          <w:tab w:val="left" w:pos="634"/>
        </w:tabs>
        <w:spacing w:before="114" w:line="338" w:lineRule="auto"/>
        <w:ind w:left="340" w:right="624" w:firstLine="0"/>
        <w:rPr>
          <w:sz w:val="24"/>
          <w:lang w:val="pt-BR"/>
        </w:rPr>
      </w:pPr>
      <w:r w:rsidRPr="00391A1D">
        <w:rPr>
          <w:sz w:val="24"/>
          <w:lang w:val="pt-BR"/>
        </w:rPr>
        <w:t xml:space="preserve">- o livro de Atas das Assembléias Gerais; </w:t>
      </w:r>
      <w:hyperlink r:id="rId147" w:anchor="art1">
        <w:r w:rsidRPr="00391A1D">
          <w:rPr>
            <w:color w:val="0000FF"/>
            <w:sz w:val="24"/>
            <w:lang w:val="pt-BR"/>
          </w:rPr>
          <w:t>(Redação dada pela Lei nº 9.457, de 1997)</w:t>
        </w:r>
      </w:hyperlink>
      <w:r w:rsidRPr="00391A1D">
        <w:rPr>
          <w:color w:val="0000FF"/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 - o livro de Presença dos Acionistas;</w:t>
      </w:r>
      <w:r w:rsidRPr="00391A1D">
        <w:rPr>
          <w:spacing w:val="-1"/>
          <w:sz w:val="24"/>
          <w:lang w:val="pt-BR"/>
        </w:rPr>
        <w:t xml:space="preserve"> </w:t>
      </w:r>
      <w:hyperlink r:id="rId148" w:anchor="art1">
        <w:r w:rsidRPr="00391A1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2A8EBFF0" w14:textId="77777777" w:rsidR="00673B7E" w:rsidRPr="00391A1D" w:rsidRDefault="00F31876">
      <w:pPr>
        <w:pStyle w:val="Listenabsatz"/>
        <w:numPr>
          <w:ilvl w:val="0"/>
          <w:numId w:val="70"/>
        </w:numPr>
        <w:tabs>
          <w:tab w:val="left" w:pos="661"/>
        </w:tabs>
        <w:spacing w:before="6" w:line="235" w:lineRule="auto"/>
        <w:ind w:firstLine="120"/>
        <w:rPr>
          <w:sz w:val="24"/>
          <w:lang w:val="pt-BR"/>
        </w:rPr>
      </w:pPr>
      <w:r w:rsidRPr="00391A1D">
        <w:rPr>
          <w:sz w:val="24"/>
          <w:lang w:val="pt-BR"/>
        </w:rPr>
        <w:t>-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os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livros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Atas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das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Reuniões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2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Conselho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Administração,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houver,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2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2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Atas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das Reuniões de Diretoria;</w:t>
      </w:r>
      <w:r w:rsidRPr="00391A1D">
        <w:rPr>
          <w:spacing w:val="-1"/>
          <w:sz w:val="24"/>
          <w:lang w:val="pt-BR"/>
        </w:rPr>
        <w:t xml:space="preserve"> </w:t>
      </w:r>
      <w:hyperlink r:id="rId149" w:anchor="art1">
        <w:r w:rsidRPr="00391A1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41661335" w14:textId="77777777" w:rsidR="00673B7E" w:rsidRDefault="00F31876">
      <w:pPr>
        <w:pStyle w:val="Listenabsatz"/>
        <w:numPr>
          <w:ilvl w:val="0"/>
          <w:numId w:val="70"/>
        </w:numPr>
        <w:tabs>
          <w:tab w:val="left" w:pos="719"/>
        </w:tabs>
        <w:spacing w:before="120" w:line="235" w:lineRule="auto"/>
        <w:ind w:right="117" w:firstLine="120"/>
        <w:rPr>
          <w:sz w:val="24"/>
        </w:rPr>
      </w:pPr>
      <w:r w:rsidRPr="00391A1D">
        <w:rPr>
          <w:sz w:val="24"/>
          <w:lang w:val="pt-BR"/>
        </w:rPr>
        <w:t>-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livro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Atas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Pareceres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Conselho</w:t>
      </w:r>
      <w:r w:rsidRPr="00391A1D">
        <w:rPr>
          <w:spacing w:val="17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Fiscal.</w:t>
      </w:r>
      <w:r w:rsidRPr="00391A1D">
        <w:rPr>
          <w:spacing w:val="16"/>
          <w:sz w:val="24"/>
          <w:lang w:val="pt-BR"/>
        </w:rPr>
        <w:t xml:space="preserve"> </w:t>
      </w:r>
      <w:hyperlink r:id="rId150" w:anchor="art1">
        <w:r>
          <w:rPr>
            <w:color w:val="0000FF"/>
            <w:sz w:val="24"/>
          </w:rPr>
          <w:t>(Redação</w:t>
        </w:r>
        <w:r>
          <w:rPr>
            <w:color w:val="0000FF"/>
            <w:spacing w:val="17"/>
            <w:sz w:val="24"/>
          </w:rPr>
          <w:t xml:space="preserve"> </w:t>
        </w:r>
        <w:r>
          <w:rPr>
            <w:color w:val="0000FF"/>
            <w:sz w:val="24"/>
          </w:rPr>
          <w:t>dada</w:t>
        </w:r>
        <w:r>
          <w:rPr>
            <w:color w:val="0000FF"/>
            <w:spacing w:val="17"/>
            <w:sz w:val="24"/>
          </w:rPr>
          <w:t xml:space="preserve"> </w:t>
        </w:r>
        <w:r>
          <w:rPr>
            <w:color w:val="0000FF"/>
            <w:sz w:val="24"/>
          </w:rPr>
          <w:t>pela</w:t>
        </w:r>
        <w:r>
          <w:rPr>
            <w:color w:val="0000FF"/>
            <w:spacing w:val="17"/>
            <w:sz w:val="24"/>
          </w:rPr>
          <w:t xml:space="preserve"> </w:t>
        </w:r>
        <w:r>
          <w:rPr>
            <w:color w:val="0000FF"/>
            <w:sz w:val="24"/>
          </w:rPr>
          <w:t>Lei</w:t>
        </w:r>
        <w:r>
          <w:rPr>
            <w:color w:val="0000FF"/>
            <w:spacing w:val="17"/>
            <w:sz w:val="24"/>
          </w:rPr>
          <w:t xml:space="preserve"> </w:t>
        </w:r>
        <w:r>
          <w:rPr>
            <w:color w:val="0000FF"/>
            <w:sz w:val="24"/>
          </w:rPr>
          <w:t>nº</w:t>
        </w:r>
        <w:r>
          <w:rPr>
            <w:color w:val="0000FF"/>
            <w:spacing w:val="17"/>
            <w:sz w:val="24"/>
          </w:rPr>
          <w:t xml:space="preserve"> </w:t>
        </w:r>
        <w:r>
          <w:rPr>
            <w:color w:val="0000FF"/>
            <w:sz w:val="24"/>
          </w:rPr>
          <w:t>9.457,</w:t>
        </w:r>
        <w:r>
          <w:rPr>
            <w:color w:val="0000FF"/>
            <w:spacing w:val="18"/>
            <w:sz w:val="24"/>
          </w:rPr>
          <w:t xml:space="preserve"> </w:t>
        </w:r>
        <w:r>
          <w:rPr>
            <w:color w:val="0000FF"/>
            <w:sz w:val="24"/>
          </w:rPr>
          <w:t>de</w:t>
        </w:r>
      </w:hyperlink>
      <w:r>
        <w:rPr>
          <w:color w:val="0000FF"/>
          <w:spacing w:val="-64"/>
          <w:sz w:val="24"/>
        </w:rPr>
        <w:t xml:space="preserve"> </w:t>
      </w:r>
      <w:hyperlink r:id="rId151" w:anchor="art1">
        <w:r>
          <w:rPr>
            <w:color w:val="0000FF"/>
            <w:sz w:val="24"/>
          </w:rPr>
          <w:t>1997)</w:t>
        </w:r>
      </w:hyperlink>
    </w:p>
    <w:p w14:paraId="03FBBADD" w14:textId="77777777" w:rsidR="00673B7E" w:rsidRDefault="00673B7E">
      <w:pPr>
        <w:pStyle w:val="Textkrper"/>
        <w:spacing w:before="8"/>
        <w:rPr>
          <w:sz w:val="20"/>
        </w:rPr>
      </w:pPr>
    </w:p>
    <w:p w14:paraId="6B3C6542" w14:textId="009E4D06" w:rsidR="00673B7E" w:rsidRDefault="00F31876">
      <w:pPr>
        <w:pStyle w:val="Textkrper"/>
        <w:spacing w:before="1" w:line="235" w:lineRule="auto"/>
        <w:ind w:left="100" w:right="116" w:firstLine="120"/>
        <w:jc w:val="both"/>
        <w:rPr>
          <w:color w:val="0000FF"/>
        </w:rPr>
      </w:pPr>
      <w:r w:rsidRPr="00391A1D">
        <w:rPr>
          <w:lang w:val="pt-BR"/>
        </w:rPr>
        <w:t>§ 1º A qualquer pessoa, desde que se destinem a defesa de direitos e esclarecimento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situações de interesse pessoal ou dos acionistas ou do mercado de valores mobiliários, serão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dadas certidões dos assentamentos constantes dos livros mencionados nos incisos I a III, 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 elas a companhia poderá cobrar o custo do serviço, cabendo, do indeferimento do pedido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por parte da companhia, recurso à Comissão de Valores Mobiliários. </w:t>
      </w:r>
      <w:hyperlink r:id="rId152" w:anchor="art1">
        <w:r w:rsidRPr="00391A1D">
          <w:rPr>
            <w:color w:val="0000FF"/>
            <w:lang w:val="pt-BR"/>
          </w:rPr>
          <w:t>(Redação dada pela Lei</w:t>
        </w:r>
      </w:hyperlink>
      <w:r w:rsidRPr="00391A1D">
        <w:rPr>
          <w:color w:val="0000FF"/>
          <w:spacing w:val="1"/>
          <w:lang w:val="pt-BR"/>
        </w:rPr>
        <w:t xml:space="preserve"> </w:t>
      </w:r>
      <w:hyperlink r:id="rId153" w:anchor="art1">
        <w:r w:rsidRPr="00391A1D">
          <w:rPr>
            <w:color w:val="0000FF"/>
            <w:lang w:val="pt-BR"/>
          </w:rPr>
          <w:t>nº 9.457, de 1997)</w:t>
        </w:r>
      </w:hyperlink>
    </w:p>
    <w:p w14:paraId="53FD8EAF" w14:textId="4157AF8F" w:rsidR="00CA05C6" w:rsidRDefault="00CA05C6">
      <w:pPr>
        <w:pStyle w:val="Textkrper"/>
        <w:spacing w:before="1" w:line="235" w:lineRule="auto"/>
        <w:ind w:left="100" w:right="116" w:firstLine="120"/>
        <w:jc w:val="both"/>
        <w:rPr>
          <w:color w:val="0000FF"/>
        </w:rPr>
      </w:pPr>
    </w:p>
    <w:p w14:paraId="5BF6DA0A" w14:textId="0CD5046E" w:rsidR="00CA05C6" w:rsidRPr="00CA05C6" w:rsidRDefault="00CA05C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color w:val="000000"/>
          <w:lang w:val="pt-BR"/>
        </w:rPr>
        <w:t>§ 2</w:t>
      </w:r>
      <w:r w:rsidRPr="00956ECD">
        <w:rPr>
          <w:color w:val="000000"/>
          <w:u w:val="single"/>
          <w:vertAlign w:val="superscript"/>
          <w:lang w:val="pt-BR"/>
        </w:rPr>
        <w:t>o</w:t>
      </w:r>
      <w:r w:rsidRPr="00956ECD">
        <w:rPr>
          <w:color w:val="000000"/>
          <w:lang w:val="pt-BR"/>
        </w:rPr>
        <w:t>  Nas companhias abertas, os livros referidos nos incisos I a V do </w:t>
      </w:r>
      <w:r w:rsidRPr="00956ECD">
        <w:rPr>
          <w:b/>
          <w:bCs/>
          <w:color w:val="000000"/>
          <w:lang w:val="pt-BR"/>
        </w:rPr>
        <w:t>caput</w:t>
      </w:r>
      <w:r w:rsidRPr="00956ECD">
        <w:rPr>
          <w:color w:val="000000"/>
          <w:lang w:val="pt-BR"/>
        </w:rPr>
        <w:t xml:space="preserve"> deste artigo poderão ser substituídos, observadas as normas expedidas pela Comissão de Valores </w:t>
      </w:r>
      <w:r w:rsidRPr="00956ECD">
        <w:rPr>
          <w:color w:val="000000"/>
          <w:lang w:val="pt-BR"/>
        </w:rPr>
        <w:lastRenderedPageBreak/>
        <w:t>Mobiliários, por registros mecanizados ou eletrônicos. </w:t>
      </w:r>
      <w:hyperlink r:id="rId154" w:anchor="art6" w:history="1">
        <w:r w:rsidRPr="00956ECD">
          <w:rPr>
            <w:rStyle w:val="Hyperlink"/>
          </w:rPr>
          <w:t>(Redação dada pela Lei nº 12.431, de 2011).</w:t>
        </w:r>
      </w:hyperlink>
    </w:p>
    <w:p w14:paraId="78E31DF0" w14:textId="77777777" w:rsidR="00673B7E" w:rsidRPr="00391A1D" w:rsidRDefault="00673B7E">
      <w:pPr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3C008A35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BC2DD34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DAD1ECE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583BC0B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6639E0CA" w14:textId="77777777" w:rsidR="00673B7E" w:rsidRPr="00391A1D" w:rsidRDefault="00673B7E">
      <w:pPr>
        <w:pStyle w:val="Textkrper"/>
        <w:spacing w:before="4"/>
        <w:rPr>
          <w:sz w:val="12"/>
          <w:lang w:val="pt-BR"/>
        </w:rPr>
      </w:pPr>
    </w:p>
    <w:p w14:paraId="55719639" w14:textId="77777777" w:rsidR="00673B7E" w:rsidRPr="00391A1D" w:rsidRDefault="00F31876">
      <w:pPr>
        <w:pStyle w:val="berschrift4"/>
        <w:spacing w:before="92"/>
        <w:rPr>
          <w:lang w:val="pt-BR"/>
        </w:rPr>
      </w:pPr>
      <w:r w:rsidRPr="00391A1D">
        <w:rPr>
          <w:lang w:val="pt-BR"/>
        </w:rPr>
        <w:t>Escrituração do Agente Emissor</w:t>
      </w:r>
    </w:p>
    <w:p w14:paraId="019CF7AE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30" w:name="_bookmark229"/>
    <w:bookmarkEnd w:id="230"/>
    <w:p w14:paraId="7DD6820F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"_bookmark591" </w:instrText>
      </w:r>
      <w:r>
        <w:fldChar w:fldCharType="separate"/>
      </w:r>
      <w:r w:rsidRPr="00391A1D">
        <w:rPr>
          <w:color w:val="0000FF"/>
          <w:lang w:val="pt-BR"/>
        </w:rPr>
        <w:t>Art. 101</w:t>
      </w:r>
      <w:r>
        <w:rPr>
          <w:color w:val="0000FF"/>
        </w:rPr>
        <w:fldChar w:fldCharType="end"/>
      </w:r>
      <w:r w:rsidRPr="00391A1D">
        <w:rPr>
          <w:lang w:val="pt-BR"/>
        </w:rPr>
        <w:t>. O agente emissor de certificados (</w:t>
      </w:r>
      <w:r w:rsidRPr="00391A1D">
        <w:rPr>
          <w:color w:val="0000FF"/>
          <w:lang w:val="pt-BR"/>
        </w:rPr>
        <w:t xml:space="preserve">art. </w:t>
      </w:r>
      <w:hyperlink w:anchor="_bookmark130" w:history="1">
        <w:r w:rsidRPr="00956ECD">
          <w:rPr>
            <w:color w:val="0000FF"/>
            <w:lang w:val="pt-BR"/>
          </w:rPr>
          <w:t>27</w:t>
        </w:r>
        <w:r w:rsidRPr="00956ECD">
          <w:rPr>
            <w:lang w:val="pt-BR"/>
          </w:rPr>
          <w:t xml:space="preserve">) </w:t>
        </w:r>
      </w:hyperlink>
      <w:r w:rsidRPr="00956ECD">
        <w:rPr>
          <w:lang w:val="pt-BR"/>
        </w:rPr>
        <w:t>poderá substituir os livros referidos 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incisos I a III do </w:t>
      </w:r>
      <w:r w:rsidRPr="00956ECD">
        <w:rPr>
          <w:color w:val="0000FF"/>
          <w:lang w:val="pt-BR"/>
        </w:rPr>
        <w:t xml:space="preserve">art. </w:t>
      </w:r>
      <w:hyperlink w:anchor="_bookmark228" w:history="1">
        <w:r w:rsidRPr="00956ECD">
          <w:rPr>
            <w:color w:val="0000FF"/>
            <w:lang w:val="pt-BR"/>
          </w:rPr>
          <w:t>100</w:t>
        </w:r>
      </w:hyperlink>
      <w:r w:rsidRPr="00956ECD">
        <w:rPr>
          <w:color w:val="0000FF"/>
          <w:lang w:val="pt-BR"/>
        </w:rPr>
        <w:t xml:space="preserve"> </w:t>
      </w:r>
      <w:r w:rsidRPr="00956ECD">
        <w:rPr>
          <w:lang w:val="pt-BR"/>
        </w:rPr>
        <w:t>pela sua escrituração e manter, mediante sistemas adequados,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aprovados pela Comissão de Valores Mobiliários, os registros de propriedade das ações,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partes beneficiárias, debêntures e bônus de subscrição, devendo uma vez por ano preparar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lista dos seus titulares, com o número dos títulos de cada um, a qual será encadernada,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autenticada no registro do comércio e arquivada na companhia. </w:t>
      </w:r>
      <w:r w:rsidRPr="00391A1D">
        <w:rPr>
          <w:color w:val="0000FF"/>
          <w:lang w:val="pt-BR"/>
        </w:rPr>
        <w:t xml:space="preserve">(Redação </w:t>
      </w:r>
      <w:hyperlink r:id="rId155" w:anchor="art1">
        <w:r w:rsidRPr="00391A1D">
          <w:rPr>
            <w:color w:val="0000FF"/>
            <w:lang w:val="pt-BR"/>
          </w:rPr>
          <w:t>dada pela Lei nº</w:t>
        </w:r>
      </w:hyperlink>
      <w:r w:rsidRPr="00391A1D">
        <w:rPr>
          <w:color w:val="0000FF"/>
          <w:spacing w:val="1"/>
          <w:lang w:val="pt-BR"/>
        </w:rPr>
        <w:t xml:space="preserve"> </w:t>
      </w:r>
      <w:hyperlink r:id="rId156" w:anchor="art1">
        <w:r w:rsidRPr="00391A1D">
          <w:rPr>
            <w:color w:val="0000FF"/>
            <w:lang w:val="pt-BR"/>
          </w:rPr>
          <w:t>9.457, de 1997)</w:t>
        </w:r>
      </w:hyperlink>
    </w:p>
    <w:p w14:paraId="29486DF7" w14:textId="77777777" w:rsidR="00673B7E" w:rsidRPr="00391A1D" w:rsidRDefault="00673B7E">
      <w:pPr>
        <w:pStyle w:val="Textkrper"/>
        <w:spacing w:before="7"/>
        <w:rPr>
          <w:sz w:val="20"/>
          <w:lang w:val="pt-BR"/>
        </w:rPr>
      </w:pPr>
    </w:p>
    <w:p w14:paraId="5AAF6D2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1° Os termos de transferência de ações nominativas perante o agente emissor poderão ser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lavrados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folhas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soltas,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à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vista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certificado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ação,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qual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averbados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transferência e o nome e qualificação do adquirente.</w:t>
      </w:r>
    </w:p>
    <w:p w14:paraId="16FA6102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1E685149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Os termos de transferência em folhas soltas serão encadernados em ordem cronológica,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em livros autenticados no registro do comércio e arquivados no agente emissor.</w:t>
      </w:r>
    </w:p>
    <w:p w14:paraId="230322E8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4A5ED966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Ações Escriturais</w:t>
      </w:r>
    </w:p>
    <w:p w14:paraId="33C703F5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31" w:name="_bookmark230"/>
    <w:bookmarkEnd w:id="231"/>
    <w:p w14:paraId="74EFA90A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"_bookmark592" </w:instrText>
      </w:r>
      <w:r>
        <w:fldChar w:fldCharType="separate"/>
      </w:r>
      <w:r w:rsidRPr="00391A1D">
        <w:rPr>
          <w:color w:val="0000FF"/>
          <w:lang w:val="pt-BR"/>
        </w:rPr>
        <w:t>Art. 102</w:t>
      </w:r>
      <w:r>
        <w:rPr>
          <w:color w:val="0000FF"/>
        </w:rPr>
        <w:fldChar w:fldCharType="end"/>
      </w:r>
      <w:r w:rsidRPr="00391A1D">
        <w:rPr>
          <w:lang w:val="pt-BR"/>
        </w:rPr>
        <w:t>. A instituição financeira depositária de ações escriturais deverá fornecer à companhia,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ao menos uma vez por ano, cópia dos extratos das contas de depósito das ações e a lista dos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acionistas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quantidade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respectivas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encadernadas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livros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autenticados no registro do comércio e arquivados na instituição financeira.</w:t>
      </w:r>
    </w:p>
    <w:p w14:paraId="2934D913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6B786BDE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Fiscalização e Dúvidas no Registro</w:t>
      </w:r>
    </w:p>
    <w:p w14:paraId="05CF05CF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32" w:name="_bookmark231"/>
    <w:bookmarkEnd w:id="232"/>
    <w:p w14:paraId="721E87E0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"_bookmark593" </w:instrText>
      </w:r>
      <w:r>
        <w:fldChar w:fldCharType="separate"/>
      </w:r>
      <w:r w:rsidRPr="00391A1D">
        <w:rPr>
          <w:color w:val="0000FF"/>
          <w:lang w:val="pt-BR"/>
        </w:rPr>
        <w:t>Art. 103</w:t>
      </w:r>
      <w:r>
        <w:rPr>
          <w:color w:val="0000FF"/>
        </w:rPr>
        <w:fldChar w:fldCharType="end"/>
      </w:r>
      <w:r w:rsidRPr="00391A1D">
        <w:rPr>
          <w:lang w:val="pt-BR"/>
        </w:rPr>
        <w:t>. Cabe à companhia verificar a regularidade das transferências e da constituição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direitos ou ônus sobre os valores mobiliários de sua emissão; nos casos dos </w:t>
      </w:r>
      <w:hyperlink w:anchor="_bookmark130" w:history="1">
        <w:r w:rsidRPr="00391A1D">
          <w:rPr>
            <w:color w:val="0000FF"/>
            <w:lang w:val="pt-BR"/>
          </w:rPr>
          <w:t xml:space="preserve">artigos 27 </w:t>
        </w:r>
      </w:hyperlink>
      <w:r w:rsidRPr="00391A1D">
        <w:rPr>
          <w:lang w:val="pt-BR"/>
        </w:rPr>
        <w:t xml:space="preserve">e </w:t>
      </w:r>
      <w:r w:rsidRPr="00391A1D">
        <w:rPr>
          <w:color w:val="0000FF"/>
          <w:lang w:val="pt-BR"/>
        </w:rPr>
        <w:t>34</w:t>
      </w:r>
      <w:hyperlink w:anchor="_bookmark138" w:history="1">
        <w:r w:rsidRPr="00391A1D">
          <w:rPr>
            <w:lang w:val="pt-BR"/>
          </w:rPr>
          <w:t>,</w:t>
        </w:r>
      </w:hyperlink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essa atribuição compete, respectivamente, ao agente emissor de certificados e à instituição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financeira depositária das ações escriturais.</w:t>
      </w:r>
    </w:p>
    <w:p w14:paraId="184F86A0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3DEC717B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As dúvidas suscitadas entre o acionista, ou qualquer interessado, e 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companhia, o agente emissor de certificados ou a instituição financeira depositária das 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escriturais,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respeito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averbações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ordenadas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esta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Lei,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sobre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anotações,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lançamentos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transferências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partes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beneficiárias,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debêntures,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bônus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subscrição, nos livros de registro ou transferência, serão dirimidas pelo juiz competente 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solucionar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dúvidas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levantadas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oficiais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registros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públicos,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excetuadas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questões atinentes à substância do direito.</w:t>
      </w:r>
    </w:p>
    <w:p w14:paraId="32CA4EDB" w14:textId="77777777" w:rsidR="00673B7E" w:rsidRPr="00391A1D" w:rsidRDefault="00F31876">
      <w:pPr>
        <w:pStyle w:val="berschrift4"/>
        <w:spacing w:before="233"/>
        <w:rPr>
          <w:lang w:val="pt-BR"/>
        </w:rPr>
      </w:pPr>
      <w:r w:rsidRPr="00391A1D">
        <w:rPr>
          <w:lang w:val="pt-BR"/>
        </w:rPr>
        <w:t>Responsabilidade da Companhia</w:t>
      </w:r>
    </w:p>
    <w:p w14:paraId="163FF2DD" w14:textId="77777777" w:rsidR="00673B7E" w:rsidRPr="00391A1D" w:rsidRDefault="00673B7E">
      <w:pPr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2E54D0D1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06DBB52D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35C22B42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75024762" w14:textId="77777777" w:rsidR="00673B7E" w:rsidRPr="00391A1D" w:rsidRDefault="00673B7E">
      <w:pPr>
        <w:pStyle w:val="Textkrper"/>
        <w:rPr>
          <w:b/>
          <w:i/>
          <w:sz w:val="20"/>
          <w:lang w:val="pt-BR"/>
        </w:rPr>
      </w:pPr>
    </w:p>
    <w:p w14:paraId="73797495" w14:textId="77777777" w:rsidR="00673B7E" w:rsidRPr="00391A1D" w:rsidRDefault="00673B7E">
      <w:pPr>
        <w:pStyle w:val="Textkrper"/>
        <w:spacing w:before="2"/>
        <w:rPr>
          <w:b/>
          <w:i/>
          <w:sz w:val="22"/>
          <w:lang w:val="pt-BR"/>
        </w:rPr>
      </w:pPr>
    </w:p>
    <w:bookmarkStart w:id="233" w:name="_bookmark232"/>
    <w:bookmarkEnd w:id="233"/>
    <w:p w14:paraId="157A6D3F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"_bookmark594"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23"/>
          <w:lang w:val="pt-BR"/>
        </w:rPr>
        <w:t xml:space="preserve"> </w:t>
      </w:r>
      <w:r w:rsidRPr="00391A1D">
        <w:rPr>
          <w:color w:val="0000FF"/>
          <w:lang w:val="pt-BR"/>
        </w:rPr>
        <w:t>104</w:t>
      </w:r>
      <w:r>
        <w:rPr>
          <w:color w:val="0000FF"/>
        </w:rPr>
        <w:fldChar w:fldCharType="end"/>
      </w:r>
      <w:r w:rsidRPr="00391A1D">
        <w:rPr>
          <w:lang w:val="pt-BR"/>
        </w:rPr>
        <w:t>.A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é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responsável</w:t>
      </w:r>
      <w:r w:rsidRPr="00391A1D">
        <w:rPr>
          <w:spacing w:val="23"/>
          <w:lang w:val="pt-BR"/>
        </w:rPr>
        <w:t xml:space="preserve"> </w:t>
      </w:r>
      <w:r w:rsidRPr="00391A1D">
        <w:rPr>
          <w:lang w:val="pt-BR"/>
        </w:rPr>
        <w:t>pelos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prejuízos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causar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aos</w:t>
      </w:r>
      <w:r w:rsidRPr="00391A1D">
        <w:rPr>
          <w:spacing w:val="23"/>
          <w:lang w:val="pt-BR"/>
        </w:rPr>
        <w:t xml:space="preserve"> </w:t>
      </w:r>
      <w:r w:rsidRPr="00391A1D">
        <w:rPr>
          <w:lang w:val="pt-BR"/>
        </w:rPr>
        <w:t>interessados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24"/>
          <w:lang w:val="pt-BR"/>
        </w:rPr>
        <w:t xml:space="preserve"> </w:t>
      </w:r>
      <w:r w:rsidRPr="00391A1D">
        <w:rPr>
          <w:lang w:val="pt-BR"/>
        </w:rPr>
        <w:t>vícios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 xml:space="preserve">ou irregularidades verificadas nos livros de que tratam os incisos I a III do </w:t>
      </w:r>
      <w:r w:rsidRPr="00391A1D">
        <w:rPr>
          <w:color w:val="0000FF"/>
          <w:lang w:val="pt-BR"/>
        </w:rPr>
        <w:t xml:space="preserve">art. </w:t>
      </w:r>
      <w:hyperlink w:anchor="_bookmark228" w:history="1">
        <w:r>
          <w:rPr>
            <w:color w:val="0000FF"/>
          </w:rPr>
          <w:t>100</w:t>
        </w:r>
        <w:r>
          <w:t xml:space="preserve">. </w:t>
        </w:r>
      </w:hyperlink>
      <w:hyperlink r:id="rId157" w:anchor="art1">
        <w:r w:rsidRPr="00391A1D">
          <w:rPr>
            <w:color w:val="0000FF"/>
            <w:lang w:val="pt-BR"/>
          </w:rPr>
          <w:t>(Redação</w:t>
        </w:r>
      </w:hyperlink>
      <w:r w:rsidRPr="00391A1D">
        <w:rPr>
          <w:color w:val="0000FF"/>
          <w:spacing w:val="1"/>
          <w:lang w:val="pt-BR"/>
        </w:rPr>
        <w:t xml:space="preserve"> </w:t>
      </w:r>
      <w:hyperlink r:id="rId158" w:anchor="art1">
        <w:r w:rsidRPr="00391A1D">
          <w:rPr>
            <w:color w:val="0000FF"/>
            <w:lang w:val="pt-BR"/>
          </w:rPr>
          <w:t>dada pela Lei nº 9.457, de 1997)</w:t>
        </w:r>
      </w:hyperlink>
    </w:p>
    <w:p w14:paraId="14BDB9C5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4D8C70AA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A companhia deverá diligenciar para que os atos de emissão e substituição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certificados,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transferências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averbações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nos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livros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sociais,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sejam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praticados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menor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prazo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possível,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excedente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fixado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Comissão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Valores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Mobiliários,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respondendo perante acionistas e terceiros pelos prejuízos decorrentes de atrasos culposos.</w:t>
      </w:r>
    </w:p>
    <w:p w14:paraId="1FCB0925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4B2A8CAF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Exibição dos Livros</w:t>
      </w:r>
    </w:p>
    <w:p w14:paraId="3A63F0EA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34" w:name="_bookmark233"/>
    <w:bookmarkEnd w:id="234"/>
    <w:p w14:paraId="271E0498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"_bookmark595" </w:instrText>
      </w:r>
      <w:r>
        <w:fldChar w:fldCharType="separate"/>
      </w:r>
      <w:r w:rsidRPr="00391A1D">
        <w:rPr>
          <w:color w:val="0000FF"/>
          <w:lang w:val="pt-BR"/>
        </w:rPr>
        <w:t>Art. 105</w:t>
      </w:r>
      <w:r>
        <w:rPr>
          <w:color w:val="0000FF"/>
        </w:rPr>
        <w:fldChar w:fldCharType="end"/>
      </w:r>
      <w:r w:rsidRPr="00391A1D">
        <w:rPr>
          <w:lang w:val="pt-BR"/>
        </w:rPr>
        <w:t>. A exibição por inteiro dos livros da companhia pode ser ordenada judicialmente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sempre que, a requerimento de acionistas que representem, pelo menos, 5% (cinco por cento)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do capital social, sejam apontados atos violadores da lei ou do estatuto, ou haja fundada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suspeita de graves irregularidades praticadas por qualquer dos órgãos da companhia.</w:t>
      </w:r>
    </w:p>
    <w:p w14:paraId="45A30EEA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1B7FFCBA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80F3D9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BBBAC45" w14:textId="77777777" w:rsidR="00673B7E" w:rsidRPr="00391A1D" w:rsidRDefault="00673B7E">
      <w:pPr>
        <w:pStyle w:val="Textkrper"/>
        <w:spacing w:before="1"/>
        <w:rPr>
          <w:sz w:val="22"/>
          <w:lang w:val="pt-BR"/>
        </w:rPr>
      </w:pPr>
    </w:p>
    <w:bookmarkStart w:id="235" w:name="_bookmark234"/>
    <w:bookmarkEnd w:id="235"/>
    <w:p w14:paraId="09CC8CB1" w14:textId="77777777" w:rsidR="00673B7E" w:rsidRPr="00391A1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"_bookmark35" </w:instrText>
      </w:r>
      <w:r>
        <w:fldChar w:fldCharType="separate"/>
      </w:r>
      <w:r w:rsidRPr="00391A1D">
        <w:rPr>
          <w:color w:val="0000FF"/>
          <w:sz w:val="29"/>
          <w:lang w:val="pt-BR"/>
        </w:rPr>
        <w:t>Capítulo</w:t>
      </w:r>
      <w:r w:rsidRPr="00391A1D">
        <w:rPr>
          <w:color w:val="0000FF"/>
          <w:spacing w:val="-10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X</w:t>
      </w:r>
      <w:r>
        <w:rPr>
          <w:color w:val="0000FF"/>
          <w:sz w:val="29"/>
        </w:rPr>
        <w:fldChar w:fldCharType="end"/>
      </w:r>
    </w:p>
    <w:p w14:paraId="073E0991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Acionistas</w:t>
      </w:r>
    </w:p>
    <w:p w14:paraId="7201BA0B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474B24F1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28D50F96" w14:textId="77777777" w:rsidR="00673B7E" w:rsidRPr="00391A1D" w:rsidRDefault="00673B7E">
      <w:pPr>
        <w:pStyle w:val="Textkrper"/>
        <w:spacing w:before="4"/>
        <w:rPr>
          <w:b/>
          <w:sz w:val="35"/>
          <w:lang w:val="pt-BR"/>
        </w:rPr>
      </w:pPr>
    </w:p>
    <w:bookmarkStart w:id="236" w:name="_bookmark235"/>
    <w:bookmarkEnd w:id="236"/>
    <w:p w14:paraId="10C3C5C3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"_bookmark36"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8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41867C44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Obrigação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6"/>
          <w:lang w:val="pt-BR"/>
        </w:rPr>
        <w:t xml:space="preserve"> </w:t>
      </w:r>
      <w:r w:rsidRPr="00391A1D">
        <w:rPr>
          <w:lang w:val="pt-BR"/>
        </w:rPr>
        <w:t>Realizar</w:t>
      </w:r>
      <w:r w:rsidRPr="00391A1D">
        <w:rPr>
          <w:spacing w:val="-6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Capital</w:t>
      </w:r>
    </w:p>
    <w:p w14:paraId="5F5A1FE8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1F86F401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174B9359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Condições e Mora</w:t>
      </w:r>
    </w:p>
    <w:p w14:paraId="49606DA9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37" w:name="_bookmark236"/>
    <w:bookmarkEnd w:id="237"/>
    <w:p w14:paraId="135BCC4E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"_bookmark596" </w:instrText>
      </w:r>
      <w:r>
        <w:fldChar w:fldCharType="separate"/>
      </w:r>
      <w:r w:rsidRPr="00391A1D">
        <w:rPr>
          <w:color w:val="0000FF"/>
          <w:lang w:val="pt-BR"/>
        </w:rPr>
        <w:t>Art. 106</w:t>
      </w:r>
      <w:r>
        <w:rPr>
          <w:color w:val="0000FF"/>
        </w:rPr>
        <w:fldChar w:fldCharType="end"/>
      </w:r>
      <w:r w:rsidRPr="00391A1D">
        <w:rPr>
          <w:lang w:val="pt-BR"/>
        </w:rPr>
        <w:t>. O acionista é obrigado a realizar, nas condições previstas no estatuto ou no boletim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 subscrição, a prestação correspondente às ações subscritas ou adquiridas.</w:t>
      </w:r>
    </w:p>
    <w:p w14:paraId="43B992FE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148FF2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1°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estatuto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9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boletim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forem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omissos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quanto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ao</w:t>
      </w:r>
      <w:r w:rsidRPr="00391A1D">
        <w:rPr>
          <w:spacing w:val="19"/>
          <w:lang w:val="pt-BR"/>
        </w:rPr>
        <w:t xml:space="preserve"> </w:t>
      </w:r>
      <w:r w:rsidRPr="00391A1D">
        <w:rPr>
          <w:lang w:val="pt-BR"/>
        </w:rPr>
        <w:t>montante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prestação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8"/>
          <w:lang w:val="pt-BR"/>
        </w:rPr>
        <w:t xml:space="preserve"> </w:t>
      </w:r>
      <w:r w:rsidRPr="00391A1D">
        <w:rPr>
          <w:lang w:val="pt-BR"/>
        </w:rPr>
        <w:t>ao</w:t>
      </w:r>
      <w:r w:rsidRPr="00391A1D">
        <w:rPr>
          <w:spacing w:val="19"/>
          <w:lang w:val="pt-BR"/>
        </w:rPr>
        <w:t xml:space="preserve"> </w:t>
      </w:r>
      <w:r w:rsidRPr="00391A1D">
        <w:rPr>
          <w:lang w:val="pt-BR"/>
        </w:rPr>
        <w:t>prazo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ou data do pagamento, caberá aos órgãos da administração efetuar chamada, mediante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avisos publicados na imprensa, por 3 (três) vezes, no mínimo, fixando prazo, não inferior a 30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(trinta) dias, para o pagamento.</w:t>
      </w:r>
    </w:p>
    <w:p w14:paraId="28705B33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79676E9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2° O acionista que não fizer o pagamento nas condições previstas no estatuto ou boletim,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 na chamada, ficará de pleno direito constituído em mora, sujeitando-se ao pagamento 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juros, da correção monetária e da multa que o estatuto determinar, esta não superior a 10%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(dez por cento) do valor da prestação.</w:t>
      </w:r>
    </w:p>
    <w:p w14:paraId="1009B5FA" w14:textId="77777777" w:rsidR="00673B7E" w:rsidRPr="00391A1D" w:rsidRDefault="00F31876">
      <w:pPr>
        <w:pStyle w:val="berschrift4"/>
        <w:spacing w:before="234"/>
        <w:rPr>
          <w:lang w:val="pt-BR"/>
        </w:rPr>
      </w:pPr>
      <w:r w:rsidRPr="00391A1D">
        <w:rPr>
          <w:lang w:val="pt-BR"/>
        </w:rPr>
        <w:t>Acionista Remisso</w:t>
      </w:r>
    </w:p>
    <w:p w14:paraId="5F96F0B0" w14:textId="77777777" w:rsidR="00673B7E" w:rsidRPr="00391A1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238" w:name="_bookmark237"/>
    <w:bookmarkEnd w:id="238"/>
    <w:p w14:paraId="3C9C8AF8" w14:textId="77777777" w:rsidR="00673B7E" w:rsidRPr="00391A1D" w:rsidRDefault="00F31876">
      <w:pPr>
        <w:pStyle w:val="Textkrper"/>
        <w:ind w:left="100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"_bookmark597"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-1"/>
          <w:lang w:val="pt-BR"/>
        </w:rPr>
        <w:t xml:space="preserve"> </w:t>
      </w:r>
      <w:r w:rsidRPr="00391A1D">
        <w:rPr>
          <w:color w:val="0000FF"/>
          <w:lang w:val="pt-BR"/>
        </w:rPr>
        <w:t>107</w:t>
      </w:r>
      <w:r>
        <w:rPr>
          <w:color w:val="0000FF"/>
        </w:rPr>
        <w:fldChar w:fldCharType="end"/>
      </w:r>
      <w:r w:rsidRPr="00391A1D">
        <w:rPr>
          <w:lang w:val="pt-BR"/>
        </w:rPr>
        <w:t>. Verificada a mora do acionista, a companhia pode, à sua escolha:</w:t>
      </w:r>
    </w:p>
    <w:p w14:paraId="5C8C2FAC" w14:textId="77777777" w:rsidR="00673B7E" w:rsidRPr="00391A1D" w:rsidRDefault="00F31876">
      <w:pPr>
        <w:pStyle w:val="Listenabsatz"/>
        <w:numPr>
          <w:ilvl w:val="0"/>
          <w:numId w:val="69"/>
        </w:numPr>
        <w:tabs>
          <w:tab w:val="left" w:pos="481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promover contra o acionista, e os que com ele forem solidariamente responsáveis (</w:t>
      </w:r>
      <w:hyperlink w:anchor="_bookmark238" w:history="1">
        <w:r w:rsidRPr="00391A1D">
          <w:rPr>
            <w:color w:val="0000FF"/>
            <w:sz w:val="24"/>
            <w:lang w:val="pt-BR"/>
          </w:rPr>
          <w:t>artigo</w:t>
        </w:r>
      </w:hyperlink>
      <w:r w:rsidRPr="00391A1D">
        <w:rPr>
          <w:color w:val="0000FF"/>
          <w:spacing w:val="1"/>
          <w:sz w:val="24"/>
          <w:lang w:val="pt-BR"/>
        </w:rPr>
        <w:t xml:space="preserve"> </w:t>
      </w:r>
      <w:hyperlink w:anchor="_bookmark238" w:history="1">
        <w:r w:rsidRPr="00391A1D">
          <w:rPr>
            <w:color w:val="0000FF"/>
            <w:sz w:val="24"/>
            <w:lang w:val="pt-BR"/>
          </w:rPr>
          <w:t>108</w:t>
        </w:r>
      </w:hyperlink>
      <w:r w:rsidRPr="00391A1D">
        <w:rPr>
          <w:sz w:val="24"/>
          <w:lang w:val="pt-BR"/>
        </w:rPr>
        <w:t>), processo de execução para cobrar as importâncias devidas, servindo o boletim de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subscrição e o aviso de chamada como título extrajudicial nos termos do Código de Processo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Civil; ou</w:t>
      </w:r>
    </w:p>
    <w:p w14:paraId="090DC2B0" w14:textId="77777777" w:rsidR="00673B7E" w:rsidRPr="00391A1D" w:rsidRDefault="00F31876">
      <w:pPr>
        <w:pStyle w:val="Listenabsatz"/>
        <w:numPr>
          <w:ilvl w:val="0"/>
          <w:numId w:val="69"/>
        </w:numPr>
        <w:tabs>
          <w:tab w:val="left" w:pos="541"/>
        </w:tabs>
        <w:spacing w:before="114"/>
        <w:ind w:left="540" w:right="0" w:hanging="201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mandar vender as ações em bolsa de valores, por conta e risco do acionista.</w:t>
      </w:r>
    </w:p>
    <w:p w14:paraId="6FF28E4F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474A6BA1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Será havida como não escrita, relativamente à companhia, qualquer estipulação 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estatuto ou do boletim de subscrição que exclua ou limite o exercício da opção prevista neste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artigo, mas o subscritor de boa-fé terá ação, contra os responsáveis pela estipulação, 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haver perdas e danos sofridos, sem prejuízo da responsabilidade penal que no caso couber.</w:t>
      </w:r>
    </w:p>
    <w:p w14:paraId="0D0FCDF1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325C50D9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A venda será feita em leilão especial na bolsa de valores do lugar da sede social, ou, 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não houver, na mais próxima, depois de publicado aviso, por 3 (três) vezes, com antecedência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mínima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3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(três)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dias.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produto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venda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serão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deduzidos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despesas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4"/>
          <w:lang w:val="pt-BR"/>
        </w:rPr>
        <w:t xml:space="preserve"> </w:t>
      </w:r>
      <w:r w:rsidRPr="00391A1D">
        <w:rPr>
          <w:lang w:val="pt-BR"/>
        </w:rPr>
        <w:t>operação</w:t>
      </w:r>
    </w:p>
    <w:p w14:paraId="1A965473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14327B6C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FB5A830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27021DFE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7456A20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5D0500BA" w14:textId="77777777" w:rsidR="00673B7E" w:rsidRPr="00391A1D" w:rsidRDefault="00F31876">
      <w:pPr>
        <w:pStyle w:val="Textkrper"/>
        <w:spacing w:before="97" w:line="235" w:lineRule="auto"/>
        <w:ind w:left="100" w:right="116"/>
        <w:jc w:val="both"/>
        <w:rPr>
          <w:lang w:val="pt-BR"/>
        </w:rPr>
      </w:pPr>
      <w:r w:rsidRPr="00391A1D">
        <w:rPr>
          <w:lang w:val="pt-BR"/>
        </w:rPr>
        <w:t>e, se previstos no estatuto, os juros, correção monetária e multa, ficando o saldo à disposição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 ex-acionista, na sede da sociedade.</w:t>
      </w:r>
    </w:p>
    <w:p w14:paraId="23F9B4C4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3D988AD6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É facultado à companhia, mesmo após iniciada a cobrança judicial, mandar vender 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ação em bolsa de valores; a companhia poderá também promover a cobrança judicial se 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 oferecidas em bolsa não encontrarem tomador, ou se o preço apurado não bastar 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pagar os débitos do acionista.</w:t>
      </w:r>
    </w:p>
    <w:p w14:paraId="20130019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13F77615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4º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conseguir,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por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qualquer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meios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previstos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neste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artigo,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integralização das ações, poderá declará-las caducas e fazer suas as entradas realizadas,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integralizando-as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lucros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reservas,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exceto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legal;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tiver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lucros</w:t>
      </w:r>
      <w:r w:rsidRPr="00391A1D">
        <w:rPr>
          <w:spacing w:val="63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62"/>
          <w:lang w:val="pt-BR"/>
        </w:rPr>
        <w:t xml:space="preserve"> </w:t>
      </w:r>
      <w:r w:rsidRPr="00391A1D">
        <w:rPr>
          <w:lang w:val="pt-BR"/>
        </w:rPr>
        <w:t>reservas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suficientes,</w:t>
      </w:r>
      <w:r w:rsidRPr="00391A1D">
        <w:rPr>
          <w:spacing w:val="35"/>
          <w:lang w:val="pt-BR"/>
        </w:rPr>
        <w:t xml:space="preserve"> </w:t>
      </w:r>
      <w:r w:rsidRPr="00391A1D">
        <w:rPr>
          <w:lang w:val="pt-BR"/>
        </w:rPr>
        <w:t>terá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prazo</w:t>
      </w:r>
      <w:r w:rsidRPr="00391A1D">
        <w:rPr>
          <w:spacing w:val="35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1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(um)</w:t>
      </w:r>
      <w:r w:rsidRPr="00391A1D">
        <w:rPr>
          <w:spacing w:val="35"/>
          <w:lang w:val="pt-BR"/>
        </w:rPr>
        <w:t xml:space="preserve"> </w:t>
      </w:r>
      <w:r w:rsidRPr="00391A1D">
        <w:rPr>
          <w:lang w:val="pt-BR"/>
        </w:rPr>
        <w:t>ano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colocar</w:t>
      </w:r>
      <w:r w:rsidRPr="00391A1D">
        <w:rPr>
          <w:spacing w:val="35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caídas</w:t>
      </w:r>
      <w:r w:rsidRPr="00391A1D">
        <w:rPr>
          <w:spacing w:val="35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comisso,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findo</w:t>
      </w:r>
      <w:r w:rsidRPr="00391A1D">
        <w:rPr>
          <w:spacing w:val="35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qual, não tendo sido encontrado comprador, a assembléia-geral deliberará sobre a redução do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capital em importância correspondente.</w:t>
      </w:r>
    </w:p>
    <w:p w14:paraId="1779C38C" w14:textId="77777777" w:rsidR="00673B7E" w:rsidRPr="00391A1D" w:rsidRDefault="00F31876">
      <w:pPr>
        <w:pStyle w:val="berschrift4"/>
        <w:spacing w:before="233"/>
        <w:rPr>
          <w:lang w:val="pt-BR"/>
        </w:rPr>
      </w:pPr>
      <w:r w:rsidRPr="00391A1D">
        <w:rPr>
          <w:lang w:val="pt-BR"/>
        </w:rPr>
        <w:t>Responsabilidade dos Alienantes</w:t>
      </w:r>
    </w:p>
    <w:p w14:paraId="354F8303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39" w:name="_bookmark238"/>
    <w:bookmarkEnd w:id="239"/>
    <w:p w14:paraId="4661E9EC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"_bookmark598"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108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Ainda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quando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negociadas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alienantes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continuarão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responsáveis,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solidariamente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adquirentes,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pagamento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prestações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faltarem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integralizar as ações transferidas.</w:t>
      </w:r>
    </w:p>
    <w:p w14:paraId="3557E8CA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088A4FFF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Tal responsabilidade cessará, em relação a cada alienante, no fim de 2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(dois) anos a contar da data da transferência das ações.</w:t>
      </w:r>
    </w:p>
    <w:p w14:paraId="3D2BAF78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4FF77386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6317A8DB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1DB5B6D9" w14:textId="77777777" w:rsidR="00673B7E" w:rsidRPr="00391A1D" w:rsidRDefault="00673B7E">
      <w:pPr>
        <w:pStyle w:val="Textkrper"/>
        <w:rPr>
          <w:sz w:val="21"/>
          <w:lang w:val="pt-BR"/>
        </w:rPr>
      </w:pPr>
    </w:p>
    <w:bookmarkStart w:id="240" w:name="_bookmark239"/>
    <w:bookmarkEnd w:id="240"/>
    <w:p w14:paraId="5F345BC7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"_bookmark37"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8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76B1BCED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Direitos</w:t>
      </w:r>
      <w:r w:rsidRPr="00391A1D">
        <w:rPr>
          <w:spacing w:val="-10"/>
          <w:lang w:val="pt-BR"/>
        </w:rPr>
        <w:t xml:space="preserve"> </w:t>
      </w:r>
      <w:r w:rsidRPr="00391A1D">
        <w:rPr>
          <w:lang w:val="pt-BR"/>
        </w:rPr>
        <w:t>Essenciais</w:t>
      </w:r>
    </w:p>
    <w:p w14:paraId="1BA9D5EC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5D808218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bookmarkStart w:id="241" w:name="_bookmark240"/>
    <w:bookmarkEnd w:id="241"/>
    <w:p w14:paraId="260BB7E0" w14:textId="77777777" w:rsidR="00673B7E" w:rsidRPr="00391A1D" w:rsidRDefault="00F31876">
      <w:pPr>
        <w:pStyle w:val="Textkrper"/>
        <w:spacing w:before="203" w:line="235" w:lineRule="auto"/>
        <w:ind w:left="100" w:right="107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"_bookmark599"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2"/>
          <w:lang w:val="pt-BR"/>
        </w:rPr>
        <w:t xml:space="preserve"> </w:t>
      </w:r>
      <w:r w:rsidRPr="00391A1D">
        <w:rPr>
          <w:color w:val="0000FF"/>
          <w:lang w:val="pt-BR"/>
        </w:rPr>
        <w:t>109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Nem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estatuto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social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nem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assembléia-geral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poderão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privar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acionista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dos</w:t>
      </w:r>
      <w:r w:rsidRPr="00391A1D">
        <w:rPr>
          <w:spacing w:val="3"/>
          <w:lang w:val="pt-BR"/>
        </w:rPr>
        <w:t xml:space="preserve"> </w:t>
      </w:r>
      <w:r w:rsidRPr="00391A1D">
        <w:rPr>
          <w:lang w:val="pt-BR"/>
        </w:rPr>
        <w:t>direitos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de:</w:t>
      </w:r>
    </w:p>
    <w:p w14:paraId="2A99C818" w14:textId="77777777" w:rsidR="00673B7E" w:rsidRDefault="00F31876">
      <w:pPr>
        <w:pStyle w:val="Listenabsatz"/>
        <w:numPr>
          <w:ilvl w:val="0"/>
          <w:numId w:val="68"/>
        </w:numPr>
        <w:tabs>
          <w:tab w:val="left" w:pos="474"/>
        </w:tabs>
        <w:spacing w:before="115"/>
        <w:ind w:right="0"/>
        <w:rPr>
          <w:sz w:val="24"/>
        </w:rPr>
      </w:pPr>
      <w:r>
        <w:rPr>
          <w:sz w:val="24"/>
        </w:rPr>
        <w:t>- participar dos lucros sociais;</w:t>
      </w:r>
    </w:p>
    <w:p w14:paraId="689E11A4" w14:textId="77777777" w:rsidR="00673B7E" w:rsidRPr="00391A1D" w:rsidRDefault="00F31876">
      <w:pPr>
        <w:pStyle w:val="Listenabsatz"/>
        <w:numPr>
          <w:ilvl w:val="0"/>
          <w:numId w:val="68"/>
        </w:numPr>
        <w:tabs>
          <w:tab w:val="left" w:pos="541"/>
        </w:tabs>
        <w:spacing w:before="114"/>
        <w:ind w:left="540" w:right="0" w:hanging="201"/>
        <w:rPr>
          <w:sz w:val="24"/>
          <w:lang w:val="pt-BR"/>
        </w:rPr>
      </w:pPr>
      <w:r w:rsidRPr="00391A1D">
        <w:rPr>
          <w:sz w:val="24"/>
          <w:lang w:val="pt-BR"/>
        </w:rPr>
        <w:t>- participar do acervo da companhia, em caso de liquidação;</w:t>
      </w:r>
    </w:p>
    <w:p w14:paraId="1317A104" w14:textId="77777777" w:rsidR="00673B7E" w:rsidRPr="00391A1D" w:rsidRDefault="00F31876">
      <w:pPr>
        <w:pStyle w:val="Listenabsatz"/>
        <w:numPr>
          <w:ilvl w:val="0"/>
          <w:numId w:val="68"/>
        </w:numPr>
        <w:tabs>
          <w:tab w:val="left" w:pos="607"/>
        </w:tabs>
        <w:spacing w:before="114"/>
        <w:ind w:left="606" w:right="0" w:hanging="267"/>
        <w:rPr>
          <w:sz w:val="24"/>
          <w:lang w:val="pt-BR"/>
        </w:rPr>
      </w:pPr>
      <w:r w:rsidRPr="00391A1D">
        <w:rPr>
          <w:sz w:val="24"/>
          <w:lang w:val="pt-BR"/>
        </w:rPr>
        <w:t>- fiscalizar, na forma prevista nesta Lei, a gestão dos negócios sociais;</w:t>
      </w:r>
    </w:p>
    <w:p w14:paraId="0C88C12A" w14:textId="439EC7E5" w:rsidR="00673B7E" w:rsidRPr="00391A1D" w:rsidRDefault="00F31876">
      <w:pPr>
        <w:pStyle w:val="Listenabsatz"/>
        <w:numPr>
          <w:ilvl w:val="0"/>
          <w:numId w:val="68"/>
        </w:numPr>
        <w:tabs>
          <w:tab w:val="left" w:pos="668"/>
        </w:tabs>
        <w:spacing w:before="118" w:line="235" w:lineRule="auto"/>
        <w:ind w:left="220"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preferência para a subscrição de ações, partes beneficiárias conversíveis em ações,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 xml:space="preserve">debêntures conversíveis em ações e bônus de subscrição, observado o disposto nos </w:t>
      </w:r>
      <w:hyperlink w:anchor="_bookmark319" w:history="1">
        <w:r w:rsidRPr="00391A1D">
          <w:rPr>
            <w:color w:val="0000FF"/>
            <w:sz w:val="24"/>
            <w:lang w:val="pt-BR"/>
          </w:rPr>
          <w:t>artigos</w:t>
        </w:r>
      </w:hyperlink>
      <w:r w:rsidRPr="00391A1D">
        <w:rPr>
          <w:color w:val="0000FF"/>
          <w:spacing w:val="1"/>
          <w:sz w:val="24"/>
          <w:lang w:val="pt-BR"/>
        </w:rPr>
        <w:t xml:space="preserve"> </w:t>
      </w:r>
      <w:hyperlink w:anchor="_bookmark319" w:history="1">
        <w:r w:rsidRPr="00391A1D">
          <w:rPr>
            <w:color w:val="0000FF"/>
            <w:sz w:val="24"/>
            <w:lang w:val="pt-BR"/>
          </w:rPr>
          <w:t>171</w:t>
        </w:r>
        <w:r w:rsidRPr="00391A1D">
          <w:rPr>
            <w:color w:val="0000FF"/>
            <w:spacing w:val="-1"/>
            <w:sz w:val="24"/>
            <w:lang w:val="pt-BR"/>
          </w:rPr>
          <w:t xml:space="preserve"> </w:t>
        </w:r>
      </w:hyperlink>
      <w:r w:rsidRPr="00391A1D">
        <w:rPr>
          <w:sz w:val="24"/>
          <w:lang w:val="pt-BR"/>
        </w:rPr>
        <w:t>e</w:t>
      </w:r>
      <w:r w:rsidRPr="00391A1D">
        <w:rPr>
          <w:spacing w:val="-1"/>
          <w:sz w:val="24"/>
          <w:lang w:val="pt-BR"/>
        </w:rPr>
        <w:t xml:space="preserve"> </w:t>
      </w:r>
      <w:hyperlink w:anchor="_bookmark320" w:history="1">
        <w:r w:rsidRPr="00391A1D">
          <w:rPr>
            <w:color w:val="0000FF"/>
            <w:sz w:val="24"/>
            <w:lang w:val="pt-BR"/>
          </w:rPr>
          <w:t>172</w:t>
        </w:r>
      </w:hyperlink>
      <w:r w:rsidRPr="00391A1D">
        <w:rPr>
          <w:sz w:val="24"/>
          <w:lang w:val="pt-BR"/>
        </w:rPr>
        <w:t>;</w:t>
      </w:r>
      <w:r w:rsidR="00CA05C6">
        <w:rPr>
          <w:sz w:val="24"/>
          <w:lang w:val="pt-BR"/>
        </w:rPr>
        <w:t xml:space="preserve"> (Vide Lei nº 12.838, de 2013).</w:t>
      </w:r>
    </w:p>
    <w:p w14:paraId="75673043" w14:textId="77777777" w:rsidR="00673B7E" w:rsidRPr="00391A1D" w:rsidRDefault="00F31876">
      <w:pPr>
        <w:pStyle w:val="Listenabsatz"/>
        <w:numPr>
          <w:ilvl w:val="0"/>
          <w:numId w:val="68"/>
        </w:numPr>
        <w:tabs>
          <w:tab w:val="left" w:pos="567"/>
        </w:tabs>
        <w:spacing w:before="114"/>
        <w:ind w:left="566" w:right="0" w:hanging="227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- retirar-se da sociedade nos casos previstos nesta Lei.</w:t>
      </w:r>
    </w:p>
    <w:p w14:paraId="12B36989" w14:textId="77777777" w:rsidR="00673B7E" w:rsidRPr="00391A1D" w:rsidRDefault="00673B7E">
      <w:pPr>
        <w:jc w:val="both"/>
        <w:rPr>
          <w:sz w:val="24"/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07E47587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27D7DD4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3511A4B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596A4E6A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5E4F27ED" w14:textId="77777777" w:rsidR="00673B7E" w:rsidRPr="00391A1D" w:rsidRDefault="00F31876">
      <w:pPr>
        <w:pStyle w:val="Textkrper"/>
        <w:spacing w:before="92"/>
        <w:ind w:left="220"/>
        <w:rPr>
          <w:lang w:val="pt-BR"/>
        </w:rPr>
      </w:pPr>
      <w:r w:rsidRPr="00391A1D">
        <w:rPr>
          <w:lang w:val="pt-BR"/>
        </w:rPr>
        <w:t>§ 1º As ações de cada classe conferirão iguais direitos aos seus titulares.</w:t>
      </w:r>
    </w:p>
    <w:p w14:paraId="1DBBA3C3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2864290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Os meios, processos ou ações que a lei confere ao acionista para assegurar os seus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direitos não podem ser elididos pelo estatuto ou pela assembléia-geral.</w:t>
      </w:r>
    </w:p>
    <w:p w14:paraId="33B4562B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285A90E1" w14:textId="77777777" w:rsidR="00673B7E" w:rsidRDefault="00F31876">
      <w:pPr>
        <w:pStyle w:val="Textkrper"/>
        <w:spacing w:line="235" w:lineRule="auto"/>
        <w:ind w:left="100" w:right="116" w:firstLine="120"/>
        <w:jc w:val="both"/>
      </w:pPr>
      <w:r w:rsidRPr="00391A1D">
        <w:rPr>
          <w:lang w:val="pt-BR"/>
        </w:rPr>
        <w:t>§ 3º O estatuto da sociedade pode estabelecer que as divergências entre os acionistas e 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companhia, ou entre os acionistas controladores e os acionistas minoritários, poderão ser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solucionadas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mediante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arbitragem,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termos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especificar.</w:t>
      </w:r>
      <w:hyperlink r:id="rId159" w:anchor="art2">
        <w:r>
          <w:rPr>
            <w:color w:val="0000FF"/>
          </w:rPr>
          <w:t>(Incluído</w:t>
        </w:r>
        <w:r>
          <w:rPr>
            <w:color w:val="0000FF"/>
            <w:spacing w:val="1"/>
          </w:rPr>
          <w:t xml:space="preserve"> </w:t>
        </w:r>
        <w:r>
          <w:rPr>
            <w:color w:val="0000FF"/>
          </w:rPr>
          <w:t>pela</w:t>
        </w:r>
        <w:r>
          <w:rPr>
            <w:color w:val="0000FF"/>
            <w:spacing w:val="1"/>
          </w:rPr>
          <w:t xml:space="preserve"> </w:t>
        </w:r>
        <w:r>
          <w:rPr>
            <w:color w:val="0000FF"/>
          </w:rPr>
          <w:t>Lei</w:t>
        </w:r>
        <w:r>
          <w:rPr>
            <w:color w:val="0000FF"/>
            <w:spacing w:val="66"/>
          </w:rPr>
          <w:t xml:space="preserve"> </w:t>
        </w:r>
        <w:r>
          <w:rPr>
            <w:color w:val="0000FF"/>
          </w:rPr>
          <w:t>nº</w:t>
        </w:r>
      </w:hyperlink>
      <w:r>
        <w:rPr>
          <w:color w:val="0000FF"/>
          <w:spacing w:val="1"/>
        </w:rPr>
        <w:t xml:space="preserve"> </w:t>
      </w:r>
      <w:hyperlink r:id="rId160" w:anchor="art2">
        <w:r>
          <w:rPr>
            <w:color w:val="0000FF"/>
          </w:rPr>
          <w:t>10.303, de 2001)</w:t>
        </w:r>
      </w:hyperlink>
    </w:p>
    <w:p w14:paraId="3574D8BD" w14:textId="77777777" w:rsidR="00673B7E" w:rsidRDefault="00673B7E">
      <w:pPr>
        <w:pStyle w:val="Textkrper"/>
        <w:rPr>
          <w:sz w:val="26"/>
        </w:rPr>
      </w:pPr>
    </w:p>
    <w:p w14:paraId="5EAB8BB2" w14:textId="77777777" w:rsidR="00673B7E" w:rsidRDefault="00673B7E">
      <w:pPr>
        <w:pStyle w:val="Textkrper"/>
        <w:rPr>
          <w:sz w:val="26"/>
        </w:rPr>
      </w:pPr>
    </w:p>
    <w:p w14:paraId="761B1EFA" w14:textId="77777777" w:rsidR="00673B7E" w:rsidRDefault="00673B7E">
      <w:pPr>
        <w:pStyle w:val="Textkrper"/>
        <w:rPr>
          <w:sz w:val="26"/>
        </w:rPr>
      </w:pPr>
    </w:p>
    <w:p w14:paraId="09804B91" w14:textId="77777777" w:rsidR="00673B7E" w:rsidRDefault="00673B7E">
      <w:pPr>
        <w:pStyle w:val="Textkrper"/>
        <w:rPr>
          <w:sz w:val="21"/>
        </w:rPr>
      </w:pPr>
    </w:p>
    <w:bookmarkStart w:id="242" w:name="_bookmark241"/>
    <w:bookmarkEnd w:id="242"/>
    <w:p w14:paraId="19DFBF23" w14:textId="77777777" w:rsidR="00673B7E" w:rsidRPr="00391A1D" w:rsidRDefault="00F31876">
      <w:pPr>
        <w:spacing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"_bookmark38"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9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37B463CD" w14:textId="77777777" w:rsidR="00673B7E" w:rsidRPr="00391A1D" w:rsidRDefault="00F31876">
      <w:pPr>
        <w:pStyle w:val="berschrift2"/>
        <w:ind w:right="99"/>
        <w:rPr>
          <w:lang w:val="pt-BR"/>
        </w:rPr>
      </w:pPr>
      <w:r w:rsidRPr="00391A1D">
        <w:rPr>
          <w:lang w:val="pt-BR"/>
        </w:rPr>
        <w:t>Direito</w:t>
      </w:r>
      <w:r w:rsidRPr="00391A1D">
        <w:rPr>
          <w:spacing w:val="-6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5"/>
          <w:lang w:val="pt-BR"/>
        </w:rPr>
        <w:t xml:space="preserve"> </w:t>
      </w:r>
      <w:r w:rsidRPr="00391A1D">
        <w:rPr>
          <w:lang w:val="pt-BR"/>
        </w:rPr>
        <w:t>Voto</w:t>
      </w:r>
    </w:p>
    <w:p w14:paraId="1E659142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39824607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55C54518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Disposições Gerais</w:t>
      </w:r>
    </w:p>
    <w:p w14:paraId="0BF89FA9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43" w:name="_bookmark242"/>
    <w:bookmarkEnd w:id="243"/>
    <w:p w14:paraId="5C11C61F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"_bookmark600"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110</w:t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ordinária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corresponde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1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(um)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voto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deliberações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assembléia-geral.</w:t>
      </w:r>
    </w:p>
    <w:p w14:paraId="30EA8827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3076016F" w14:textId="77777777" w:rsidR="00673B7E" w:rsidRPr="00391A1D" w:rsidRDefault="00F31876">
      <w:pPr>
        <w:pStyle w:val="Textkrper"/>
        <w:spacing w:before="1"/>
        <w:ind w:left="220"/>
        <w:rPr>
          <w:lang w:val="pt-BR"/>
        </w:rPr>
      </w:pPr>
      <w:r w:rsidRPr="00391A1D">
        <w:rPr>
          <w:lang w:val="pt-BR"/>
        </w:rPr>
        <w:t>§ 1º O estatuto pode estabelecer limitação ao número de votos de cada acionista.</w:t>
      </w:r>
    </w:p>
    <w:p w14:paraId="3A21BAD1" w14:textId="77777777" w:rsidR="00673B7E" w:rsidRPr="00391A1D" w:rsidRDefault="00F31876">
      <w:pPr>
        <w:pStyle w:val="Textkrper"/>
        <w:spacing w:before="234"/>
        <w:ind w:left="220"/>
        <w:rPr>
          <w:lang w:val="pt-BR"/>
        </w:rPr>
      </w:pPr>
      <w:r w:rsidRPr="00391A1D">
        <w:rPr>
          <w:lang w:val="pt-BR"/>
        </w:rPr>
        <w:t>§ 2º É vedado atribuir voto plural a qualquer classe de ações.</w:t>
      </w:r>
    </w:p>
    <w:p w14:paraId="3B08C64F" w14:textId="77777777" w:rsidR="00673B7E" w:rsidRPr="00391A1D" w:rsidRDefault="00F31876">
      <w:pPr>
        <w:pStyle w:val="berschrift4"/>
        <w:spacing w:before="234"/>
        <w:rPr>
          <w:lang w:val="pt-BR"/>
        </w:rPr>
      </w:pPr>
      <w:r w:rsidRPr="00391A1D">
        <w:rPr>
          <w:lang w:val="pt-BR"/>
        </w:rPr>
        <w:t>Ações Preferenciais</w:t>
      </w:r>
    </w:p>
    <w:p w14:paraId="5AAC8B21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44" w:name="_bookmark243"/>
    <w:bookmarkEnd w:id="244"/>
    <w:p w14:paraId="2862674D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"_bookmark601" </w:instrText>
      </w:r>
      <w:r>
        <w:fldChar w:fldCharType="separate"/>
      </w:r>
      <w:r w:rsidRPr="00391A1D">
        <w:rPr>
          <w:color w:val="0000FF"/>
          <w:lang w:val="pt-BR"/>
        </w:rPr>
        <w:t>Art. 111</w:t>
      </w:r>
      <w:r>
        <w:rPr>
          <w:color w:val="0000FF"/>
        </w:rPr>
        <w:fldChar w:fldCharType="end"/>
      </w:r>
      <w:r w:rsidRPr="00391A1D">
        <w:rPr>
          <w:lang w:val="pt-BR"/>
        </w:rPr>
        <w:t>. O estatuto poderá deixar de conferir às ações preferenciais algum ou alguns 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direitos reconhecidos às ações ordinárias, inclusive o de voto, ou conferi-lo com restrições,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observado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>o disposto no</w:t>
      </w:r>
      <w:r w:rsidRPr="00391A1D">
        <w:rPr>
          <w:spacing w:val="-1"/>
          <w:lang w:val="pt-BR"/>
        </w:rPr>
        <w:t xml:space="preserve"> </w:t>
      </w:r>
      <w:hyperlink w:anchor="_bookmark240" w:history="1">
        <w:r w:rsidRPr="00391A1D">
          <w:rPr>
            <w:color w:val="0000FF"/>
            <w:lang w:val="pt-BR"/>
          </w:rPr>
          <w:t>artigo 109</w:t>
        </w:r>
      </w:hyperlink>
      <w:r w:rsidRPr="00391A1D">
        <w:rPr>
          <w:lang w:val="pt-BR"/>
        </w:rPr>
        <w:t>.</w:t>
      </w:r>
    </w:p>
    <w:p w14:paraId="6221C78B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44F0FFC7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As ações preferenciais sem direito de voto adquirirão o exercício desse direito se 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companhia, pelo prazo previsto no estatuto, não superior a 3 (três) exercícios consecutivos,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deixar de pagar os dividendos fixos ou mínimos a que fizerem jus, direito que conservarão até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pagamento,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tais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dividendos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forem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cumulativos,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até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sejam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pagos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cumulativos em atraso.</w:t>
      </w:r>
    </w:p>
    <w:p w14:paraId="6C915ECA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1FEE61FF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Na mesma hipótese e sob a mesma condição do § 1º, as ações preferenciais com direito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de voto restrito terão suspensas as limitações ao exercício desse direito.</w:t>
      </w:r>
    </w:p>
    <w:p w14:paraId="17323BCC" w14:textId="77777777" w:rsidR="00673B7E" w:rsidRPr="00391A1D" w:rsidRDefault="00673B7E">
      <w:pPr>
        <w:pStyle w:val="Textkrper"/>
        <w:spacing w:before="5"/>
        <w:rPr>
          <w:sz w:val="20"/>
          <w:lang w:val="pt-BR"/>
        </w:rPr>
      </w:pPr>
    </w:p>
    <w:p w14:paraId="7D2CB182" w14:textId="77777777" w:rsidR="00673B7E" w:rsidRPr="00391A1D" w:rsidRDefault="00F31876">
      <w:pPr>
        <w:pStyle w:val="Textkrper"/>
        <w:ind w:left="220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3º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estatuto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poderá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estipular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disposto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nos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§§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1º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2º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vigorará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partir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término</w:t>
      </w:r>
      <w:r w:rsidRPr="00391A1D">
        <w:rPr>
          <w:spacing w:val="5"/>
          <w:lang w:val="pt-BR"/>
        </w:rPr>
        <w:t xml:space="preserve"> </w:t>
      </w:r>
      <w:r w:rsidRPr="00391A1D">
        <w:rPr>
          <w:lang w:val="pt-BR"/>
        </w:rPr>
        <w:t>da</w:t>
      </w:r>
    </w:p>
    <w:p w14:paraId="36A2D578" w14:textId="77777777" w:rsidR="00673B7E" w:rsidRPr="00391A1D" w:rsidRDefault="00673B7E">
      <w:pPr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1FE41F35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D8DFA17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AC002EC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533CE4E9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62269BEE" w14:textId="77777777" w:rsidR="00673B7E" w:rsidRPr="00391A1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391A1D">
        <w:rPr>
          <w:lang w:val="pt-BR"/>
        </w:rPr>
        <w:t>implantação do empreendimento inicial da companhia.</w:t>
      </w:r>
    </w:p>
    <w:p w14:paraId="7E38D8C4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65E0D934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Não Exercício de Voto pelas Ações ao Portador</w:t>
      </w:r>
    </w:p>
    <w:p w14:paraId="7DF97F6C" w14:textId="77777777" w:rsidR="00673B7E" w:rsidRPr="00391A1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245" w:name="_bookmark244"/>
    <w:bookmarkEnd w:id="245"/>
    <w:p w14:paraId="679A42C6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"_bookmark602"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112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titulares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nominativas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endossáveis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escriturais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poderão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exercer o direito de voto.</w:t>
      </w:r>
    </w:p>
    <w:p w14:paraId="24009F8A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46F54367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Os titulares de ações preferenciais ao portador que adquirirem direito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voto de acordo com o disposto nos §§ 1º e 2º do </w:t>
      </w:r>
      <w:r w:rsidRPr="00391A1D">
        <w:rPr>
          <w:color w:val="0000FF"/>
          <w:lang w:val="pt-BR"/>
        </w:rPr>
        <w:t xml:space="preserve">artigo </w:t>
      </w:r>
      <w:hyperlink w:anchor="_bookmark243" w:history="1">
        <w:r w:rsidRPr="00391A1D">
          <w:rPr>
            <w:color w:val="0000FF"/>
            <w:lang w:val="pt-BR"/>
          </w:rPr>
          <w:t>111</w:t>
        </w:r>
        <w:r w:rsidRPr="00391A1D">
          <w:rPr>
            <w:lang w:val="pt-BR"/>
          </w:rPr>
          <w:t>, e</w:t>
        </w:r>
      </w:hyperlink>
      <w:r w:rsidRPr="00391A1D">
        <w:rPr>
          <w:lang w:val="pt-BR"/>
        </w:rPr>
        <w:t xml:space="preserve"> enquanto dele gozarem,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converter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nominativas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endossáveis,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independentemente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autorização estatutária.</w:t>
      </w:r>
    </w:p>
    <w:p w14:paraId="4A27B131" w14:textId="77777777" w:rsidR="00673B7E" w:rsidRPr="00391A1D" w:rsidRDefault="00F31876">
      <w:pPr>
        <w:pStyle w:val="berschrift4"/>
        <w:spacing w:before="233"/>
        <w:rPr>
          <w:lang w:val="pt-BR"/>
        </w:rPr>
      </w:pPr>
      <w:r w:rsidRPr="00391A1D">
        <w:rPr>
          <w:lang w:val="pt-BR"/>
        </w:rPr>
        <w:t>Voto das Ações Empenhadas e Alienadas Fiduciariamente</w:t>
      </w:r>
    </w:p>
    <w:p w14:paraId="6FC5786B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46" w:name="_bookmark245"/>
    <w:bookmarkEnd w:id="246"/>
    <w:p w14:paraId="05A995FD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"_bookmark603" </w:instrText>
      </w:r>
      <w:r>
        <w:fldChar w:fldCharType="separate"/>
      </w:r>
      <w:r w:rsidRPr="00391A1D">
        <w:rPr>
          <w:color w:val="0000FF"/>
          <w:lang w:val="pt-BR"/>
        </w:rPr>
        <w:t>Art. 113</w:t>
      </w:r>
      <w:r>
        <w:rPr>
          <w:color w:val="0000FF"/>
        </w:rPr>
        <w:fldChar w:fldCharType="end"/>
      </w:r>
      <w:r w:rsidRPr="00391A1D">
        <w:rPr>
          <w:lang w:val="pt-BR"/>
        </w:rPr>
        <w:t>. O penhor da ação não impede o acionista de exercer o direito de voto; será lícito,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todavia, estabelecer, no contrato, que o acionista não poderá, sem consentimento do credor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pignoratício, votar em certas deliberações.</w:t>
      </w:r>
    </w:p>
    <w:p w14:paraId="55EBBACA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F69B3D8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O credor garantido por alienação fiduciária da ação não poderá exercer 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direito de voto; o devedor somente poderá exercê-lo nos termos do contrato.</w:t>
      </w:r>
    </w:p>
    <w:p w14:paraId="252544DB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21CF41CE" w14:textId="77777777" w:rsidR="00673B7E" w:rsidRPr="00391A1D" w:rsidRDefault="00F31876">
      <w:pPr>
        <w:pStyle w:val="berschrift4"/>
        <w:spacing w:before="1"/>
        <w:rPr>
          <w:lang w:val="pt-BR"/>
        </w:rPr>
      </w:pPr>
      <w:r w:rsidRPr="00391A1D">
        <w:rPr>
          <w:lang w:val="pt-BR"/>
        </w:rPr>
        <w:t>Voto das Ações Gravadas com Usufruto</w:t>
      </w:r>
    </w:p>
    <w:p w14:paraId="271C30D0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47" w:name="_bookmark246"/>
    <w:bookmarkEnd w:id="247"/>
    <w:p w14:paraId="7F895F25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"_bookmark604" </w:instrText>
      </w:r>
      <w:r>
        <w:fldChar w:fldCharType="separate"/>
      </w:r>
      <w:r w:rsidRPr="00391A1D">
        <w:rPr>
          <w:color w:val="0000FF"/>
          <w:lang w:val="pt-BR"/>
        </w:rPr>
        <w:t>Art. 114</w:t>
      </w:r>
      <w:r>
        <w:rPr>
          <w:color w:val="0000FF"/>
        </w:rPr>
        <w:fldChar w:fldCharType="end"/>
      </w:r>
      <w:r w:rsidRPr="00391A1D">
        <w:rPr>
          <w:lang w:val="pt-BR"/>
        </w:rPr>
        <w:t>. O direito de voto da ação gravada com usufruto, se não for regulado no ato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constituição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gravame,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exercido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mediante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prévio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acordo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entre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proprietário e o usufrutuário.</w:t>
      </w:r>
    </w:p>
    <w:p w14:paraId="54140880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1F96EC4C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Abuso do Direito de Voto e Conflito de Interesses</w:t>
      </w:r>
    </w:p>
    <w:p w14:paraId="7BF3D242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48" w:name="_bookmark247"/>
    <w:bookmarkEnd w:id="248"/>
    <w:p w14:paraId="53D62616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"_bookmark605" </w:instrText>
      </w:r>
      <w:r>
        <w:fldChar w:fldCharType="separate"/>
      </w:r>
      <w:r w:rsidRPr="00391A1D">
        <w:rPr>
          <w:color w:val="0000FF"/>
          <w:lang w:val="pt-BR"/>
        </w:rPr>
        <w:t>Art. 115</w:t>
      </w:r>
      <w:r>
        <w:rPr>
          <w:color w:val="0000FF"/>
        </w:rPr>
        <w:fldChar w:fldCharType="end"/>
      </w:r>
      <w:r w:rsidRPr="00391A1D">
        <w:rPr>
          <w:lang w:val="pt-BR"/>
        </w:rPr>
        <w:t>. O acionista deve exercer o direito a voto no interesse da companhia; considerar-se-á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abusivo o voto exercido com o fim de causar dano à companhia ou a outros acionistas, ou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obter, para si ou para outrem, vantagem a que não faz jus e de que resulte, ou possa resultar,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prejuízo para a companhia ou para outros </w:t>
      </w:r>
      <w:hyperlink r:id="rId161" w:anchor="art2">
        <w:r w:rsidRPr="00391A1D">
          <w:rPr>
            <w:lang w:val="pt-BR"/>
          </w:rPr>
          <w:t>acionistas.</w:t>
        </w:r>
        <w:r w:rsidRPr="00391A1D">
          <w:rPr>
            <w:color w:val="0000FF"/>
            <w:lang w:val="pt-BR"/>
          </w:rPr>
          <w:t>(Redação dada pela Lei nº 10.303, de</w:t>
        </w:r>
      </w:hyperlink>
      <w:r w:rsidRPr="00391A1D">
        <w:rPr>
          <w:color w:val="0000FF"/>
          <w:spacing w:val="1"/>
          <w:lang w:val="pt-BR"/>
        </w:rPr>
        <w:t xml:space="preserve"> </w:t>
      </w:r>
      <w:hyperlink r:id="rId162" w:anchor="art2">
        <w:r w:rsidRPr="00391A1D">
          <w:rPr>
            <w:color w:val="0000FF"/>
            <w:lang w:val="pt-BR"/>
          </w:rPr>
          <w:t>2001)</w:t>
        </w:r>
      </w:hyperlink>
    </w:p>
    <w:p w14:paraId="597FFA6C" w14:textId="77777777" w:rsidR="00673B7E" w:rsidRPr="00391A1D" w:rsidRDefault="00673B7E">
      <w:pPr>
        <w:pStyle w:val="Textkrper"/>
        <w:spacing w:before="7"/>
        <w:rPr>
          <w:sz w:val="20"/>
          <w:lang w:val="pt-BR"/>
        </w:rPr>
      </w:pPr>
    </w:p>
    <w:p w14:paraId="1DB6F8AC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1º o acionista não poderá votar nas deliberações da assembléia-geral relativas ao laudo de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avaliação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bens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concorrer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formação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capital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social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à</w:t>
      </w:r>
      <w:r w:rsidRPr="00391A1D">
        <w:rPr>
          <w:spacing w:val="37"/>
          <w:lang w:val="pt-BR"/>
        </w:rPr>
        <w:t xml:space="preserve"> </w:t>
      </w:r>
      <w:r w:rsidRPr="00391A1D">
        <w:rPr>
          <w:lang w:val="pt-BR"/>
        </w:rPr>
        <w:t>aprovação</w:t>
      </w:r>
      <w:r w:rsidRPr="00391A1D">
        <w:rPr>
          <w:spacing w:val="36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suas</w:t>
      </w:r>
      <w:r w:rsidRPr="00391A1D">
        <w:rPr>
          <w:spacing w:val="58"/>
          <w:lang w:val="pt-BR"/>
        </w:rPr>
        <w:t xml:space="preserve"> </w:t>
      </w:r>
      <w:r w:rsidRPr="00391A1D">
        <w:rPr>
          <w:lang w:val="pt-BR"/>
        </w:rPr>
        <w:t>contas</w:t>
      </w:r>
      <w:r w:rsidRPr="00391A1D">
        <w:rPr>
          <w:spacing w:val="59"/>
          <w:lang w:val="pt-BR"/>
        </w:rPr>
        <w:t xml:space="preserve"> </w:t>
      </w:r>
      <w:r w:rsidRPr="00391A1D">
        <w:rPr>
          <w:lang w:val="pt-BR"/>
        </w:rPr>
        <w:t>como</w:t>
      </w:r>
      <w:r w:rsidRPr="00391A1D">
        <w:rPr>
          <w:spacing w:val="59"/>
          <w:lang w:val="pt-BR"/>
        </w:rPr>
        <w:t xml:space="preserve"> </w:t>
      </w:r>
      <w:r w:rsidRPr="00391A1D">
        <w:rPr>
          <w:lang w:val="pt-BR"/>
        </w:rPr>
        <w:t>administrador,</w:t>
      </w:r>
      <w:r w:rsidRPr="00391A1D">
        <w:rPr>
          <w:spacing w:val="58"/>
          <w:lang w:val="pt-BR"/>
        </w:rPr>
        <w:t xml:space="preserve"> </w:t>
      </w:r>
      <w:r w:rsidRPr="00391A1D">
        <w:rPr>
          <w:lang w:val="pt-BR"/>
        </w:rPr>
        <w:t>nem</w:t>
      </w:r>
      <w:r w:rsidRPr="00391A1D">
        <w:rPr>
          <w:spacing w:val="59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59"/>
          <w:lang w:val="pt-BR"/>
        </w:rPr>
        <w:t xml:space="preserve"> </w:t>
      </w:r>
      <w:r w:rsidRPr="00391A1D">
        <w:rPr>
          <w:lang w:val="pt-BR"/>
        </w:rPr>
        <w:t>quaisquer</w:t>
      </w:r>
      <w:r w:rsidRPr="00391A1D">
        <w:rPr>
          <w:spacing w:val="58"/>
          <w:lang w:val="pt-BR"/>
        </w:rPr>
        <w:t xml:space="preserve"> </w:t>
      </w:r>
      <w:r w:rsidRPr="00391A1D">
        <w:rPr>
          <w:lang w:val="pt-BR"/>
        </w:rPr>
        <w:t>outras</w:t>
      </w:r>
      <w:r w:rsidRPr="00391A1D">
        <w:rPr>
          <w:spacing w:val="59"/>
          <w:lang w:val="pt-BR"/>
        </w:rPr>
        <w:t xml:space="preserve"> </w:t>
      </w:r>
      <w:r w:rsidRPr="00391A1D">
        <w:rPr>
          <w:lang w:val="pt-BR"/>
        </w:rPr>
        <w:t>que</w:t>
      </w:r>
      <w:r w:rsidRPr="00391A1D">
        <w:rPr>
          <w:spacing w:val="59"/>
          <w:lang w:val="pt-BR"/>
        </w:rPr>
        <w:t xml:space="preserve"> </w:t>
      </w:r>
      <w:r w:rsidRPr="00391A1D">
        <w:rPr>
          <w:lang w:val="pt-BR"/>
        </w:rPr>
        <w:t>puderem</w:t>
      </w:r>
      <w:r w:rsidRPr="00391A1D">
        <w:rPr>
          <w:spacing w:val="58"/>
          <w:lang w:val="pt-BR"/>
        </w:rPr>
        <w:t xml:space="preserve"> </w:t>
      </w:r>
      <w:r w:rsidRPr="00391A1D">
        <w:rPr>
          <w:lang w:val="pt-BR"/>
        </w:rPr>
        <w:t>beneficiá-lo</w:t>
      </w:r>
      <w:r w:rsidRPr="00391A1D">
        <w:rPr>
          <w:spacing w:val="59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modo particular, ou em que tiver interesse conflitante com o da companhia.</w:t>
      </w:r>
    </w:p>
    <w:p w14:paraId="0F6EA67E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22F5F89B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Se todos os subscritores forem condôminos de bem com que concorreram para 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formação do capital social, poderão aprovar o laudo, sem prejuízo da responsabilidade de que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trata o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>§ 6º do</w:t>
      </w:r>
      <w:r w:rsidRPr="00391A1D">
        <w:rPr>
          <w:spacing w:val="-1"/>
          <w:lang w:val="pt-BR"/>
        </w:rPr>
        <w:t xml:space="preserve"> </w:t>
      </w:r>
      <w:hyperlink w:anchor="_bookmark105" w:history="1">
        <w:r w:rsidRPr="00391A1D">
          <w:rPr>
            <w:color w:val="0000FF"/>
            <w:lang w:val="pt-BR"/>
          </w:rPr>
          <w:t>artigo 8º</w:t>
        </w:r>
      </w:hyperlink>
      <w:r w:rsidRPr="00391A1D">
        <w:rPr>
          <w:lang w:val="pt-BR"/>
        </w:rPr>
        <w:t>.</w:t>
      </w:r>
    </w:p>
    <w:p w14:paraId="514F1B10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62CE1CF6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839F5A4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02915A1E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1D3AD398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74D42584" w14:textId="77777777" w:rsidR="00673B7E" w:rsidRPr="00391A1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o acionista responde pelos danos causados pelo exercício abusivo do direito de voto,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ainda que seu voto não haja prevalecido.</w:t>
      </w:r>
    </w:p>
    <w:p w14:paraId="09B02BBF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468AFC5A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4º A deliberação tomada em decorrência do voto de acionista que tem interesse conflitante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é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anulável;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responderá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pelos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danos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causados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será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obrigado a transferir para a companhia as vantagens que tiver auferido.</w:t>
      </w:r>
    </w:p>
    <w:p w14:paraId="5CFFEADA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60E18516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46BB794E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212976C9" w14:textId="77777777" w:rsidR="00673B7E" w:rsidRPr="00391A1D" w:rsidRDefault="00673B7E">
      <w:pPr>
        <w:pStyle w:val="Textkrper"/>
        <w:rPr>
          <w:sz w:val="21"/>
          <w:lang w:val="pt-BR"/>
        </w:rPr>
      </w:pPr>
    </w:p>
    <w:bookmarkStart w:id="249" w:name="_bookmark248"/>
    <w:bookmarkEnd w:id="249"/>
    <w:p w14:paraId="4EBEC181" w14:textId="77777777" w:rsidR="00673B7E" w:rsidRPr="00391A1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"_bookmark39"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9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IV</w:t>
      </w:r>
      <w:r>
        <w:rPr>
          <w:color w:val="0000FF"/>
          <w:sz w:val="29"/>
        </w:rPr>
        <w:fldChar w:fldCharType="end"/>
      </w:r>
    </w:p>
    <w:p w14:paraId="07124C75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Acionista</w:t>
      </w:r>
      <w:r w:rsidRPr="00391A1D">
        <w:rPr>
          <w:spacing w:val="-11"/>
          <w:lang w:val="pt-BR"/>
        </w:rPr>
        <w:t xml:space="preserve"> </w:t>
      </w:r>
      <w:r w:rsidRPr="00391A1D">
        <w:rPr>
          <w:lang w:val="pt-BR"/>
        </w:rPr>
        <w:t>Controlador</w:t>
      </w:r>
    </w:p>
    <w:p w14:paraId="640BC8C4" w14:textId="77777777" w:rsidR="00673B7E" w:rsidRPr="00391A1D" w:rsidRDefault="00673B7E">
      <w:pPr>
        <w:pStyle w:val="Textkrper"/>
        <w:rPr>
          <w:b/>
          <w:sz w:val="32"/>
          <w:lang w:val="pt-BR"/>
        </w:rPr>
      </w:pPr>
    </w:p>
    <w:p w14:paraId="3322041C" w14:textId="77777777" w:rsidR="00673B7E" w:rsidRPr="00391A1D" w:rsidRDefault="00673B7E">
      <w:pPr>
        <w:pStyle w:val="Textkrper"/>
        <w:spacing w:before="9"/>
        <w:rPr>
          <w:b/>
          <w:sz w:val="38"/>
          <w:lang w:val="pt-BR"/>
        </w:rPr>
      </w:pPr>
    </w:p>
    <w:p w14:paraId="3B047825" w14:textId="77777777" w:rsidR="00673B7E" w:rsidRPr="00391A1D" w:rsidRDefault="00F31876">
      <w:pPr>
        <w:pStyle w:val="berschrift4"/>
        <w:rPr>
          <w:lang w:val="pt-BR"/>
        </w:rPr>
      </w:pPr>
      <w:r w:rsidRPr="00391A1D">
        <w:rPr>
          <w:lang w:val="pt-BR"/>
        </w:rPr>
        <w:t>Deveres</w:t>
      </w:r>
    </w:p>
    <w:p w14:paraId="3581F258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50" w:name="_bookmark249"/>
    <w:bookmarkEnd w:id="250"/>
    <w:p w14:paraId="553AD7B5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"_bookmark606" </w:instrText>
      </w:r>
      <w:r>
        <w:fldChar w:fldCharType="separate"/>
      </w:r>
      <w:r w:rsidRPr="00391A1D">
        <w:rPr>
          <w:color w:val="0000FF"/>
          <w:lang w:val="pt-BR"/>
        </w:rPr>
        <w:t>Art. 116</w:t>
      </w:r>
      <w:r>
        <w:rPr>
          <w:color w:val="0000FF"/>
        </w:rPr>
        <w:fldChar w:fldCharType="end"/>
      </w:r>
      <w:r w:rsidRPr="00391A1D">
        <w:rPr>
          <w:lang w:val="pt-BR"/>
        </w:rPr>
        <w:t>. Entende-se por acionista controlador a pessoa, natural ou jurídica, ou o grupo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pessoas vinculadas por acordo de voto, ou sob controle comum, que:</w:t>
      </w:r>
    </w:p>
    <w:p w14:paraId="4D722E5E" w14:textId="77777777" w:rsidR="00673B7E" w:rsidRPr="00391A1D" w:rsidRDefault="00F31876">
      <w:pPr>
        <w:pStyle w:val="Listenabsatz"/>
        <w:numPr>
          <w:ilvl w:val="1"/>
          <w:numId w:val="68"/>
        </w:numPr>
        <w:tabs>
          <w:tab w:val="left" w:pos="769"/>
        </w:tabs>
        <w:spacing w:before="120"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é titular de direitos de sócio que lhe assegurem, de modo permanente, a maioria dos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votos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nas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deliberações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assembléia-geral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poder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eleger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maioria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administradores da companhia; e</w:t>
      </w:r>
    </w:p>
    <w:p w14:paraId="3069B067" w14:textId="77777777" w:rsidR="00673B7E" w:rsidRPr="00391A1D" w:rsidRDefault="00F31876">
      <w:pPr>
        <w:pStyle w:val="Listenabsatz"/>
        <w:numPr>
          <w:ilvl w:val="1"/>
          <w:numId w:val="68"/>
        </w:numPr>
        <w:tabs>
          <w:tab w:val="left" w:pos="747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usa efetivamente seu poder para dirigir as atividades sociais e orientar o funcionamento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dos órgãos da companhia.</w:t>
      </w:r>
    </w:p>
    <w:p w14:paraId="61A13A9B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01522853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Parágrafo único. O acionista controlador deve usar o poder com o fim de fazer a companhia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realizar o seu objeto e cumprir sua função social, e tem deveres e responsabilidades para com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os demais acionistas da empresa, os que nela trabalham e para com a comunidade em que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atua, cujos direitos e interesses deve lealmente respeitar e atender.</w:t>
      </w:r>
    </w:p>
    <w:p w14:paraId="47E1ADBA" w14:textId="77777777" w:rsidR="00673B7E" w:rsidRPr="00391A1D" w:rsidRDefault="00673B7E">
      <w:pPr>
        <w:pStyle w:val="Textkrper"/>
        <w:spacing w:before="2"/>
        <w:rPr>
          <w:sz w:val="31"/>
          <w:lang w:val="pt-BR"/>
        </w:rPr>
      </w:pPr>
    </w:p>
    <w:bookmarkStart w:id="251" w:name="_bookmark250"/>
    <w:bookmarkEnd w:id="251"/>
    <w:p w14:paraId="37D28D8A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"_bookmark607" </w:instrText>
      </w:r>
      <w:r>
        <w:fldChar w:fldCharType="separate"/>
      </w:r>
      <w:r w:rsidRPr="00391A1D">
        <w:rPr>
          <w:color w:val="0000FF"/>
          <w:lang w:val="pt-BR"/>
        </w:rPr>
        <w:t>Art.</w:t>
      </w:r>
      <w:r w:rsidRPr="00391A1D">
        <w:rPr>
          <w:color w:val="0000FF"/>
          <w:spacing w:val="1"/>
          <w:lang w:val="pt-BR"/>
        </w:rPr>
        <w:t xml:space="preserve"> </w:t>
      </w:r>
      <w:r w:rsidRPr="00391A1D">
        <w:rPr>
          <w:color w:val="0000FF"/>
          <w:lang w:val="pt-BR"/>
        </w:rPr>
        <w:t>116-A</w:t>
      </w:r>
      <w:r>
        <w:rPr>
          <w:color w:val="0000FF"/>
        </w:rPr>
        <w:fldChar w:fldCharType="end"/>
      </w:r>
      <w:r w:rsidRPr="00391A1D">
        <w:rPr>
          <w:lang w:val="pt-BR"/>
        </w:rPr>
        <w:t>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controlador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aberta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acionistas,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grupo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acionistas, que elegerem membro do conselho de administração ou membro do conselho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fiscal,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deverão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informar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imediatamente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modificações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sua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posição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acionária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à</w:t>
      </w:r>
      <w:r w:rsidRPr="00391A1D">
        <w:rPr>
          <w:spacing w:val="65"/>
          <w:lang w:val="pt-BR"/>
        </w:rPr>
        <w:t xml:space="preserve"> </w:t>
      </w:r>
      <w:r w:rsidRPr="00391A1D">
        <w:rPr>
          <w:lang w:val="pt-BR"/>
        </w:rPr>
        <w:t>Comissão</w:t>
      </w:r>
      <w:r w:rsidRPr="00391A1D">
        <w:rPr>
          <w:spacing w:val="65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Valores</w:t>
      </w:r>
      <w:r w:rsidRPr="00391A1D">
        <w:rPr>
          <w:spacing w:val="65"/>
          <w:lang w:val="pt-BR"/>
        </w:rPr>
        <w:t xml:space="preserve"> </w:t>
      </w:r>
      <w:r w:rsidRPr="00391A1D">
        <w:rPr>
          <w:lang w:val="pt-BR"/>
        </w:rPr>
        <w:t>Mobiliários</w:t>
      </w:r>
      <w:r w:rsidRPr="00391A1D">
        <w:rPr>
          <w:spacing w:val="65"/>
          <w:lang w:val="pt-BR"/>
        </w:rPr>
        <w:t xml:space="preserve"> </w:t>
      </w:r>
      <w:r w:rsidRPr="00391A1D">
        <w:rPr>
          <w:lang w:val="pt-BR"/>
        </w:rPr>
        <w:t>e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às</w:t>
      </w:r>
      <w:r w:rsidRPr="00391A1D">
        <w:rPr>
          <w:spacing w:val="65"/>
          <w:lang w:val="pt-BR"/>
        </w:rPr>
        <w:t xml:space="preserve"> </w:t>
      </w:r>
      <w:r w:rsidRPr="00391A1D">
        <w:rPr>
          <w:lang w:val="pt-BR"/>
        </w:rPr>
        <w:t>Bolsas</w:t>
      </w:r>
      <w:r w:rsidRPr="00391A1D">
        <w:rPr>
          <w:spacing w:val="65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Valores</w:t>
      </w:r>
      <w:r w:rsidRPr="00391A1D">
        <w:rPr>
          <w:spacing w:val="65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65"/>
          <w:lang w:val="pt-BR"/>
        </w:rPr>
        <w:t xml:space="preserve"> </w:t>
      </w:r>
      <w:r w:rsidRPr="00391A1D">
        <w:rPr>
          <w:lang w:val="pt-BR"/>
        </w:rPr>
        <w:t>entidades</w:t>
      </w:r>
      <w:r w:rsidRPr="00391A1D">
        <w:rPr>
          <w:spacing w:val="64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mercado de balcão organizado nas quais os valores mobiliários de emissão da companhia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estejam admitidos à negociação, nas condições e na forma determinadas pela Comissão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Valores</w:t>
      </w:r>
      <w:r w:rsidRPr="00391A1D">
        <w:rPr>
          <w:spacing w:val="-1"/>
          <w:lang w:val="pt-BR"/>
        </w:rPr>
        <w:t xml:space="preserve"> </w:t>
      </w:r>
      <w:hyperlink r:id="rId163" w:anchor="art3">
        <w:r w:rsidRPr="00391A1D">
          <w:rPr>
            <w:lang w:val="pt-BR"/>
          </w:rPr>
          <w:t>Mobiliários.</w:t>
        </w:r>
        <w:r w:rsidRPr="00391A1D">
          <w:rPr>
            <w:color w:val="0000FF"/>
            <w:lang w:val="pt-BR"/>
          </w:rPr>
          <w:t>(Incluído pela Lei nº 10.303, de 2001)</w:t>
        </w:r>
      </w:hyperlink>
    </w:p>
    <w:p w14:paraId="238CCBB0" w14:textId="77777777" w:rsidR="00673B7E" w:rsidRPr="00391A1D" w:rsidRDefault="00F31876">
      <w:pPr>
        <w:pStyle w:val="berschrift4"/>
        <w:spacing w:before="232"/>
        <w:rPr>
          <w:lang w:val="pt-BR"/>
        </w:rPr>
      </w:pPr>
      <w:r w:rsidRPr="00391A1D">
        <w:rPr>
          <w:lang w:val="pt-BR"/>
        </w:rPr>
        <w:t>Responsabilidade</w:t>
      </w:r>
    </w:p>
    <w:p w14:paraId="6B6EEFA2" w14:textId="77777777" w:rsidR="00673B7E" w:rsidRPr="00391A1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52" w:name="_bookmark251"/>
    <w:bookmarkEnd w:id="252"/>
    <w:p w14:paraId="19EC0BBF" w14:textId="77777777" w:rsidR="00673B7E" w:rsidRPr="00391A1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"_bookmark608" </w:instrText>
      </w:r>
      <w:r>
        <w:fldChar w:fldCharType="separate"/>
      </w:r>
      <w:r w:rsidRPr="00391A1D">
        <w:rPr>
          <w:color w:val="0000FF"/>
          <w:lang w:val="pt-BR"/>
        </w:rPr>
        <w:t>Art. 117</w:t>
      </w:r>
      <w:r>
        <w:rPr>
          <w:color w:val="0000FF"/>
        </w:rPr>
        <w:fldChar w:fldCharType="end"/>
      </w:r>
      <w:r w:rsidRPr="00391A1D">
        <w:rPr>
          <w:lang w:val="pt-BR"/>
        </w:rPr>
        <w:t>. O acionista controlador responde pelos danos causados por atos praticados com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abuso de poder.</w:t>
      </w:r>
    </w:p>
    <w:p w14:paraId="0F8B5576" w14:textId="77777777" w:rsidR="00673B7E" w:rsidRPr="00391A1D" w:rsidRDefault="00673B7E">
      <w:pPr>
        <w:spacing w:line="235" w:lineRule="auto"/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6F5A56B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7BED724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F5086B9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F4D50C7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5420DFF2" w14:textId="77777777" w:rsidR="00673B7E" w:rsidRPr="00391A1D" w:rsidRDefault="00F31876">
      <w:pPr>
        <w:pStyle w:val="Textkrper"/>
        <w:spacing w:before="92"/>
        <w:ind w:left="220"/>
        <w:jc w:val="both"/>
        <w:rPr>
          <w:lang w:val="pt-BR"/>
        </w:rPr>
      </w:pPr>
      <w:r w:rsidRPr="00391A1D">
        <w:rPr>
          <w:lang w:val="pt-BR"/>
        </w:rPr>
        <w:t>§ 1º São modalidades de exercício abusivo de poder:</w:t>
      </w:r>
    </w:p>
    <w:p w14:paraId="0C3C3849" w14:textId="77777777" w:rsidR="00673B7E" w:rsidRPr="00391A1D" w:rsidRDefault="00F31876">
      <w:pPr>
        <w:pStyle w:val="Listenabsatz"/>
        <w:numPr>
          <w:ilvl w:val="0"/>
          <w:numId w:val="67"/>
        </w:numPr>
        <w:tabs>
          <w:tab w:val="left" w:pos="748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orientar a companhia para fim estranho ao objeto social ou lesivo ao interesse nacional,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levá-la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favorecer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outra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sociedade,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brasileira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estrangeira,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prejuízo</w:t>
      </w:r>
      <w:r w:rsidRPr="00391A1D">
        <w:rPr>
          <w:spacing w:val="66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participação dos acionistas minoritários nos lucros ou no acervo da companhia, ou da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economia nacional;</w:t>
      </w:r>
    </w:p>
    <w:p w14:paraId="7D47F52C" w14:textId="77777777" w:rsidR="00673B7E" w:rsidRPr="00391A1D" w:rsidRDefault="00F31876">
      <w:pPr>
        <w:pStyle w:val="Listenabsatz"/>
        <w:numPr>
          <w:ilvl w:val="0"/>
          <w:numId w:val="67"/>
        </w:numPr>
        <w:tabs>
          <w:tab w:val="left" w:pos="745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promover a liquidação de companhia próspera, ou a transformação, incorporação, fusão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 cisão da companhia, com o fim de obter, para si ou para outrem, vantagem indevida, em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prejuízo dos demais acionistas, dos que trabalham na empresa ou dos investidores em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valores mobiliários emitidos pela companhia;</w:t>
      </w:r>
    </w:p>
    <w:p w14:paraId="4C95A314" w14:textId="77777777" w:rsidR="00673B7E" w:rsidRPr="00391A1D" w:rsidRDefault="00F31876">
      <w:pPr>
        <w:pStyle w:val="Listenabsatz"/>
        <w:numPr>
          <w:ilvl w:val="0"/>
          <w:numId w:val="67"/>
        </w:numPr>
        <w:tabs>
          <w:tab w:val="left" w:pos="756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promover</w:t>
      </w:r>
      <w:r w:rsidRPr="00391A1D">
        <w:rPr>
          <w:spacing w:val="2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alteração</w:t>
      </w:r>
      <w:r w:rsidRPr="00391A1D">
        <w:rPr>
          <w:spacing w:val="2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estatutária,</w:t>
      </w:r>
      <w:r w:rsidRPr="00391A1D">
        <w:rPr>
          <w:spacing w:val="2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emissão</w:t>
      </w:r>
      <w:r w:rsidRPr="00391A1D">
        <w:rPr>
          <w:spacing w:val="2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2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valores</w:t>
      </w:r>
      <w:r w:rsidRPr="00391A1D">
        <w:rPr>
          <w:spacing w:val="2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mobiliários</w:t>
      </w:r>
      <w:r w:rsidRPr="00391A1D">
        <w:rPr>
          <w:spacing w:val="2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2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adoção</w:t>
      </w:r>
      <w:r w:rsidRPr="00391A1D">
        <w:rPr>
          <w:spacing w:val="2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28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políticas</w:t>
      </w:r>
      <w:r w:rsidRPr="00391A1D">
        <w:rPr>
          <w:spacing w:val="-65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 decisões que não tenham por fim o interesse da companhia e visem a causar prejuízo a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acionistas minoritários, aos que trabalham na empresa ou aos investidores em valores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mobiliários emitidos pela companhia;</w:t>
      </w:r>
    </w:p>
    <w:p w14:paraId="239E071E" w14:textId="77777777" w:rsidR="00673B7E" w:rsidRPr="00391A1D" w:rsidRDefault="00F31876">
      <w:pPr>
        <w:pStyle w:val="Listenabsatz"/>
        <w:numPr>
          <w:ilvl w:val="0"/>
          <w:numId w:val="67"/>
        </w:numPr>
        <w:tabs>
          <w:tab w:val="left" w:pos="741"/>
        </w:tabs>
        <w:spacing w:before="114"/>
        <w:ind w:left="740" w:right="0" w:hanging="281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eleger administrador ou fiscal que sabe inapto, moral ou tecnicamente;</w:t>
      </w:r>
    </w:p>
    <w:p w14:paraId="0083BD01" w14:textId="77777777" w:rsidR="00673B7E" w:rsidRPr="00391A1D" w:rsidRDefault="00F31876">
      <w:pPr>
        <w:pStyle w:val="Listenabsatz"/>
        <w:numPr>
          <w:ilvl w:val="0"/>
          <w:numId w:val="67"/>
        </w:numPr>
        <w:tabs>
          <w:tab w:val="left" w:pos="757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induzir, ou tentar induzir, administrador ou fiscal a praticar ato ilegal, ou, descumprindo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seus deveres definidos nesta Lei e no estatuto, promover, contra o interesse da companhia,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sua ratificação pela assembléia-geral;</w:t>
      </w:r>
    </w:p>
    <w:p w14:paraId="58F67E31" w14:textId="77777777" w:rsidR="00673B7E" w:rsidRPr="00391A1D" w:rsidRDefault="00F31876">
      <w:pPr>
        <w:pStyle w:val="Listenabsatz"/>
        <w:numPr>
          <w:ilvl w:val="0"/>
          <w:numId w:val="67"/>
        </w:numPr>
        <w:tabs>
          <w:tab w:val="left" w:pos="682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contratar com a companhia, diretamente ou através de outrem, ou de sociedade na qual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tenha interesse, em condições de favorecimento ou não equitativas;</w:t>
      </w:r>
    </w:p>
    <w:p w14:paraId="03540BCD" w14:textId="77777777" w:rsidR="00673B7E" w:rsidRPr="00391A1D" w:rsidRDefault="00F31876">
      <w:pPr>
        <w:pStyle w:val="Listenabsatz"/>
        <w:numPr>
          <w:ilvl w:val="0"/>
          <w:numId w:val="67"/>
        </w:numPr>
        <w:tabs>
          <w:tab w:val="left" w:pos="808"/>
        </w:tabs>
        <w:spacing w:line="235" w:lineRule="auto"/>
        <w:ind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>aprovar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ou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fazer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aprovar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contas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irregulares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de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administradores,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por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favorecimento</w:t>
      </w:r>
      <w:r w:rsidRPr="00391A1D">
        <w:rPr>
          <w:spacing w:val="-64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pessoal, ou deixar de apurar denúncia que saiba ou devesse saber procedente, ou que</w:t>
      </w:r>
      <w:r w:rsidRPr="00391A1D">
        <w:rPr>
          <w:spacing w:val="1"/>
          <w:sz w:val="24"/>
          <w:lang w:val="pt-BR"/>
        </w:rPr>
        <w:t xml:space="preserve"> </w:t>
      </w:r>
      <w:r w:rsidRPr="00391A1D">
        <w:rPr>
          <w:sz w:val="24"/>
          <w:lang w:val="pt-BR"/>
        </w:rPr>
        <w:t>justifique fundada suspeita de irregularidade.</w:t>
      </w:r>
    </w:p>
    <w:p w14:paraId="4A5568ED" w14:textId="77777777" w:rsidR="00673B7E" w:rsidRPr="00956ECD" w:rsidRDefault="00F31876">
      <w:pPr>
        <w:pStyle w:val="Listenabsatz"/>
        <w:numPr>
          <w:ilvl w:val="0"/>
          <w:numId w:val="67"/>
        </w:numPr>
        <w:tabs>
          <w:tab w:val="left" w:pos="790"/>
        </w:tabs>
        <w:spacing w:line="235" w:lineRule="auto"/>
        <w:ind w:right="117" w:firstLine="120"/>
        <w:jc w:val="both"/>
        <w:rPr>
          <w:sz w:val="24"/>
          <w:lang w:val="pt-BR"/>
        </w:rPr>
      </w:pPr>
      <w:r w:rsidRPr="00391A1D">
        <w:rPr>
          <w:sz w:val="24"/>
          <w:lang w:val="pt-BR"/>
        </w:rPr>
        <w:t xml:space="preserve">subscrever ações, para os fins do disposto no </w:t>
      </w:r>
      <w:r w:rsidRPr="00391A1D">
        <w:rPr>
          <w:color w:val="0000FF"/>
          <w:sz w:val="24"/>
          <w:lang w:val="pt-BR"/>
        </w:rPr>
        <w:t xml:space="preserve">art. </w:t>
      </w:r>
      <w:hyperlink w:anchor="_bookmark318" w:history="1">
        <w:r w:rsidRPr="00956ECD">
          <w:rPr>
            <w:color w:val="0000FF"/>
            <w:sz w:val="24"/>
            <w:lang w:val="pt-BR"/>
          </w:rPr>
          <w:t>170</w:t>
        </w:r>
        <w:r w:rsidRPr="00956ECD">
          <w:rPr>
            <w:sz w:val="24"/>
            <w:lang w:val="pt-BR"/>
          </w:rPr>
          <w:t>,</w:t>
        </w:r>
      </w:hyperlink>
      <w:r w:rsidRPr="00956ECD">
        <w:rPr>
          <w:sz w:val="24"/>
          <w:lang w:val="pt-BR"/>
        </w:rPr>
        <w:t xml:space="preserve"> com a realização em bens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estranhos ao objeto social da companhia.</w:t>
      </w:r>
      <w:r w:rsidRPr="00956ECD">
        <w:rPr>
          <w:spacing w:val="-1"/>
          <w:sz w:val="24"/>
          <w:lang w:val="pt-BR"/>
        </w:rPr>
        <w:t xml:space="preserve"> </w:t>
      </w:r>
      <w:hyperlink r:id="rId164" w:anchor="art1">
        <w:r w:rsidRPr="00956ECD">
          <w:rPr>
            <w:color w:val="0000FF"/>
            <w:sz w:val="24"/>
            <w:lang w:val="pt-BR"/>
          </w:rPr>
          <w:t>(Incluída dada pela Lei nº 9.457, de 1997)</w:t>
        </w:r>
      </w:hyperlink>
    </w:p>
    <w:p w14:paraId="49A72171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BBAD8A0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2º No caso da alínea e do § 1º, o administrador ou fiscal que praticar o ato ilegal responde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solidariamente com o acionista controlador.</w:t>
      </w:r>
    </w:p>
    <w:p w14:paraId="3A152D2B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5972A98E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3º O acionista controlador que exerce cargo de administrador ou fiscal tem também 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deveres e responsabilidades próprios do cargo.</w:t>
      </w:r>
    </w:p>
    <w:p w14:paraId="1EDF8BBF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0100EC17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1B6DEFB2" w14:textId="77777777" w:rsidR="00673B7E" w:rsidRPr="00391A1D" w:rsidRDefault="00673B7E">
      <w:pPr>
        <w:pStyle w:val="Textkrper"/>
        <w:rPr>
          <w:sz w:val="26"/>
          <w:lang w:val="pt-BR"/>
        </w:rPr>
      </w:pPr>
    </w:p>
    <w:p w14:paraId="63914220" w14:textId="77777777" w:rsidR="00673B7E" w:rsidRPr="00391A1D" w:rsidRDefault="00673B7E">
      <w:pPr>
        <w:pStyle w:val="Textkrper"/>
        <w:rPr>
          <w:sz w:val="21"/>
          <w:lang w:val="pt-BR"/>
        </w:rPr>
      </w:pPr>
    </w:p>
    <w:bookmarkStart w:id="253" w:name="_bookmark252"/>
    <w:bookmarkEnd w:id="253"/>
    <w:p w14:paraId="56A2AF63" w14:textId="77777777" w:rsidR="00673B7E" w:rsidRPr="00391A1D" w:rsidRDefault="00F31876">
      <w:pPr>
        <w:spacing w:before="1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"_bookmark40" </w:instrText>
      </w:r>
      <w:r>
        <w:fldChar w:fldCharType="separate"/>
      </w:r>
      <w:r w:rsidRPr="00391A1D">
        <w:rPr>
          <w:color w:val="0000FF"/>
          <w:sz w:val="29"/>
          <w:lang w:val="pt-BR"/>
        </w:rPr>
        <w:t>Seção</w:t>
      </w:r>
      <w:r w:rsidRPr="00391A1D">
        <w:rPr>
          <w:color w:val="0000FF"/>
          <w:spacing w:val="-8"/>
          <w:sz w:val="29"/>
          <w:lang w:val="pt-BR"/>
        </w:rPr>
        <w:t xml:space="preserve"> </w:t>
      </w:r>
      <w:r w:rsidRPr="00391A1D">
        <w:rPr>
          <w:color w:val="0000FF"/>
          <w:sz w:val="29"/>
          <w:lang w:val="pt-BR"/>
        </w:rPr>
        <w:t>V</w:t>
      </w:r>
      <w:r>
        <w:rPr>
          <w:color w:val="0000FF"/>
          <w:sz w:val="29"/>
        </w:rPr>
        <w:fldChar w:fldCharType="end"/>
      </w:r>
    </w:p>
    <w:p w14:paraId="3A2F3E62" w14:textId="77777777" w:rsidR="00673B7E" w:rsidRPr="00391A1D" w:rsidRDefault="00F31876">
      <w:pPr>
        <w:pStyle w:val="berschrift2"/>
        <w:rPr>
          <w:lang w:val="pt-BR"/>
        </w:rPr>
      </w:pPr>
      <w:r w:rsidRPr="00391A1D">
        <w:rPr>
          <w:lang w:val="pt-BR"/>
        </w:rPr>
        <w:t>Acordo</w:t>
      </w:r>
      <w:r w:rsidRPr="00391A1D">
        <w:rPr>
          <w:spacing w:val="-8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-7"/>
          <w:lang w:val="pt-BR"/>
        </w:rPr>
        <w:t xml:space="preserve"> </w:t>
      </w:r>
      <w:r w:rsidRPr="00391A1D">
        <w:rPr>
          <w:lang w:val="pt-BR"/>
        </w:rPr>
        <w:t>Acionistas</w:t>
      </w:r>
    </w:p>
    <w:p w14:paraId="41791223" w14:textId="77777777" w:rsidR="00673B7E" w:rsidRPr="00391A1D" w:rsidRDefault="00673B7E">
      <w:pPr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5CB9AF11" w14:textId="77777777" w:rsidR="00673B7E" w:rsidRPr="00391A1D" w:rsidRDefault="00673B7E">
      <w:pPr>
        <w:pStyle w:val="Textkrper"/>
        <w:rPr>
          <w:b/>
          <w:sz w:val="20"/>
          <w:lang w:val="pt-BR"/>
        </w:rPr>
      </w:pPr>
    </w:p>
    <w:p w14:paraId="5A7DFDA9" w14:textId="77777777" w:rsidR="00673B7E" w:rsidRPr="00391A1D" w:rsidRDefault="00673B7E">
      <w:pPr>
        <w:pStyle w:val="Textkrper"/>
        <w:rPr>
          <w:b/>
          <w:sz w:val="20"/>
          <w:lang w:val="pt-BR"/>
        </w:rPr>
      </w:pPr>
    </w:p>
    <w:p w14:paraId="2E79181C" w14:textId="77777777" w:rsidR="00673B7E" w:rsidRPr="00391A1D" w:rsidRDefault="00673B7E">
      <w:pPr>
        <w:pStyle w:val="Textkrper"/>
        <w:rPr>
          <w:b/>
          <w:sz w:val="20"/>
          <w:lang w:val="pt-BR"/>
        </w:rPr>
      </w:pPr>
    </w:p>
    <w:p w14:paraId="769EAA3C" w14:textId="77777777" w:rsidR="00673B7E" w:rsidRPr="00391A1D" w:rsidRDefault="00673B7E">
      <w:pPr>
        <w:pStyle w:val="Textkrper"/>
        <w:rPr>
          <w:b/>
          <w:sz w:val="20"/>
          <w:lang w:val="pt-BR"/>
        </w:rPr>
      </w:pPr>
    </w:p>
    <w:p w14:paraId="3FF5A540" w14:textId="77777777" w:rsidR="00673B7E" w:rsidRPr="00391A1D" w:rsidRDefault="00673B7E">
      <w:pPr>
        <w:pStyle w:val="Textkrper"/>
        <w:spacing w:before="2"/>
        <w:rPr>
          <w:b/>
          <w:sz w:val="22"/>
          <w:lang w:val="pt-BR"/>
        </w:rPr>
      </w:pPr>
    </w:p>
    <w:bookmarkStart w:id="254" w:name="_bookmark253"/>
    <w:bookmarkEnd w:id="254"/>
    <w:p w14:paraId="4DD15FFE" w14:textId="77777777" w:rsidR="00673B7E" w:rsidRPr="00391A1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391A1D">
        <w:rPr>
          <w:lang w:val="pt-BR"/>
        </w:rPr>
        <w:instrText xml:space="preserve"> HYPERLINK \l "_bookmark609" </w:instrText>
      </w:r>
      <w:r>
        <w:fldChar w:fldCharType="separate"/>
      </w:r>
      <w:r w:rsidRPr="00391A1D">
        <w:rPr>
          <w:color w:val="0000FF"/>
          <w:lang w:val="pt-BR"/>
        </w:rPr>
        <w:t>Art. 118</w:t>
      </w:r>
      <w:r>
        <w:rPr>
          <w:color w:val="0000FF"/>
        </w:rPr>
        <w:fldChar w:fldCharType="end"/>
      </w:r>
      <w:r w:rsidRPr="00391A1D">
        <w:rPr>
          <w:lang w:val="pt-BR"/>
        </w:rPr>
        <w:t>. Os acordos de acionistas, sobre a compra e venda de suas ações, preferência 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adquiri-las, exercício do direito a voto, ou do poder de controle deverão ser observados pela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 xml:space="preserve">quando arquivados na sua </w:t>
      </w:r>
      <w:hyperlink r:id="rId165" w:anchor="art2">
        <w:r w:rsidRPr="00391A1D">
          <w:rPr>
            <w:lang w:val="pt-BR"/>
          </w:rPr>
          <w:t>sede.</w:t>
        </w:r>
        <w:r w:rsidRPr="00391A1D">
          <w:rPr>
            <w:color w:val="0000FF"/>
            <w:lang w:val="pt-BR"/>
          </w:rPr>
          <w:t>(Redação dada pela Lei nº 10.303, de 2001)</w:t>
        </w:r>
      </w:hyperlink>
    </w:p>
    <w:p w14:paraId="745C61A5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171AF6FF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1º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obrigações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ônus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decorrentes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desses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acordos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somente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serão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oponíveis</w:t>
      </w:r>
      <w:r w:rsidRPr="00391A1D">
        <w:rPr>
          <w:spacing w:val="66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terceiros, depois de averbados nos livros de registro e nos certificados das ações, se emitidos.</w:t>
      </w:r>
    </w:p>
    <w:p w14:paraId="00825873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2387F604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2° Esses acordos não poderão ser invocados para eximir o acionista de responsabilidade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 xml:space="preserve">exercício do direito de voto </w:t>
      </w:r>
      <w:hyperlink w:anchor="_bookmark247" w:history="1">
        <w:r w:rsidRPr="00391A1D">
          <w:rPr>
            <w:lang w:val="pt-BR"/>
          </w:rPr>
          <w:t>(</w:t>
        </w:r>
        <w:r w:rsidRPr="00391A1D">
          <w:rPr>
            <w:color w:val="0000FF"/>
            <w:lang w:val="pt-BR"/>
          </w:rPr>
          <w:t>artigo 115</w:t>
        </w:r>
      </w:hyperlink>
      <w:r w:rsidRPr="00391A1D">
        <w:rPr>
          <w:lang w:val="pt-BR"/>
        </w:rPr>
        <w:t>)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 xml:space="preserve">ou do poder de controle </w:t>
      </w:r>
      <w:hyperlink w:anchor="_bookmark249" w:history="1">
        <w:r w:rsidRPr="00391A1D">
          <w:rPr>
            <w:lang w:val="pt-BR"/>
          </w:rPr>
          <w:t>(</w:t>
        </w:r>
        <w:r w:rsidRPr="00391A1D">
          <w:rPr>
            <w:color w:val="0000FF"/>
            <w:lang w:val="pt-BR"/>
          </w:rPr>
          <w:t>artigos 116</w:t>
        </w:r>
        <w:r w:rsidRPr="00391A1D">
          <w:rPr>
            <w:color w:val="0000FF"/>
            <w:spacing w:val="-2"/>
            <w:lang w:val="pt-BR"/>
          </w:rPr>
          <w:t xml:space="preserve"> </w:t>
        </w:r>
      </w:hyperlink>
      <w:r w:rsidRPr="00391A1D">
        <w:rPr>
          <w:lang w:val="pt-BR"/>
        </w:rPr>
        <w:t xml:space="preserve">e </w:t>
      </w:r>
      <w:hyperlink w:anchor="_bookmark251" w:history="1">
        <w:r w:rsidRPr="00391A1D">
          <w:rPr>
            <w:color w:val="0000FF"/>
            <w:lang w:val="pt-BR"/>
          </w:rPr>
          <w:t>117</w:t>
        </w:r>
      </w:hyperlink>
      <w:r w:rsidRPr="00391A1D">
        <w:rPr>
          <w:lang w:val="pt-BR"/>
        </w:rPr>
        <w:t>).</w:t>
      </w:r>
    </w:p>
    <w:p w14:paraId="31F5C0CF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3BF2A3DF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3º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condições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previstas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acordo,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podem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promover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execução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específica das obrigações assumidas.</w:t>
      </w:r>
    </w:p>
    <w:p w14:paraId="66857BF6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29F17BB6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4º As ações averbadas nos termos deste artigo não poderão ser negociadas em bolsa ou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 mercado de balcão.</w:t>
      </w:r>
    </w:p>
    <w:p w14:paraId="3023CBCF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684EA41B" w14:textId="77777777" w:rsidR="00673B7E" w:rsidRPr="00391A1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5º No relatório anual, os órgãos da administração da companhia aberta informarão à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assembléia-geral as disposições sobre política de reinvestimento de lucros e distribuição 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dividendos, constantes de acordos de acionistas arquivados na companhia.</w:t>
      </w:r>
    </w:p>
    <w:p w14:paraId="2BFA8CD5" w14:textId="77777777" w:rsidR="00673B7E" w:rsidRPr="00391A1D" w:rsidRDefault="00673B7E">
      <w:pPr>
        <w:pStyle w:val="Textkrper"/>
        <w:spacing w:before="8"/>
        <w:rPr>
          <w:sz w:val="20"/>
          <w:lang w:val="pt-BR"/>
        </w:rPr>
      </w:pPr>
    </w:p>
    <w:p w14:paraId="45F985DE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6º O acordo de acionistas cujo prazo for fixado em função de termo ou condição resolutiva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somente pode ser denunciado segundo suas estipulações. </w:t>
      </w:r>
      <w:r w:rsidRPr="00391A1D">
        <w:rPr>
          <w:color w:val="0000FF"/>
          <w:lang w:val="pt-BR"/>
        </w:rPr>
        <w:t xml:space="preserve">(Incluído </w:t>
      </w:r>
      <w:hyperlink r:id="rId166" w:anchor="art2">
        <w:r w:rsidRPr="00391A1D">
          <w:rPr>
            <w:color w:val="0000FF"/>
            <w:lang w:val="pt-BR"/>
          </w:rPr>
          <w:t>pela Lei nº 10.303, de</w:t>
        </w:r>
      </w:hyperlink>
      <w:r w:rsidRPr="00391A1D">
        <w:rPr>
          <w:color w:val="0000FF"/>
          <w:spacing w:val="1"/>
          <w:lang w:val="pt-BR"/>
        </w:rPr>
        <w:t xml:space="preserve"> </w:t>
      </w:r>
      <w:hyperlink r:id="rId167" w:anchor="art2">
        <w:r w:rsidRPr="00391A1D">
          <w:rPr>
            <w:color w:val="0000FF"/>
            <w:lang w:val="pt-BR"/>
          </w:rPr>
          <w:t>2001)</w:t>
        </w:r>
      </w:hyperlink>
    </w:p>
    <w:p w14:paraId="10918239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393D7FC0" w14:textId="77777777" w:rsidR="00673B7E" w:rsidRDefault="00F31876">
      <w:pPr>
        <w:pStyle w:val="Textkrper"/>
        <w:spacing w:line="235" w:lineRule="auto"/>
        <w:ind w:left="100" w:right="116" w:firstLine="120"/>
        <w:jc w:val="both"/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7º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mandato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outorgado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termos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acordo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para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proferir,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assembléia-geral ou especial, voto contra ou a favor de determinada deliberação, poderá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 xml:space="preserve">prever prazo superior ao constante do § 1º do </w:t>
      </w:r>
      <w:r w:rsidRPr="00391A1D">
        <w:rPr>
          <w:color w:val="0000FF"/>
          <w:lang w:val="pt-BR"/>
        </w:rPr>
        <w:t xml:space="preserve">art. </w:t>
      </w:r>
      <w:hyperlink w:anchor="_bookmark265" w:history="1">
        <w:r>
          <w:rPr>
            <w:color w:val="0000FF"/>
          </w:rPr>
          <w:t xml:space="preserve">126 </w:t>
        </w:r>
      </w:hyperlink>
      <w:r>
        <w:t>desta Lei.</w:t>
      </w:r>
      <w:hyperlink r:id="rId168" w:anchor="art2">
        <w:r>
          <w:rPr>
            <w:color w:val="0000FF"/>
          </w:rPr>
          <w:t>(Incluído pela Lei nº 10.303,</w:t>
        </w:r>
      </w:hyperlink>
      <w:r>
        <w:rPr>
          <w:color w:val="0000FF"/>
          <w:spacing w:val="1"/>
        </w:rPr>
        <w:t xml:space="preserve"> </w:t>
      </w:r>
      <w:hyperlink r:id="rId169" w:anchor="art2">
        <w:r>
          <w:rPr>
            <w:color w:val="0000FF"/>
          </w:rPr>
          <w:t>de 2001)</w:t>
        </w:r>
      </w:hyperlink>
    </w:p>
    <w:p w14:paraId="075AC7B0" w14:textId="77777777" w:rsidR="00673B7E" w:rsidRDefault="00673B7E">
      <w:pPr>
        <w:pStyle w:val="Textkrper"/>
        <w:spacing w:before="8"/>
        <w:rPr>
          <w:sz w:val="20"/>
        </w:rPr>
      </w:pPr>
    </w:p>
    <w:p w14:paraId="40AB63BC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8º O presidente da assembléia ou do órgão colegiado de deliberação da companhia não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computará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voto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proferido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infração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acordo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devidamente</w:t>
      </w:r>
      <w:r w:rsidRPr="00391A1D">
        <w:rPr>
          <w:spacing w:val="1"/>
          <w:lang w:val="pt-BR"/>
        </w:rPr>
        <w:t xml:space="preserve"> </w:t>
      </w:r>
      <w:hyperlink r:id="rId170" w:anchor="art2">
        <w:r w:rsidRPr="00391A1D">
          <w:rPr>
            <w:lang w:val="pt-BR"/>
          </w:rPr>
          <w:t>arquivado.</w:t>
        </w:r>
        <w:r w:rsidRPr="00391A1D">
          <w:rPr>
            <w:color w:val="0000FF"/>
            <w:lang w:val="pt-BR"/>
          </w:rPr>
          <w:t>(Incluído</w:t>
        </w:r>
        <w:r w:rsidRPr="00391A1D">
          <w:rPr>
            <w:color w:val="0000FF"/>
            <w:spacing w:val="-1"/>
            <w:lang w:val="pt-BR"/>
          </w:rPr>
          <w:t xml:space="preserve"> </w:t>
        </w:r>
        <w:r w:rsidRPr="00391A1D">
          <w:rPr>
            <w:color w:val="0000FF"/>
            <w:lang w:val="pt-BR"/>
          </w:rPr>
          <w:t>pela Lei nº 10.303, de 2001)</w:t>
        </w:r>
      </w:hyperlink>
    </w:p>
    <w:p w14:paraId="0A1DF100" w14:textId="77777777" w:rsidR="00673B7E" w:rsidRPr="00391A1D" w:rsidRDefault="00673B7E">
      <w:pPr>
        <w:pStyle w:val="Textkrper"/>
        <w:spacing w:before="9"/>
        <w:rPr>
          <w:sz w:val="20"/>
          <w:lang w:val="pt-BR"/>
        </w:rPr>
      </w:pPr>
    </w:p>
    <w:p w14:paraId="39B34E57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 9º O não comparecimento à assembléia ou às reuniões dos órgãos de administração da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companhia,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bem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como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as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abstenções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voto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qualquer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parte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acordo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acionistas</w:t>
      </w:r>
      <w:r w:rsidRPr="00391A1D">
        <w:rPr>
          <w:spacing w:val="21"/>
          <w:lang w:val="pt-BR"/>
        </w:rPr>
        <w:t xml:space="preserve"> </w:t>
      </w:r>
      <w:r w:rsidRPr="00391A1D">
        <w:rPr>
          <w:lang w:val="pt-BR"/>
        </w:rPr>
        <w:t>ou</w:t>
      </w:r>
      <w:r w:rsidRPr="00391A1D">
        <w:rPr>
          <w:spacing w:val="-65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membros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conselho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administração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eleitos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termos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acordo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acionistas,</w:t>
      </w:r>
      <w:r w:rsidRPr="00391A1D">
        <w:rPr>
          <w:spacing w:val="-64"/>
          <w:lang w:val="pt-BR"/>
        </w:rPr>
        <w:t xml:space="preserve"> </w:t>
      </w:r>
      <w:r w:rsidRPr="00391A1D">
        <w:rPr>
          <w:lang w:val="pt-BR"/>
        </w:rPr>
        <w:t>assegura à parte prejudicada o direito de votar com as ações pertencentes ao acionista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ausente ou omisso e, no caso de membro do conselho de administração, pelo conselheiro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eleito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 xml:space="preserve">com os votos da parte </w:t>
      </w:r>
      <w:hyperlink r:id="rId171" w:anchor="art2">
        <w:r w:rsidRPr="00391A1D">
          <w:rPr>
            <w:lang w:val="pt-BR"/>
          </w:rPr>
          <w:t>prejudicada.</w:t>
        </w:r>
        <w:r w:rsidRPr="00391A1D">
          <w:rPr>
            <w:color w:val="0000FF"/>
            <w:lang w:val="pt-BR"/>
          </w:rPr>
          <w:t>(Incluído pela Lei nº 10.303, de 2001)</w:t>
        </w:r>
      </w:hyperlink>
    </w:p>
    <w:p w14:paraId="2ED12211" w14:textId="77777777" w:rsidR="00673B7E" w:rsidRPr="00391A1D" w:rsidRDefault="00673B7E">
      <w:pPr>
        <w:pStyle w:val="Textkrper"/>
        <w:spacing w:before="7"/>
        <w:rPr>
          <w:sz w:val="20"/>
          <w:lang w:val="pt-BR"/>
        </w:rPr>
      </w:pPr>
    </w:p>
    <w:p w14:paraId="2814C470" w14:textId="77777777" w:rsidR="00673B7E" w:rsidRPr="00391A1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10.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vinculados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acordo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acionistas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deverão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indicar,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no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ato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de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arquivamento, representante para comunicar-se com a companhia, para prestar ou receber</w:t>
      </w:r>
      <w:r w:rsidRPr="00391A1D">
        <w:rPr>
          <w:spacing w:val="1"/>
          <w:lang w:val="pt-BR"/>
        </w:rPr>
        <w:t xml:space="preserve"> </w:t>
      </w:r>
      <w:r w:rsidRPr="00391A1D">
        <w:rPr>
          <w:lang w:val="pt-BR"/>
        </w:rPr>
        <w:t>informações,</w:t>
      </w:r>
      <w:r w:rsidRPr="00391A1D">
        <w:rPr>
          <w:spacing w:val="-1"/>
          <w:lang w:val="pt-BR"/>
        </w:rPr>
        <w:t xml:space="preserve"> </w:t>
      </w:r>
      <w:r w:rsidRPr="00391A1D">
        <w:rPr>
          <w:lang w:val="pt-BR"/>
        </w:rPr>
        <w:t xml:space="preserve">quando </w:t>
      </w:r>
      <w:hyperlink r:id="rId172" w:anchor="art2">
        <w:r w:rsidRPr="00391A1D">
          <w:rPr>
            <w:lang w:val="pt-BR"/>
          </w:rPr>
          <w:t>solicitadas.</w:t>
        </w:r>
        <w:r w:rsidRPr="00391A1D">
          <w:rPr>
            <w:color w:val="0000FF"/>
            <w:lang w:val="pt-BR"/>
          </w:rPr>
          <w:t>(Incluído pela Lei nº 10.303, de 2001)</w:t>
        </w:r>
      </w:hyperlink>
    </w:p>
    <w:p w14:paraId="3FC0C37F" w14:textId="77777777" w:rsidR="00673B7E" w:rsidRPr="00391A1D" w:rsidRDefault="00673B7E">
      <w:pPr>
        <w:pStyle w:val="Textkrper"/>
        <w:spacing w:before="4"/>
        <w:rPr>
          <w:sz w:val="20"/>
          <w:lang w:val="pt-BR"/>
        </w:rPr>
      </w:pPr>
    </w:p>
    <w:p w14:paraId="6118AB90" w14:textId="77777777" w:rsidR="00673B7E" w:rsidRPr="00391A1D" w:rsidRDefault="00F31876">
      <w:pPr>
        <w:pStyle w:val="Textkrper"/>
        <w:ind w:left="220"/>
        <w:jc w:val="both"/>
        <w:rPr>
          <w:lang w:val="pt-BR"/>
        </w:rPr>
      </w:pPr>
      <w:r w:rsidRPr="00391A1D">
        <w:rPr>
          <w:lang w:val="pt-BR"/>
        </w:rPr>
        <w:t>§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11.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A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companhia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poderá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solicitar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aos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membros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do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acordo</w:t>
      </w:r>
      <w:r w:rsidRPr="00391A1D">
        <w:rPr>
          <w:spacing w:val="56"/>
          <w:lang w:val="pt-BR"/>
        </w:rPr>
        <w:t xml:space="preserve"> </w:t>
      </w:r>
      <w:r w:rsidRPr="00391A1D">
        <w:rPr>
          <w:lang w:val="pt-BR"/>
        </w:rPr>
        <w:t>esclarecimento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sobre</w:t>
      </w:r>
      <w:r w:rsidRPr="00391A1D">
        <w:rPr>
          <w:spacing w:val="57"/>
          <w:lang w:val="pt-BR"/>
        </w:rPr>
        <w:t xml:space="preserve"> </w:t>
      </w:r>
      <w:r w:rsidRPr="00391A1D">
        <w:rPr>
          <w:lang w:val="pt-BR"/>
        </w:rPr>
        <w:t>suas</w:t>
      </w:r>
    </w:p>
    <w:p w14:paraId="0A7A97A5" w14:textId="77777777" w:rsidR="00673B7E" w:rsidRPr="00391A1D" w:rsidRDefault="00673B7E">
      <w:pPr>
        <w:jc w:val="both"/>
        <w:rPr>
          <w:lang w:val="pt-BR"/>
        </w:rPr>
        <w:sectPr w:rsidR="00673B7E" w:rsidRPr="00391A1D">
          <w:pgSz w:w="11520" w:h="15840"/>
          <w:pgMar w:top="1320" w:right="600" w:bottom="1160" w:left="620" w:header="699" w:footer="974" w:gutter="0"/>
          <w:cols w:space="720"/>
        </w:sectPr>
      </w:pPr>
    </w:p>
    <w:p w14:paraId="1C1850BD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6BDE142F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41B951C0" w14:textId="77777777" w:rsidR="00673B7E" w:rsidRPr="00391A1D" w:rsidRDefault="00673B7E">
      <w:pPr>
        <w:pStyle w:val="Textkrper"/>
        <w:rPr>
          <w:sz w:val="20"/>
          <w:lang w:val="pt-BR"/>
        </w:rPr>
      </w:pPr>
    </w:p>
    <w:p w14:paraId="7D820432" w14:textId="77777777" w:rsidR="00673B7E" w:rsidRPr="00391A1D" w:rsidRDefault="00673B7E">
      <w:pPr>
        <w:pStyle w:val="Textkrper"/>
        <w:spacing w:before="4"/>
        <w:rPr>
          <w:sz w:val="23"/>
          <w:lang w:val="pt-BR"/>
        </w:rPr>
      </w:pPr>
    </w:p>
    <w:p w14:paraId="7FE7DD02" w14:textId="77777777" w:rsidR="00673B7E" w:rsidRPr="00956ECD" w:rsidRDefault="00F31876">
      <w:pPr>
        <w:pStyle w:val="Textkrper"/>
        <w:spacing w:before="92"/>
        <w:ind w:left="100"/>
        <w:jc w:val="both"/>
        <w:rPr>
          <w:lang w:val="pt-BR"/>
        </w:rPr>
      </w:pPr>
      <w:hyperlink r:id="rId173" w:anchor="art2">
        <w:r w:rsidRPr="00956ECD">
          <w:rPr>
            <w:lang w:val="pt-BR"/>
          </w:rPr>
          <w:t>cláusulas.</w:t>
        </w:r>
        <w:r w:rsidRPr="00956ECD">
          <w:rPr>
            <w:color w:val="0000FF"/>
            <w:lang w:val="pt-BR"/>
          </w:rPr>
          <w:t>(Incluído</w:t>
        </w:r>
        <w:r w:rsidRPr="00956ECD">
          <w:rPr>
            <w:color w:val="0000FF"/>
            <w:spacing w:val="-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pela Lei nº 10.303, de 2001)</w:t>
        </w:r>
      </w:hyperlink>
    </w:p>
    <w:p w14:paraId="7D1696D3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6A51BA7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722D15F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3DC72572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255" w:name="_bookmark254"/>
    <w:bookmarkEnd w:id="255"/>
    <w:p w14:paraId="1BF44A87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"_bookmark41"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VI</w:t>
      </w:r>
      <w:r>
        <w:rPr>
          <w:color w:val="0000FF"/>
          <w:sz w:val="29"/>
        </w:rPr>
        <w:fldChar w:fldCharType="end"/>
      </w:r>
    </w:p>
    <w:p w14:paraId="05DBD4CB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Representação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Residente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Domiciliado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Exterior</w:t>
      </w:r>
    </w:p>
    <w:p w14:paraId="5D7F289D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72460A11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256" w:name="_bookmark255"/>
    <w:bookmarkEnd w:id="256"/>
    <w:p w14:paraId="03FD11C2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"_bookmark610"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119</w:t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residente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domiciliado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exterior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manter,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País,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representante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receber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citação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propostas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fundamento nos preceitos desta Lei.</w:t>
      </w:r>
    </w:p>
    <w:p w14:paraId="1E9F0264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52B71A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O exercício, no Brasil, de qualquer dos direitos de acionista, confere 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mandatário ou representante legal qualidade para receber citação judicial.</w:t>
      </w:r>
    </w:p>
    <w:p w14:paraId="7EB4A7ED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739B2422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1C62211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915A770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257" w:name="_bookmark256"/>
    <w:bookmarkEnd w:id="257"/>
    <w:p w14:paraId="5EC5558B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"_bookmark42"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10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VII</w:t>
      </w:r>
      <w:r>
        <w:rPr>
          <w:color w:val="0000FF"/>
          <w:sz w:val="29"/>
        </w:rPr>
        <w:fldChar w:fldCharType="end"/>
      </w:r>
    </w:p>
    <w:p w14:paraId="536F97E0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Suspensão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Direitos</w:t>
      </w:r>
    </w:p>
    <w:p w14:paraId="7B22592B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6FC3BCEE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258" w:name="_bookmark257"/>
    <w:bookmarkEnd w:id="258"/>
    <w:p w14:paraId="4333EF78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"_bookmark611"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58"/>
          <w:lang w:val="pt-BR"/>
        </w:rPr>
        <w:t xml:space="preserve"> </w:t>
      </w:r>
      <w:r w:rsidRPr="00956ECD">
        <w:rPr>
          <w:color w:val="0000FF"/>
          <w:lang w:val="pt-BR"/>
        </w:rPr>
        <w:t>120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suspender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direitos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deixar de cumprir obrigação imposta pela lei ou pelo estatuto, cessando a suspensão logo que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cumprida a obrigação.</w:t>
      </w:r>
    </w:p>
    <w:p w14:paraId="3A76B5EC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72DE4B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6AC335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73AA258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259" w:name="_bookmark258"/>
    <w:bookmarkEnd w:id="259"/>
    <w:p w14:paraId="6F72C89B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"_bookmark43"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1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XI</w:t>
      </w:r>
      <w:r>
        <w:rPr>
          <w:color w:val="0000FF"/>
          <w:sz w:val="29"/>
        </w:rPr>
        <w:fldChar w:fldCharType="end"/>
      </w:r>
    </w:p>
    <w:p w14:paraId="2186DCD2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Assembléia-geral</w:t>
      </w:r>
    </w:p>
    <w:p w14:paraId="4DD2172A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0FCF8CEA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285D9AA4" w14:textId="77777777" w:rsidR="00673B7E" w:rsidRPr="00956ECD" w:rsidRDefault="00673B7E">
      <w:pPr>
        <w:pStyle w:val="Textkrper"/>
        <w:spacing w:before="4"/>
        <w:rPr>
          <w:b/>
          <w:sz w:val="35"/>
          <w:lang w:val="pt-BR"/>
        </w:rPr>
      </w:pPr>
    </w:p>
    <w:bookmarkStart w:id="260" w:name="_bookmark259"/>
    <w:bookmarkEnd w:id="260"/>
    <w:p w14:paraId="2A0250CF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"_bookmark44"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35E2D6C3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Disposições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Gerais</w:t>
      </w:r>
    </w:p>
    <w:p w14:paraId="5A55CE34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28D49927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261" w:name="_bookmark260"/>
    <w:bookmarkEnd w:id="261"/>
    <w:p w14:paraId="7F043518" w14:textId="3D6766BF" w:rsidR="00673B7E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"_bookmark612" </w:instrText>
      </w:r>
      <w:r>
        <w:fldChar w:fldCharType="separate"/>
      </w:r>
      <w:r w:rsidRPr="00956ECD">
        <w:rPr>
          <w:color w:val="0000FF"/>
          <w:lang w:val="pt-BR"/>
        </w:rPr>
        <w:t>Art. 121</w:t>
      </w:r>
      <w:r>
        <w:rPr>
          <w:color w:val="0000FF"/>
        </w:rPr>
        <w:fldChar w:fldCharType="end"/>
      </w:r>
      <w:r w:rsidRPr="00956ECD">
        <w:rPr>
          <w:lang w:val="pt-BR"/>
        </w:rPr>
        <w:t>. A assembléia-geral, convocada e instalada de acordo com a lei e o estatuto, tem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decidir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todos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negócios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relativos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objeto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tomar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resoluções que julgar convenientes à sua defesa e desenvolvimento.</w:t>
      </w:r>
    </w:p>
    <w:p w14:paraId="42DD7CF6" w14:textId="50F15F04" w:rsidR="00CA05C6" w:rsidRPr="00CA05C6" w:rsidRDefault="00CA05C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 w:rsidRPr="00956ECD">
        <w:rPr>
          <w:color w:val="000000"/>
          <w:lang w:val="pt-BR"/>
        </w:rPr>
        <w:t>Parágrafo único. Nas companhias, abertas e fechadas, o acionista poderá participar e votar a distância em assembleia geral, nos termos do regulamento da Comissão de Valores Mobiliários e do órgão competente do Poder Executivo federal, respectivamente.         </w:t>
      </w:r>
      <w:hyperlink r:id="rId174" w:anchor="art9" w:history="1">
        <w:r w:rsidRPr="00956ECD">
          <w:rPr>
            <w:rStyle w:val="Hyperlink"/>
          </w:rPr>
          <w:t>(Redação dada pela Lei nº 14.030, de 2020).</w:t>
        </w:r>
      </w:hyperlink>
    </w:p>
    <w:p w14:paraId="6530E064" w14:textId="77777777" w:rsidR="00CA05C6" w:rsidRPr="00956ECD" w:rsidRDefault="00CA05C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</w:p>
    <w:p w14:paraId="5F75E84E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495DEBA6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Competência Privativa</w:t>
      </w:r>
    </w:p>
    <w:p w14:paraId="33262E0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62" w:name="_bookmark261"/>
    <w:bookmarkEnd w:id="262"/>
    <w:p w14:paraId="5AC16E08" w14:textId="45197B40" w:rsidR="00673B7E" w:rsidRPr="00956ECD" w:rsidRDefault="00F31876">
      <w:pPr>
        <w:pStyle w:val="Textkrper"/>
        <w:spacing w:line="235" w:lineRule="auto"/>
        <w:ind w:left="100" w:right="117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"_bookmark613" </w:instrText>
      </w:r>
      <w:r>
        <w:fldChar w:fldCharType="separate"/>
      </w:r>
      <w:r w:rsidRPr="00956ECD">
        <w:rPr>
          <w:color w:val="0000FF"/>
          <w:lang w:val="pt-BR"/>
        </w:rPr>
        <w:t>Art. 122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Compete privativamente à </w:t>
      </w:r>
      <w:hyperlink r:id="rId175" w:anchor="art2">
        <w:r w:rsidRPr="00956ECD">
          <w:rPr>
            <w:lang w:val="pt-BR"/>
          </w:rPr>
          <w:t>assembl</w:t>
        </w:r>
        <w:r w:rsidR="00CA05C6">
          <w:rPr>
            <w:lang w:val="pt-BR"/>
          </w:rPr>
          <w:t>e</w:t>
        </w:r>
        <w:r w:rsidRPr="00956ECD">
          <w:rPr>
            <w:lang w:val="pt-BR"/>
          </w:rPr>
          <w:t>ia</w:t>
        </w:r>
        <w:r w:rsidR="00CA05C6">
          <w:rPr>
            <w:lang w:val="pt-BR"/>
          </w:rPr>
          <w:t xml:space="preserve"> </w:t>
        </w:r>
        <w:r w:rsidRPr="00956ECD">
          <w:rPr>
            <w:lang w:val="pt-BR"/>
          </w:rPr>
          <w:t>geral:</w:t>
        </w:r>
        <w:r w:rsidRPr="00956ECD">
          <w:rPr>
            <w:color w:val="0000FF"/>
            <w:lang w:val="pt-BR"/>
          </w:rPr>
          <w:t>(Redação dada pela Lei nº 1</w:t>
        </w:r>
        <w:r w:rsidR="00CA05C6">
          <w:rPr>
            <w:color w:val="0000FF"/>
            <w:lang w:val="pt-BR"/>
          </w:rPr>
          <w:t>2.431</w:t>
        </w:r>
        <w:r w:rsidRPr="00956ECD">
          <w:rPr>
            <w:color w:val="0000FF"/>
            <w:lang w:val="pt-BR"/>
          </w:rPr>
          <w:t>, de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176" w:anchor="art2">
        <w:r w:rsidRPr="00956ECD">
          <w:rPr>
            <w:color w:val="0000FF"/>
            <w:lang w:val="pt-BR"/>
          </w:rPr>
          <w:t>20</w:t>
        </w:r>
        <w:r w:rsidR="00CA05C6">
          <w:rPr>
            <w:color w:val="0000FF"/>
            <w:lang w:val="pt-BR"/>
          </w:rPr>
          <w:t>11</w:t>
        </w:r>
        <w:r w:rsidRPr="00956ECD">
          <w:rPr>
            <w:color w:val="0000FF"/>
            <w:lang w:val="pt-BR"/>
          </w:rPr>
          <w:t>)</w:t>
        </w:r>
      </w:hyperlink>
    </w:p>
    <w:p w14:paraId="49A7036B" w14:textId="77777777" w:rsidR="00673B7E" w:rsidRPr="00956ECD" w:rsidRDefault="00F31876">
      <w:pPr>
        <w:pStyle w:val="Listenabsatz"/>
        <w:numPr>
          <w:ilvl w:val="0"/>
          <w:numId w:val="66"/>
        </w:numPr>
        <w:tabs>
          <w:tab w:val="left" w:pos="474"/>
        </w:tabs>
        <w:spacing w:before="115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reformar o estatuto </w:t>
      </w:r>
      <w:hyperlink r:id="rId177" w:anchor="art2">
        <w:r w:rsidRPr="00956ECD">
          <w:rPr>
            <w:sz w:val="24"/>
            <w:lang w:val="pt-BR"/>
          </w:rPr>
          <w:t>social;</w:t>
        </w:r>
        <w:r w:rsidRPr="00956ECD">
          <w:rPr>
            <w:color w:val="0000FF"/>
            <w:sz w:val="24"/>
            <w:lang w:val="pt-BR"/>
          </w:rPr>
          <w:t>(Redação dada pela Lei nº 10.303, de 2001)</w:t>
        </w:r>
      </w:hyperlink>
    </w:p>
    <w:p w14:paraId="273B09E5" w14:textId="77777777" w:rsidR="00673B7E" w:rsidRDefault="00F31876">
      <w:pPr>
        <w:pStyle w:val="Listenabsatz"/>
        <w:numPr>
          <w:ilvl w:val="0"/>
          <w:numId w:val="66"/>
        </w:numPr>
        <w:tabs>
          <w:tab w:val="left" w:pos="606"/>
        </w:tabs>
        <w:spacing w:before="118" w:line="235" w:lineRule="auto"/>
        <w:ind w:left="220" w:firstLine="120"/>
        <w:jc w:val="both"/>
        <w:rPr>
          <w:sz w:val="24"/>
        </w:rPr>
      </w:pPr>
      <w:r w:rsidRPr="00956ECD">
        <w:rPr>
          <w:sz w:val="24"/>
          <w:lang w:val="pt-BR"/>
        </w:rPr>
        <w:t>-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eleger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destituir,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qualquer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tempo,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administradores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fiscais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companhia,</w:t>
      </w:r>
      <w:r w:rsidRPr="00956ECD">
        <w:rPr>
          <w:spacing w:val="-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ressalvado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 disposto no inciso II do</w:t>
      </w:r>
      <w:r w:rsidRPr="00956ECD">
        <w:rPr>
          <w:spacing w:val="-1"/>
          <w:sz w:val="24"/>
          <w:lang w:val="pt-BR"/>
        </w:rPr>
        <w:t xml:space="preserve"> </w:t>
      </w:r>
      <w:hyperlink w:anchor="_bookmark285" w:history="1">
        <w:r w:rsidRPr="00956ECD">
          <w:rPr>
            <w:color w:val="0000FF"/>
            <w:sz w:val="24"/>
            <w:lang w:val="pt-BR"/>
          </w:rPr>
          <w:t xml:space="preserve">art. </w:t>
        </w:r>
      </w:hyperlink>
      <w:hyperlink r:id="rId178" w:anchor="art2">
        <w:r>
          <w:rPr>
            <w:color w:val="0000FF"/>
            <w:sz w:val="24"/>
          </w:rPr>
          <w:t>142</w:t>
        </w:r>
        <w:r>
          <w:rPr>
            <w:sz w:val="24"/>
          </w:rPr>
          <w:t>;</w:t>
        </w:r>
        <w:r>
          <w:rPr>
            <w:color w:val="0000FF"/>
            <w:sz w:val="24"/>
          </w:rPr>
          <w:t>(Redação dada pela Lei nº 10.303, de 2001)</w:t>
        </w:r>
      </w:hyperlink>
    </w:p>
    <w:p w14:paraId="1EF770DB" w14:textId="77777777" w:rsidR="00673B7E" w:rsidRPr="00956ECD" w:rsidRDefault="00F31876">
      <w:pPr>
        <w:pStyle w:val="Listenabsatz"/>
        <w:numPr>
          <w:ilvl w:val="0"/>
          <w:numId w:val="66"/>
        </w:numPr>
        <w:tabs>
          <w:tab w:val="left" w:pos="619"/>
        </w:tabs>
        <w:spacing w:before="120"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tomar, anualmente, as contas dos administradores e deliberar sobre as demonstrações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financeiras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por eles </w:t>
      </w:r>
      <w:hyperlink r:id="rId179" w:anchor="art2">
        <w:r w:rsidRPr="00956ECD">
          <w:rPr>
            <w:sz w:val="24"/>
            <w:lang w:val="pt-BR"/>
          </w:rPr>
          <w:t>apresentadas;</w:t>
        </w:r>
        <w:r w:rsidRPr="00956ECD">
          <w:rPr>
            <w:color w:val="0000FF"/>
            <w:sz w:val="24"/>
            <w:lang w:val="pt-BR"/>
          </w:rPr>
          <w:t>(Redação dada pela Lei nº 10.303, de 2001)</w:t>
        </w:r>
      </w:hyperlink>
    </w:p>
    <w:p w14:paraId="15B15329" w14:textId="7C26CED2" w:rsidR="00673B7E" w:rsidRPr="00956ECD" w:rsidRDefault="00F31876">
      <w:pPr>
        <w:pStyle w:val="Listenabsatz"/>
        <w:numPr>
          <w:ilvl w:val="0"/>
          <w:numId w:val="66"/>
        </w:numPr>
        <w:tabs>
          <w:tab w:val="left" w:pos="650"/>
        </w:tabs>
        <w:spacing w:line="235" w:lineRule="auto"/>
        <w:ind w:left="220"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</w:t>
      </w:r>
      <w:r w:rsidR="00CA05C6" w:rsidRPr="00956ECD">
        <w:rPr>
          <w:color w:val="000000"/>
          <w:sz w:val="24"/>
          <w:szCs w:val="24"/>
          <w:lang w:val="pt-BR"/>
        </w:rPr>
        <w:t>autorizar a emissão de debêntures, ressalvado o disposto nos §§ 1</w:t>
      </w:r>
      <w:r w:rsidR="00CA05C6" w:rsidRPr="00956ECD">
        <w:rPr>
          <w:color w:val="000000"/>
          <w:sz w:val="24"/>
          <w:szCs w:val="24"/>
          <w:u w:val="single"/>
          <w:vertAlign w:val="superscript"/>
          <w:lang w:val="pt-BR"/>
        </w:rPr>
        <w:t>o</w:t>
      </w:r>
      <w:r w:rsidR="00CA05C6" w:rsidRPr="00956ECD">
        <w:rPr>
          <w:color w:val="000000"/>
          <w:sz w:val="24"/>
          <w:szCs w:val="24"/>
          <w:lang w:val="pt-BR"/>
        </w:rPr>
        <w:t>, 2</w:t>
      </w:r>
      <w:r w:rsidR="00CA05C6" w:rsidRPr="00956ECD">
        <w:rPr>
          <w:color w:val="000000"/>
          <w:sz w:val="24"/>
          <w:szCs w:val="24"/>
          <w:u w:val="single"/>
          <w:vertAlign w:val="superscript"/>
          <w:lang w:val="pt-BR"/>
        </w:rPr>
        <w:t>o</w:t>
      </w:r>
      <w:r w:rsidR="00CA05C6" w:rsidRPr="00956ECD">
        <w:rPr>
          <w:color w:val="000000"/>
          <w:sz w:val="24"/>
          <w:szCs w:val="24"/>
          <w:lang w:val="pt-BR"/>
        </w:rPr>
        <w:t> e 4</w:t>
      </w:r>
      <w:r w:rsidR="00CA05C6" w:rsidRPr="00956ECD">
        <w:rPr>
          <w:color w:val="000000"/>
          <w:sz w:val="24"/>
          <w:szCs w:val="24"/>
          <w:u w:val="single"/>
          <w:vertAlign w:val="superscript"/>
          <w:lang w:val="pt-BR"/>
        </w:rPr>
        <w:t>o</w:t>
      </w:r>
      <w:r w:rsidR="00CA05C6" w:rsidRPr="00956ECD">
        <w:rPr>
          <w:color w:val="000000"/>
          <w:sz w:val="24"/>
          <w:szCs w:val="24"/>
          <w:lang w:val="pt-BR"/>
        </w:rPr>
        <w:t> do art. 59; </w:t>
      </w:r>
      <w:hyperlink r:id="rId180" w:anchor="art6" w:history="1">
        <w:r w:rsidR="00CA05C6" w:rsidRPr="00956ECD">
          <w:rPr>
            <w:rStyle w:val="Hyperlink"/>
            <w:sz w:val="24"/>
            <w:szCs w:val="24"/>
            <w:lang w:val="pt-BR"/>
          </w:rPr>
          <w:t>(Redação dada pela Lei nº 12.431, de 2011).</w:t>
        </w:r>
      </w:hyperlink>
      <w:r w:rsidR="00CA05C6" w:rsidRPr="00956ECD">
        <w:rPr>
          <w:color w:val="000000"/>
          <w:sz w:val="24"/>
          <w:szCs w:val="24"/>
          <w:lang w:val="pt-BR"/>
        </w:rPr>
        <w:t>     </w:t>
      </w:r>
      <w:hyperlink r:id="rId181" w:anchor="art15" w:history="1">
        <w:r w:rsidR="00CA05C6" w:rsidRPr="00956ECD">
          <w:rPr>
            <w:rStyle w:val="Hyperlink"/>
            <w:sz w:val="24"/>
            <w:szCs w:val="24"/>
            <w:lang w:val="pt-BR"/>
          </w:rPr>
          <w:t>(Vide Lei nº 12.838, de 2013)</w:t>
        </w:r>
      </w:hyperlink>
      <w:r w:rsidR="00CA05C6" w:rsidRPr="00391A1D" w:rsidDel="00CA05C6">
        <w:rPr>
          <w:sz w:val="24"/>
          <w:lang w:val="pt-BR"/>
        </w:rPr>
        <w:t xml:space="preserve"> </w:t>
      </w:r>
    </w:p>
    <w:p w14:paraId="4ECFF7F4" w14:textId="77777777" w:rsidR="00673B7E" w:rsidRDefault="00F31876">
      <w:pPr>
        <w:pStyle w:val="Listenabsatz"/>
        <w:numPr>
          <w:ilvl w:val="0"/>
          <w:numId w:val="66"/>
        </w:numPr>
        <w:tabs>
          <w:tab w:val="left" w:pos="605"/>
        </w:tabs>
        <w:spacing w:line="235" w:lineRule="auto"/>
        <w:ind w:left="220" w:right="117" w:firstLine="120"/>
        <w:jc w:val="both"/>
        <w:rPr>
          <w:sz w:val="24"/>
        </w:rPr>
      </w:pPr>
      <w:r w:rsidRPr="00956ECD">
        <w:rPr>
          <w:sz w:val="24"/>
          <w:lang w:val="pt-BR"/>
        </w:rPr>
        <w:t>- suspender o exercício dos direitos do acionista (</w:t>
      </w:r>
      <w:r w:rsidRPr="00956ECD">
        <w:rPr>
          <w:color w:val="0000FF"/>
          <w:sz w:val="24"/>
          <w:lang w:val="pt-BR"/>
        </w:rPr>
        <w:t xml:space="preserve">art. </w:t>
      </w:r>
      <w:hyperlink w:anchor="_bookmark257" w:history="1">
        <w:r>
          <w:rPr>
            <w:color w:val="0000FF"/>
            <w:sz w:val="24"/>
          </w:rPr>
          <w:t>120</w:t>
        </w:r>
      </w:hyperlink>
      <w:hyperlink r:id="rId182" w:anchor="art2">
        <w:r>
          <w:rPr>
            <w:sz w:val="24"/>
          </w:rPr>
          <w:t>);</w:t>
        </w:r>
        <w:r>
          <w:rPr>
            <w:color w:val="0000FF"/>
            <w:sz w:val="24"/>
          </w:rPr>
          <w:t>(Redação dada pela Lei nº</w:t>
        </w:r>
      </w:hyperlink>
      <w:r>
        <w:rPr>
          <w:color w:val="0000FF"/>
          <w:spacing w:val="1"/>
          <w:sz w:val="24"/>
        </w:rPr>
        <w:t xml:space="preserve"> </w:t>
      </w:r>
      <w:hyperlink r:id="rId183" w:anchor="art2">
        <w:r>
          <w:rPr>
            <w:color w:val="0000FF"/>
            <w:sz w:val="24"/>
          </w:rPr>
          <w:t>10.303, de 2001)</w:t>
        </w:r>
      </w:hyperlink>
    </w:p>
    <w:p w14:paraId="1B681DFD" w14:textId="77777777" w:rsidR="00673B7E" w:rsidRPr="00956ECD" w:rsidRDefault="00F31876">
      <w:pPr>
        <w:pStyle w:val="Listenabsatz"/>
        <w:numPr>
          <w:ilvl w:val="0"/>
          <w:numId w:val="66"/>
        </w:numPr>
        <w:tabs>
          <w:tab w:val="left" w:pos="645"/>
        </w:tabs>
        <w:spacing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deliberar sobre a avaliação de bens com que o acionista concorrer para a formação 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capital</w:t>
      </w:r>
      <w:r w:rsidRPr="00956ECD">
        <w:rPr>
          <w:spacing w:val="-1"/>
          <w:sz w:val="24"/>
          <w:lang w:val="pt-BR"/>
        </w:rPr>
        <w:t xml:space="preserve"> </w:t>
      </w:r>
      <w:hyperlink r:id="rId184" w:anchor="art2">
        <w:r w:rsidRPr="00956ECD">
          <w:rPr>
            <w:sz w:val="24"/>
            <w:lang w:val="pt-BR"/>
          </w:rPr>
          <w:t>social;</w:t>
        </w:r>
        <w:r w:rsidRPr="00956ECD">
          <w:rPr>
            <w:color w:val="0000FF"/>
            <w:sz w:val="24"/>
            <w:lang w:val="pt-BR"/>
          </w:rPr>
          <w:t>(Redação dada pela Lei nº 10.303, de 2001)</w:t>
        </w:r>
      </w:hyperlink>
    </w:p>
    <w:p w14:paraId="04533E4B" w14:textId="77777777" w:rsidR="00673B7E" w:rsidRPr="00956ECD" w:rsidRDefault="00F31876">
      <w:pPr>
        <w:pStyle w:val="Listenabsatz"/>
        <w:numPr>
          <w:ilvl w:val="0"/>
          <w:numId w:val="66"/>
        </w:numPr>
        <w:tabs>
          <w:tab w:val="left" w:pos="751"/>
        </w:tabs>
        <w:spacing w:line="235" w:lineRule="auto"/>
        <w:ind w:left="220"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autorizar a emissão de partes </w:t>
      </w:r>
      <w:hyperlink r:id="rId185" w:anchor="art2">
        <w:r w:rsidRPr="00956ECD">
          <w:rPr>
            <w:sz w:val="24"/>
            <w:lang w:val="pt-BR"/>
          </w:rPr>
          <w:t>beneficiárias;</w:t>
        </w:r>
        <w:r w:rsidRPr="00956ECD">
          <w:rPr>
            <w:color w:val="0000FF"/>
            <w:sz w:val="24"/>
            <w:lang w:val="pt-BR"/>
          </w:rPr>
          <w:t>(Redação dada pela Lei nº 10.303, de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186" w:anchor="art2">
        <w:r w:rsidRPr="00956ECD">
          <w:rPr>
            <w:color w:val="0000FF"/>
            <w:sz w:val="24"/>
            <w:lang w:val="pt-BR"/>
          </w:rPr>
          <w:t>2001)</w:t>
        </w:r>
      </w:hyperlink>
    </w:p>
    <w:p w14:paraId="08896C63" w14:textId="77D93BE8" w:rsidR="00673B7E" w:rsidRPr="00956ECD" w:rsidRDefault="00F31876">
      <w:pPr>
        <w:pStyle w:val="Listenabsatz"/>
        <w:numPr>
          <w:ilvl w:val="0"/>
          <w:numId w:val="66"/>
        </w:numPr>
        <w:tabs>
          <w:tab w:val="left" w:pos="849"/>
        </w:tabs>
        <w:spacing w:line="235" w:lineRule="auto"/>
        <w:ind w:left="220" w:right="118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deliberar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sobre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transformação,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fusão,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incorporação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cisão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dissolução e liquidação, eleger e destituir liquidantes e julgar-lhes as contas; e </w:t>
      </w:r>
      <w:r w:rsidRPr="00956ECD">
        <w:rPr>
          <w:color w:val="0000FF"/>
          <w:sz w:val="24"/>
          <w:lang w:val="pt-BR"/>
        </w:rPr>
        <w:t>(Redação</w:t>
      </w:r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187" w:anchor="art2">
        <w:r w:rsidRPr="00956ECD">
          <w:rPr>
            <w:color w:val="0000FF"/>
            <w:sz w:val="24"/>
            <w:lang w:val="pt-BR"/>
          </w:rPr>
          <w:t xml:space="preserve">dada pela </w:t>
        </w:r>
        <w:r w:rsidR="00CA05C6">
          <w:rPr>
            <w:color w:val="0000FF"/>
            <w:sz w:val="24"/>
            <w:lang w:val="pt-BR"/>
          </w:rPr>
          <w:t>Medida Provisória</w:t>
        </w:r>
        <w:r w:rsidR="00833FCD">
          <w:rPr>
            <w:color w:val="0000FF"/>
            <w:sz w:val="24"/>
            <w:lang w:val="pt-BR"/>
          </w:rPr>
          <w:t xml:space="preserve"> nº 1.040, de 2021</w:t>
        </w:r>
        <w:r w:rsidRPr="00956ECD">
          <w:rPr>
            <w:color w:val="0000FF"/>
            <w:sz w:val="24"/>
            <w:lang w:val="pt-BR"/>
          </w:rPr>
          <w:t>)</w:t>
        </w:r>
      </w:hyperlink>
    </w:p>
    <w:p w14:paraId="1B0FBABA" w14:textId="10347EDE" w:rsidR="00673B7E" w:rsidRPr="00956ECD" w:rsidRDefault="00F31876">
      <w:pPr>
        <w:pStyle w:val="Listenabsatz"/>
        <w:numPr>
          <w:ilvl w:val="0"/>
          <w:numId w:val="66"/>
        </w:numPr>
        <w:tabs>
          <w:tab w:val="left" w:pos="671"/>
        </w:tabs>
        <w:spacing w:line="235" w:lineRule="auto"/>
        <w:ind w:left="220"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autorizar os administradores a confessar falência e pedir </w:t>
      </w:r>
      <w:r w:rsidR="00833FCD">
        <w:rPr>
          <w:sz w:val="24"/>
          <w:lang w:val="pt-BR"/>
        </w:rPr>
        <w:t>recuperação judicial; e</w:t>
      </w:r>
      <w:hyperlink r:id="rId188" w:anchor="art2">
        <w:r w:rsidRPr="00956ECD">
          <w:rPr>
            <w:sz w:val="24"/>
            <w:lang w:val="pt-BR"/>
          </w:rPr>
          <w:t>.</w:t>
        </w:r>
        <w:r w:rsidRPr="00956ECD">
          <w:rPr>
            <w:color w:val="0000FF"/>
            <w:sz w:val="24"/>
            <w:lang w:val="pt-BR"/>
          </w:rPr>
          <w:t>(Redação dada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189" w:anchor="art2">
        <w:r w:rsidRPr="00956ECD">
          <w:rPr>
            <w:color w:val="0000FF"/>
            <w:sz w:val="24"/>
            <w:lang w:val="pt-BR"/>
          </w:rPr>
          <w:t xml:space="preserve">pela </w:t>
        </w:r>
        <w:r w:rsidR="00833FCD" w:rsidRPr="00833FCD">
          <w:rPr>
            <w:color w:val="0000FF"/>
            <w:sz w:val="24"/>
            <w:lang w:val="pt-BR"/>
          </w:rPr>
          <w:t>Medida Provisória nº 1.040, de 2021</w:t>
        </w:r>
        <w:r w:rsidRPr="00956ECD">
          <w:rPr>
            <w:color w:val="0000FF"/>
            <w:sz w:val="24"/>
            <w:lang w:val="pt-BR"/>
          </w:rPr>
          <w:t>)</w:t>
        </w:r>
      </w:hyperlink>
    </w:p>
    <w:p w14:paraId="1B3B6EB3" w14:textId="77777777" w:rsidR="00833FCD" w:rsidRPr="00833FCD" w:rsidRDefault="00833FCD" w:rsidP="00833FCD">
      <w:pPr>
        <w:pStyle w:val="textbody"/>
        <w:numPr>
          <w:ilvl w:val="0"/>
          <w:numId w:val="66"/>
        </w:numPr>
        <w:spacing w:before="225" w:beforeAutospacing="0" w:after="225" w:afterAutospacing="0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deliberar, quando se tratar de companhias abertas, sobre:        </w:t>
      </w:r>
      <w:hyperlink r:id="rId190" w:anchor="art5" w:history="1">
        <w:r w:rsidRPr="00956ECD">
          <w:rPr>
            <w:rStyle w:val="Hyperlink"/>
            <w:rFonts w:ascii="Arial" w:hAnsi="Arial" w:cs="Arial"/>
          </w:rPr>
          <w:t>(Incluído pela Medida Provisória nº 1.040, de 2021)</w:t>
        </w:r>
      </w:hyperlink>
    </w:p>
    <w:p w14:paraId="521293F4" w14:textId="77777777" w:rsidR="00833FCD" w:rsidRPr="00833FCD" w:rsidRDefault="00833FCD" w:rsidP="00956ECD">
      <w:pPr>
        <w:pStyle w:val="textbody"/>
        <w:spacing w:before="225" w:beforeAutospacing="0" w:after="225" w:afterAutospacing="0"/>
        <w:ind w:left="473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a) a alienação ou a contribuição para outra empresa de ativos, caso o valor da operação corresponda a mais de 50% (cinquenta por cento) do valor dos ativos totais da companhia constantes do último balanço aprovado; e        </w:t>
      </w:r>
      <w:hyperlink r:id="rId191" w:anchor="art5" w:history="1">
        <w:r w:rsidRPr="00956ECD">
          <w:rPr>
            <w:rStyle w:val="Hyperlink"/>
            <w:rFonts w:ascii="Arial" w:hAnsi="Arial" w:cs="Arial"/>
          </w:rPr>
          <w:t>(Incluído pela Medida Provisória nº 1.040, de 2021)</w:t>
        </w:r>
      </w:hyperlink>
    </w:p>
    <w:p w14:paraId="2DC2EA0F" w14:textId="77777777" w:rsidR="00833FCD" w:rsidRPr="00833FCD" w:rsidRDefault="00833FCD" w:rsidP="00956ECD">
      <w:pPr>
        <w:pStyle w:val="textbody"/>
        <w:spacing w:before="225" w:beforeAutospacing="0" w:after="225" w:afterAutospacing="0"/>
        <w:ind w:left="473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b) a celebração de transações com partes relacionadas que atendam aos critérios de relevância a serem definidos pela Comissão de Valores Mobiliários.        </w:t>
      </w:r>
      <w:hyperlink r:id="rId192" w:anchor="art5" w:history="1">
        <w:r w:rsidRPr="00956ECD">
          <w:rPr>
            <w:rStyle w:val="Hyperlink"/>
            <w:rFonts w:ascii="Arial" w:hAnsi="Arial" w:cs="Arial"/>
          </w:rPr>
          <w:t>(Incluído pela Medida Provisória nº 1.040, de 2021)</w:t>
        </w:r>
      </w:hyperlink>
    </w:p>
    <w:p w14:paraId="299A02F0" w14:textId="77777777" w:rsidR="00833FCD" w:rsidRPr="00833FCD" w:rsidRDefault="00833FCD" w:rsidP="00956ECD">
      <w:pPr>
        <w:pStyle w:val="StandardWeb"/>
        <w:ind w:left="473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Parágrafo único.  Em caso de urgência, a confissão de falência ou o pedido de recuperação judicial poderá ser formulado pelos administradores, com a concordância do acionista controlador, se houver, hipótese em que a assembleia geral será convocada imediatamente para deliberar sobre a matéria.        </w:t>
      </w:r>
      <w:hyperlink r:id="rId193" w:anchor="art5" w:history="1">
        <w:r w:rsidRPr="00956ECD">
          <w:rPr>
            <w:rStyle w:val="Hyperlink"/>
            <w:rFonts w:ascii="Arial" w:hAnsi="Arial" w:cs="Arial"/>
          </w:rPr>
          <w:t>(Redação dada pela Medida Provisória nº 1.040, de 2021)</w:t>
        </w:r>
      </w:hyperlink>
    </w:p>
    <w:p w14:paraId="5B6CA92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2A35AFE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FE6CA3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3E7A6D2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50705085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7FCDDBC0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Competência para Convocação</w:t>
      </w:r>
    </w:p>
    <w:p w14:paraId="17744200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63" w:name="_bookmark262"/>
    <w:bookmarkEnd w:id="263"/>
    <w:p w14:paraId="6214A72E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"_bookmark614" </w:instrText>
      </w:r>
      <w:r>
        <w:fldChar w:fldCharType="separate"/>
      </w:r>
      <w:r w:rsidRPr="00956ECD">
        <w:rPr>
          <w:color w:val="0000FF"/>
          <w:lang w:val="pt-BR"/>
        </w:rPr>
        <w:t>Art. 123</w:t>
      </w:r>
      <w:r>
        <w:rPr>
          <w:color w:val="0000FF"/>
        </w:rPr>
        <w:fldChar w:fldCharType="end"/>
      </w:r>
      <w:r w:rsidRPr="00956ECD">
        <w:rPr>
          <w:lang w:val="pt-BR"/>
        </w:rPr>
        <w:t>. Compete ao conselho de administração, se houver, ou aos diretores, observado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disposto no estatuto, convocar a assembléia-geral.</w:t>
      </w:r>
    </w:p>
    <w:p w14:paraId="4D5E7DDB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3D0F14D9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Parágrafo único. A assembléia-geral pode também ser convocada:</w:t>
      </w:r>
    </w:p>
    <w:p w14:paraId="069F9DF4" w14:textId="77777777" w:rsidR="00673B7E" w:rsidRPr="00956ECD" w:rsidRDefault="00F31876">
      <w:pPr>
        <w:pStyle w:val="Listenabsatz"/>
        <w:numPr>
          <w:ilvl w:val="1"/>
          <w:numId w:val="66"/>
        </w:numPr>
        <w:tabs>
          <w:tab w:val="left" w:pos="741"/>
        </w:tabs>
        <w:spacing w:before="114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pelo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conselho fiscal, nos casos previstos no número V, do</w:t>
      </w:r>
      <w:r w:rsidRPr="00956ECD">
        <w:rPr>
          <w:spacing w:val="-1"/>
          <w:sz w:val="24"/>
          <w:lang w:val="pt-BR"/>
        </w:rPr>
        <w:t xml:space="preserve"> </w:t>
      </w:r>
      <w:hyperlink w:anchor="_bookmark310" w:history="1">
        <w:r w:rsidRPr="00956ECD">
          <w:rPr>
            <w:color w:val="0000FF"/>
            <w:sz w:val="24"/>
            <w:lang w:val="pt-BR"/>
          </w:rPr>
          <w:t>artigo 163</w:t>
        </w:r>
      </w:hyperlink>
      <w:r w:rsidRPr="00956ECD">
        <w:rPr>
          <w:sz w:val="24"/>
          <w:lang w:val="pt-BR"/>
        </w:rPr>
        <w:t>;</w:t>
      </w:r>
    </w:p>
    <w:p w14:paraId="347B5A4E" w14:textId="77777777" w:rsidR="00673B7E" w:rsidRPr="00956ECD" w:rsidRDefault="00F31876">
      <w:pPr>
        <w:pStyle w:val="Listenabsatz"/>
        <w:numPr>
          <w:ilvl w:val="1"/>
          <w:numId w:val="66"/>
        </w:numPr>
        <w:tabs>
          <w:tab w:val="left" w:pos="840"/>
        </w:tabs>
        <w:spacing w:before="118" w:line="235" w:lineRule="auto"/>
        <w:ind w:left="34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por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qualquer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quando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administradores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retardarem,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mais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60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(sessenta) dias, a convocação nos casos previstos em lei ou no estatuto;</w:t>
      </w:r>
    </w:p>
    <w:p w14:paraId="7B4432CE" w14:textId="77777777" w:rsidR="00673B7E" w:rsidRPr="00956ECD" w:rsidRDefault="00F31876">
      <w:pPr>
        <w:pStyle w:val="Listenabsatz"/>
        <w:numPr>
          <w:ilvl w:val="1"/>
          <w:numId w:val="66"/>
        </w:numPr>
        <w:tabs>
          <w:tab w:val="left" w:pos="731"/>
        </w:tabs>
        <w:spacing w:line="235" w:lineRule="auto"/>
        <w:ind w:left="34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por acionistas que representem cinco por cento, no mínimo, do capital social, quando os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administradores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atenderem,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prazo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oito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dias,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pedido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convocação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apresentarem, devidamente fundamentado, com indicação das matérias a serem tratadas;</w:t>
      </w:r>
      <w:r w:rsidRPr="00956ECD">
        <w:rPr>
          <w:spacing w:val="1"/>
          <w:sz w:val="24"/>
          <w:lang w:val="pt-BR"/>
        </w:rPr>
        <w:t xml:space="preserve"> </w:t>
      </w:r>
      <w:hyperlink r:id="rId194" w:anchor="art1">
        <w:r w:rsidRPr="00956EC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025E0C30" w14:textId="77777777" w:rsidR="00673B7E" w:rsidRDefault="00F31876">
      <w:pPr>
        <w:pStyle w:val="Listenabsatz"/>
        <w:numPr>
          <w:ilvl w:val="1"/>
          <w:numId w:val="66"/>
        </w:numPr>
        <w:tabs>
          <w:tab w:val="left" w:pos="747"/>
        </w:tabs>
        <w:spacing w:line="235" w:lineRule="auto"/>
        <w:ind w:left="340" w:firstLine="120"/>
        <w:jc w:val="both"/>
        <w:rPr>
          <w:sz w:val="24"/>
        </w:rPr>
      </w:pPr>
      <w:r w:rsidRPr="00956ECD">
        <w:rPr>
          <w:sz w:val="24"/>
          <w:lang w:val="pt-BR"/>
        </w:rPr>
        <w:t>por acionistas que representem cinco por cento, no mínimo, do capital votante, ou cinco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por cento, no mínimo, dos acionistas sem direito a voto, quando os administradores não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atenderem,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prazo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oito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dias,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pedido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convocação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instalação</w:t>
      </w:r>
      <w:r w:rsidRPr="00956ECD">
        <w:rPr>
          <w:spacing w:val="-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 conselho fiscal.</w:t>
      </w:r>
      <w:r w:rsidRPr="00956ECD">
        <w:rPr>
          <w:spacing w:val="-1"/>
          <w:sz w:val="24"/>
          <w:lang w:val="pt-BR"/>
        </w:rPr>
        <w:t xml:space="preserve"> </w:t>
      </w:r>
      <w:hyperlink r:id="rId195" w:anchor="art1">
        <w:r>
          <w:rPr>
            <w:color w:val="0000FF"/>
            <w:sz w:val="24"/>
          </w:rPr>
          <w:t>(Incluída pela Lei nº 9.457, de 1997)</w:t>
        </w:r>
      </w:hyperlink>
    </w:p>
    <w:p w14:paraId="6D0650F2" w14:textId="77777777" w:rsidR="00673B7E" w:rsidRDefault="00F31876">
      <w:pPr>
        <w:pStyle w:val="berschrift4"/>
        <w:spacing w:before="233"/>
      </w:pPr>
      <w:r>
        <w:t>Modo de Convocação e Local</w:t>
      </w:r>
    </w:p>
    <w:p w14:paraId="265C4702" w14:textId="77777777" w:rsidR="00673B7E" w:rsidRDefault="00673B7E">
      <w:pPr>
        <w:pStyle w:val="Textkrper"/>
        <w:spacing w:before="2"/>
        <w:rPr>
          <w:b/>
          <w:i/>
          <w:sz w:val="31"/>
        </w:rPr>
      </w:pPr>
    </w:p>
    <w:bookmarkStart w:id="264" w:name="_bookmark263"/>
    <w:bookmarkEnd w:id="264"/>
    <w:p w14:paraId="3D1CE248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lastRenderedPageBreak/>
        <w:fldChar w:fldCharType="begin"/>
      </w:r>
      <w:r w:rsidRPr="00956ECD">
        <w:rPr>
          <w:lang w:val="pt-BR"/>
        </w:rPr>
        <w:instrText xml:space="preserve"> HYPERLINK \l "_bookmark615" </w:instrText>
      </w:r>
      <w:r>
        <w:fldChar w:fldCharType="separate"/>
      </w:r>
      <w:r w:rsidRPr="00956ECD">
        <w:rPr>
          <w:color w:val="0000FF"/>
          <w:lang w:val="pt-BR"/>
        </w:rPr>
        <w:t>Art. 124</w:t>
      </w:r>
      <w:r>
        <w:rPr>
          <w:color w:val="0000FF"/>
        </w:rPr>
        <w:fldChar w:fldCharType="end"/>
      </w:r>
      <w:r w:rsidRPr="00956ECD">
        <w:rPr>
          <w:lang w:val="pt-BR"/>
        </w:rPr>
        <w:t>. A convocação far-se-á mediante anúncio publicado por 3 (três) vezes, no mínimo,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contendo, além do local, data e hora da assembléia, a ordem do dia, e, no caso de reforma do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estatuto, a indicação da matéria.</w:t>
      </w:r>
    </w:p>
    <w:p w14:paraId="1821B3BC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FF8E306" w14:textId="77777777" w:rsidR="00673B7E" w:rsidRPr="00956ECD" w:rsidRDefault="00F31876">
      <w:pPr>
        <w:pStyle w:val="Textkrper"/>
        <w:spacing w:line="235" w:lineRule="auto"/>
        <w:ind w:left="100" w:right="117" w:firstLine="120"/>
        <w:jc w:val="both"/>
        <w:rPr>
          <w:lang w:val="pt-BR"/>
        </w:rPr>
      </w:pPr>
      <w:r w:rsidRPr="00956ECD">
        <w:rPr>
          <w:lang w:val="pt-BR"/>
        </w:rPr>
        <w:t xml:space="preserve">§ 1º A primeira convocação da assembléia-geral deverá ser feita: </w:t>
      </w:r>
      <w:r w:rsidRPr="00956ECD">
        <w:rPr>
          <w:color w:val="0000FF"/>
          <w:lang w:val="pt-BR"/>
        </w:rPr>
        <w:t xml:space="preserve">(Redação </w:t>
      </w:r>
      <w:hyperlink r:id="rId196" w:anchor="art2">
        <w:r w:rsidRPr="00956ECD">
          <w:rPr>
            <w:color w:val="0000FF"/>
            <w:lang w:val="pt-BR"/>
          </w:rPr>
          <w:t>da pela Lei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197" w:anchor="art2">
        <w:r w:rsidRPr="00956ECD">
          <w:rPr>
            <w:color w:val="0000FF"/>
            <w:lang w:val="pt-BR"/>
          </w:rPr>
          <w:t>nº10.303, de 2001)</w:t>
        </w:r>
      </w:hyperlink>
    </w:p>
    <w:p w14:paraId="6A2A5211" w14:textId="77777777" w:rsidR="00673B7E" w:rsidRPr="00956ECD" w:rsidRDefault="00F31876">
      <w:pPr>
        <w:pStyle w:val="Listenabsatz"/>
        <w:numPr>
          <w:ilvl w:val="0"/>
          <w:numId w:val="65"/>
        </w:numPr>
        <w:tabs>
          <w:tab w:val="left" w:pos="493"/>
        </w:tabs>
        <w:spacing w:line="235" w:lineRule="auto"/>
        <w:ind w:right="115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na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fechada,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8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(oito)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dias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antecedência,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mínimo,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contado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prazo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 publicação do primeiro anúncio; não se realizando a assembléia, será publicado novo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anúncio, de segunda convocação, com antecedência mínima de 5 (cinco) dias; </w:t>
      </w:r>
      <w:hyperlink r:id="rId198" w:anchor="art2">
        <w:r w:rsidRPr="00956ECD">
          <w:rPr>
            <w:color w:val="0000FF"/>
            <w:sz w:val="24"/>
            <w:lang w:val="pt-BR"/>
          </w:rPr>
          <w:t>(Incluído pela</w:t>
        </w:r>
      </w:hyperlink>
      <w:r w:rsidRPr="00956ECD">
        <w:rPr>
          <w:color w:val="0000FF"/>
          <w:spacing w:val="-64"/>
          <w:sz w:val="24"/>
          <w:lang w:val="pt-BR"/>
        </w:rPr>
        <w:t xml:space="preserve"> </w:t>
      </w:r>
      <w:hyperlink r:id="rId199" w:anchor="art2">
        <w:r w:rsidRPr="00956ECD">
          <w:rPr>
            <w:color w:val="0000FF"/>
            <w:sz w:val="24"/>
            <w:lang w:val="pt-BR"/>
          </w:rPr>
          <w:t>Lei nº 10.303, de 2001)</w:t>
        </w:r>
      </w:hyperlink>
    </w:p>
    <w:p w14:paraId="749B3DCC" w14:textId="30E27FFC" w:rsidR="00673B7E" w:rsidRPr="00956ECD" w:rsidRDefault="00F31876">
      <w:pPr>
        <w:pStyle w:val="Listenabsatz"/>
        <w:numPr>
          <w:ilvl w:val="0"/>
          <w:numId w:val="65"/>
        </w:numPr>
        <w:tabs>
          <w:tab w:val="left" w:pos="588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na companhia aberta, o prazo de antecedência da primeira convocação será de </w:t>
      </w:r>
      <w:r w:rsidR="00833FCD">
        <w:rPr>
          <w:sz w:val="24"/>
          <w:lang w:val="pt-BR"/>
        </w:rPr>
        <w:t>30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(</w:t>
      </w:r>
      <w:r w:rsidR="00833FCD">
        <w:rPr>
          <w:sz w:val="24"/>
          <w:lang w:val="pt-BR"/>
        </w:rPr>
        <w:t>trinta</w:t>
      </w:r>
      <w:r w:rsidRPr="00956ECD">
        <w:rPr>
          <w:sz w:val="24"/>
          <w:lang w:val="pt-BR"/>
        </w:rPr>
        <w:t xml:space="preserve">) dias e o da segunda convocação de 8 (oito) dias. </w:t>
      </w:r>
      <w:hyperlink r:id="rId200" w:anchor="art5" w:history="1">
        <w:r w:rsidR="00833FCD" w:rsidRPr="00956ECD">
          <w:rPr>
            <w:rStyle w:val="Hyperlink"/>
            <w:sz w:val="24"/>
            <w:szCs w:val="24"/>
            <w:lang w:val="pt-BR"/>
          </w:rPr>
          <w:t>(Redação dada pela Medida Provisória nº 1.040, de 2021)</w:t>
        </w:r>
      </w:hyperlink>
      <w:r w:rsidR="00833FCD" w:rsidRPr="00833FCD">
        <w:rPr>
          <w:color w:val="0000FF"/>
          <w:sz w:val="24"/>
          <w:lang w:val="pt-BR"/>
        </w:rPr>
        <w:t xml:space="preserve"> </w:t>
      </w:r>
    </w:p>
    <w:p w14:paraId="029EC35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FF2C83F" w14:textId="77777777" w:rsidR="00833FCD" w:rsidRPr="00956ECD" w:rsidRDefault="00F31876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391A1D">
        <w:t>§</w:t>
      </w:r>
      <w:r w:rsidRPr="00391A1D">
        <w:rPr>
          <w:spacing w:val="1"/>
        </w:rPr>
        <w:t xml:space="preserve"> </w:t>
      </w:r>
      <w:r w:rsidRPr="00391A1D">
        <w:t>2°</w:t>
      </w:r>
      <w:r w:rsidRPr="00391A1D">
        <w:rPr>
          <w:spacing w:val="1"/>
        </w:rPr>
        <w:t xml:space="preserve"> </w:t>
      </w:r>
      <w:r w:rsidR="00833FCD" w:rsidRPr="00956ECD">
        <w:rPr>
          <w:rFonts w:ascii="Arial" w:hAnsi="Arial" w:cs="Arial"/>
          <w:color w:val="000000"/>
        </w:rPr>
        <w:t>A assembleia geral deverá ser realizada, preferencialmente, no edifício onde a companhia tiver sede ou, por motivo de força maior, em outro lugar, desde que seja no mesmo Município da sede e seja indicado com clareza nos anúncios.        </w:t>
      </w:r>
      <w:hyperlink r:id="rId201" w:anchor="art9" w:history="1">
        <w:r w:rsidR="00833FCD" w:rsidRPr="00956ECD">
          <w:rPr>
            <w:rStyle w:val="Hyperlink"/>
            <w:rFonts w:ascii="Arial" w:hAnsi="Arial" w:cs="Arial"/>
          </w:rPr>
          <w:t>(Redação dada pela Lei nº 14.030, de 2020).</w:t>
        </w:r>
      </w:hyperlink>
    </w:p>
    <w:p w14:paraId="0FF8DC53" w14:textId="77777777" w:rsidR="00833FCD" w:rsidRPr="00956ECD" w:rsidRDefault="00833FCD" w:rsidP="00956ECD">
      <w:pPr>
        <w:pStyle w:val="texto1"/>
        <w:spacing w:before="300" w:beforeAutospacing="0" w:after="300" w:afterAutospacing="0"/>
        <w:ind w:firstLine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§ 2º-A.  Sem prejuízo do disposto no § 2º deste artigo, as companhias, abertas e fechadas, poderão realizar assembleia digital, nos termos do regulamento da Comissão de Valores Mobiliários e do órgão competente do Poder Executivo federal, respectivamente.         </w:t>
      </w:r>
      <w:hyperlink r:id="rId202" w:anchor="art9" w:history="1">
        <w:r w:rsidRPr="00956ECD">
          <w:rPr>
            <w:rStyle w:val="Hyperlink"/>
            <w:rFonts w:ascii="Arial" w:hAnsi="Arial" w:cs="Arial"/>
          </w:rPr>
          <w:t>(Incluído pela Lei nº 14.030, de 2020)</w:t>
        </w:r>
      </w:hyperlink>
    </w:p>
    <w:p w14:paraId="1FB8500C" w14:textId="1D234CEB" w:rsidR="00673B7E" w:rsidRPr="00956ECD" w:rsidRDefault="00673B7E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</w:p>
    <w:p w14:paraId="7CE3B0BA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5FFD4A5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28D883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AAEC03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D1157A6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4D5C5F53" w14:textId="6E4A8426" w:rsidR="00673B7E" w:rsidRPr="00956ECD" w:rsidRDefault="00673B7E">
      <w:pPr>
        <w:pStyle w:val="Textkrper"/>
        <w:spacing w:before="92"/>
        <w:ind w:left="100"/>
        <w:rPr>
          <w:lang w:val="pt-BR"/>
        </w:rPr>
      </w:pPr>
    </w:p>
    <w:p w14:paraId="6BC1D09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56BF7BE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Nas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fechadas,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representar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5%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(cinco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cento),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mais,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convocado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telegrama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carta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registrada,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expedidos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antecedência prevista no § 1º, desde que o tenha solicitado, por escrito, à companhia, com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indicação do endereço completo e do prazo de vigência do pedido, não superior a 2 (dois)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exercícios sociais, e renovável; essa convocação não dispensa a publicação do aviso previsto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no § 1º, e sua inobservância dará ao acionista direito de haver, dos administradores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 indenização pelos prejuízos sofridos.</w:t>
      </w:r>
    </w:p>
    <w:p w14:paraId="1A0BE135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54CB760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Independentemente das formalidades previstas neste artigo, será considerada regular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 a que comparecerem todos os acionistas.</w:t>
      </w:r>
    </w:p>
    <w:p w14:paraId="1C7C1190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EBA701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A Comissão de Valores Mobiliários poderá, a seu exclusivo critério, mediante decisão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fundamentada de seu Colegiado, a pedido de qualquer acionista, e ouvida a companhia:</w:t>
      </w:r>
      <w:r w:rsidRPr="00956ECD">
        <w:rPr>
          <w:spacing w:val="1"/>
          <w:lang w:val="pt-BR"/>
        </w:rPr>
        <w:t xml:space="preserve"> </w:t>
      </w:r>
      <w:hyperlink r:id="rId203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316A2334" w14:textId="24E25E94" w:rsidR="00673B7E" w:rsidRPr="00956ECD" w:rsidRDefault="00F31876">
      <w:pPr>
        <w:pStyle w:val="Listenabsatz"/>
        <w:numPr>
          <w:ilvl w:val="0"/>
          <w:numId w:val="64"/>
        </w:numPr>
        <w:tabs>
          <w:tab w:val="left" w:pos="487"/>
        </w:tabs>
        <w:spacing w:line="235" w:lineRule="auto"/>
        <w:ind w:right="115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</w:t>
      </w:r>
      <w:r w:rsidR="00833FCD" w:rsidRPr="00956ECD">
        <w:rPr>
          <w:color w:val="000000"/>
          <w:sz w:val="24"/>
          <w:szCs w:val="24"/>
          <w:lang w:val="pt-BR"/>
        </w:rPr>
        <w:t>declarar quais documentos e informações relevantes para a deliberação da assembleia geral não foram tempestivamente disponibilizados aos acionistas e determinar o adiamento da assembleia por até 30 (trinta) dias, contado da data de disponibilização dos referidos documentos e informações aos acionistas; e        </w:t>
      </w:r>
      <w:hyperlink r:id="rId204" w:anchor="art5" w:history="1">
        <w:r w:rsidR="00833FCD" w:rsidRPr="00956ECD">
          <w:rPr>
            <w:rStyle w:val="Hyperlink"/>
            <w:sz w:val="24"/>
            <w:szCs w:val="24"/>
            <w:lang w:val="pt-BR"/>
          </w:rPr>
          <w:t>(Redação dada pela Medida Provisória nº 1.040, de 2021)</w:t>
        </w:r>
      </w:hyperlink>
      <w:r w:rsidR="00833FCD" w:rsidRPr="00391A1D" w:rsidDel="00833FCD">
        <w:rPr>
          <w:sz w:val="24"/>
          <w:lang w:val="pt-BR"/>
        </w:rPr>
        <w:t xml:space="preserve"> </w:t>
      </w:r>
    </w:p>
    <w:p w14:paraId="4FD5525D" w14:textId="77777777" w:rsidR="00673B7E" w:rsidRPr="00956ECD" w:rsidRDefault="00F31876">
      <w:pPr>
        <w:pStyle w:val="Listenabsatz"/>
        <w:numPr>
          <w:ilvl w:val="0"/>
          <w:numId w:val="64"/>
        </w:numPr>
        <w:tabs>
          <w:tab w:val="left" w:pos="553"/>
        </w:tabs>
        <w:spacing w:before="117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interromper, por até 15 (quinze) dias, o curso do prazo de antecedência da convocação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 assembléia-geral extraordinária de companhia aberta, a fim de conhecer e analisar 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propostas a serem submetidas à assembléia e, se for o caso, informar à companhia, até 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término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interrupção,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razões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quais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entende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deliberação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proposta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viola dispositivos legais ou </w:t>
      </w:r>
      <w:hyperlink r:id="rId205" w:anchor="art2">
        <w:r w:rsidRPr="00956ECD">
          <w:rPr>
            <w:sz w:val="24"/>
            <w:lang w:val="pt-BR"/>
          </w:rPr>
          <w:t>regulamentares.</w:t>
        </w:r>
        <w:r w:rsidRPr="00956ECD">
          <w:rPr>
            <w:color w:val="0000FF"/>
            <w:sz w:val="24"/>
            <w:lang w:val="pt-BR"/>
          </w:rPr>
          <w:t>(Incluído pela</w:t>
        </w:r>
        <w:r w:rsidRPr="00956ECD">
          <w:rPr>
            <w:color w:val="0000FF"/>
            <w:spacing w:val="-1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Lei nº 10.303, de 2001)</w:t>
        </w:r>
      </w:hyperlink>
    </w:p>
    <w:p w14:paraId="45C596C5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4835ED5D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6º As companhias abertas com ações admitidas à negociação em bolsa de valores deverão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remeter, na data da publicação do anúncio de convocação da assembléia, à bolsa de valores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negociadas,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documentos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postos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para deliberação na </w:t>
      </w:r>
      <w:hyperlink r:id="rId206" w:anchor="art2">
        <w:r w:rsidRPr="00956ECD">
          <w:rPr>
            <w:lang w:val="pt-BR"/>
          </w:rPr>
          <w:t>assembléia-geral.</w:t>
        </w:r>
        <w:r w:rsidRPr="00956ECD">
          <w:rPr>
            <w:color w:val="0000FF"/>
            <w:lang w:val="pt-BR"/>
          </w:rPr>
          <w:t>(Incluído pela Lei nº 10.303, de 2001)</w:t>
        </w:r>
      </w:hyperlink>
    </w:p>
    <w:p w14:paraId="57DFF4E8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"Quorum" de Instalação</w:t>
      </w:r>
    </w:p>
    <w:p w14:paraId="45C3463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65" w:name="_bookmark264"/>
    <w:bookmarkEnd w:id="265"/>
    <w:p w14:paraId="6F6A89D1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"_bookmark616" </w:instrText>
      </w:r>
      <w:r>
        <w:fldChar w:fldCharType="separate"/>
      </w:r>
      <w:r w:rsidRPr="00956ECD">
        <w:rPr>
          <w:color w:val="0000FF"/>
          <w:lang w:val="pt-BR"/>
        </w:rPr>
        <w:t>Art. 125</w:t>
      </w:r>
      <w:r>
        <w:rPr>
          <w:color w:val="0000FF"/>
        </w:rPr>
        <w:fldChar w:fldCharType="end"/>
      </w:r>
      <w:r w:rsidRPr="00956ECD">
        <w:rPr>
          <w:lang w:val="pt-BR"/>
        </w:rPr>
        <w:t>. Ressalvadas as exceções previstas em lei, a assembléia-geral instalar-se-á, 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primeira convocação, com a presença de acionistas que representem, no mínimo, 1/4 (um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quarto) do capital social com direito de voto; em segunda convocação instalar-se-á 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qualquer número.</w:t>
      </w:r>
    </w:p>
    <w:p w14:paraId="65361A3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797F95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Os acionistas sem direito de voto podem comparecer à assembléia-geral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discutir a matéria submetida à deliberação.</w:t>
      </w:r>
    </w:p>
    <w:p w14:paraId="4C46084D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35B94F8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12DF5C5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B3A51B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75DE0CE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3785F41C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Legitimação e Representação</w:t>
      </w:r>
    </w:p>
    <w:p w14:paraId="28F2B5A2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66" w:name="_bookmark265"/>
    <w:bookmarkEnd w:id="266"/>
    <w:p w14:paraId="022ECB11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"_bookmark617" </w:instrText>
      </w:r>
      <w:r>
        <w:fldChar w:fldCharType="separate"/>
      </w:r>
      <w:r w:rsidRPr="00956ECD">
        <w:rPr>
          <w:color w:val="0000FF"/>
          <w:lang w:val="pt-BR"/>
        </w:rPr>
        <w:t>Art. 126</w:t>
      </w:r>
      <w:r>
        <w:rPr>
          <w:color w:val="0000FF"/>
        </w:rPr>
        <w:fldChar w:fldCharType="end"/>
      </w:r>
      <w:r w:rsidRPr="00956ECD">
        <w:rPr>
          <w:lang w:val="pt-BR"/>
        </w:rPr>
        <w:t>. As pessoas presentes à assembléia deverão provar a sua qualidade de acionista,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observadas as seguintes normas:</w:t>
      </w:r>
    </w:p>
    <w:p w14:paraId="5830FC07" w14:textId="77777777" w:rsidR="00673B7E" w:rsidRPr="00956ECD" w:rsidRDefault="00F31876">
      <w:pPr>
        <w:pStyle w:val="Listenabsatz"/>
        <w:numPr>
          <w:ilvl w:val="0"/>
          <w:numId w:val="63"/>
        </w:numPr>
        <w:tabs>
          <w:tab w:val="left" w:pos="567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titulares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nominativas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exibirão,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exigido,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documento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hábil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identidade;</w:t>
      </w:r>
    </w:p>
    <w:p w14:paraId="6A4182DE" w14:textId="77777777" w:rsidR="00673B7E" w:rsidRPr="00956ECD" w:rsidRDefault="00F31876">
      <w:pPr>
        <w:pStyle w:val="Listenabsatz"/>
        <w:numPr>
          <w:ilvl w:val="0"/>
          <w:numId w:val="63"/>
        </w:numPr>
        <w:tabs>
          <w:tab w:val="left" w:pos="610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titulares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escriturais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custódia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termos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color w:val="0000FF"/>
          <w:sz w:val="24"/>
          <w:lang w:val="pt-BR"/>
        </w:rPr>
        <w:t>art.</w:t>
      </w:r>
      <w:r w:rsidRPr="00956ECD">
        <w:rPr>
          <w:color w:val="0000FF"/>
          <w:spacing w:val="1"/>
          <w:sz w:val="24"/>
          <w:lang w:val="pt-BR"/>
        </w:rPr>
        <w:t xml:space="preserve"> </w:t>
      </w:r>
      <w:r w:rsidRPr="00956ECD">
        <w:rPr>
          <w:color w:val="0000FF"/>
          <w:sz w:val="24"/>
          <w:lang w:val="pt-BR"/>
        </w:rPr>
        <w:t>41</w:t>
      </w:r>
      <w:r w:rsidRPr="00956ECD">
        <w:rPr>
          <w:sz w:val="24"/>
          <w:lang w:val="pt-BR"/>
        </w:rPr>
        <w:t>,</w:t>
      </w:r>
      <w:r w:rsidRPr="00956ECD">
        <w:rPr>
          <w:spacing w:val="1"/>
          <w:sz w:val="24"/>
          <w:lang w:val="pt-BR"/>
        </w:rPr>
        <w:t xml:space="preserve"> </w:t>
      </w:r>
      <w:hyperlink w:anchor="_bookmark147" w:history="1">
        <w:r w:rsidRPr="00956ECD">
          <w:rPr>
            <w:sz w:val="24"/>
            <w:lang w:val="pt-BR"/>
          </w:rPr>
          <w:t>além</w:t>
        </w:r>
      </w:hyperlink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documento de identidade, exibirão, ou depositarão na companhia, se o estatuto o exigir,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comprovante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expedido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instituição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financeira</w:t>
      </w:r>
      <w:r w:rsidRPr="00956ECD">
        <w:rPr>
          <w:spacing w:val="1"/>
          <w:sz w:val="24"/>
          <w:lang w:val="pt-BR"/>
        </w:rPr>
        <w:t xml:space="preserve"> </w:t>
      </w:r>
      <w:hyperlink r:id="rId207" w:anchor="126ii">
        <w:r w:rsidRPr="00956ECD">
          <w:rPr>
            <w:sz w:val="24"/>
            <w:lang w:val="pt-BR"/>
          </w:rPr>
          <w:t>depositária.</w:t>
        </w:r>
        <w:r w:rsidRPr="00956ECD">
          <w:rPr>
            <w:color w:val="0000FF"/>
            <w:sz w:val="24"/>
            <w:lang w:val="pt-BR"/>
          </w:rPr>
          <w:t>(Redação</w:t>
        </w:r>
        <w:r w:rsidRPr="00956ECD">
          <w:rPr>
            <w:color w:val="0000FF"/>
            <w:spacing w:val="1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dada</w:t>
        </w:r>
        <w:r w:rsidRPr="00956ECD">
          <w:rPr>
            <w:color w:val="0000FF"/>
            <w:spacing w:val="1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pela</w:t>
        </w:r>
        <w:r w:rsidRPr="00956ECD">
          <w:rPr>
            <w:color w:val="0000FF"/>
            <w:spacing w:val="1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Lei</w:t>
        </w:r>
        <w:r w:rsidRPr="00956ECD">
          <w:rPr>
            <w:color w:val="0000FF"/>
            <w:spacing w:val="1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nº</w:t>
        </w:r>
      </w:hyperlink>
      <w:r w:rsidRPr="00956ECD">
        <w:rPr>
          <w:color w:val="0000FF"/>
          <w:spacing w:val="-64"/>
          <w:sz w:val="24"/>
          <w:lang w:val="pt-BR"/>
        </w:rPr>
        <w:t xml:space="preserve"> </w:t>
      </w:r>
      <w:hyperlink r:id="rId208" w:anchor="126ii">
        <w:r w:rsidRPr="00956ECD">
          <w:rPr>
            <w:color w:val="0000FF"/>
            <w:sz w:val="24"/>
            <w:lang w:val="pt-BR"/>
          </w:rPr>
          <w:t>9.457, de 1997)</w:t>
        </w:r>
      </w:hyperlink>
    </w:p>
    <w:p w14:paraId="6E4665D2" w14:textId="77777777" w:rsidR="00673B7E" w:rsidRPr="00956ECD" w:rsidRDefault="00F31876">
      <w:pPr>
        <w:pStyle w:val="Listenabsatz"/>
        <w:numPr>
          <w:ilvl w:val="0"/>
          <w:numId w:val="63"/>
        </w:numPr>
        <w:tabs>
          <w:tab w:val="left" w:pos="618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os titulares de ações ao portador exibirão os respectivos certificados, ou documento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depósito nos termos do número II;</w:t>
      </w:r>
    </w:p>
    <w:p w14:paraId="1DBD2E10" w14:textId="77777777" w:rsidR="00673B7E" w:rsidRPr="00956ECD" w:rsidRDefault="00F31876">
      <w:pPr>
        <w:pStyle w:val="Listenabsatz"/>
        <w:numPr>
          <w:ilvl w:val="0"/>
          <w:numId w:val="63"/>
        </w:numPr>
        <w:tabs>
          <w:tab w:val="left" w:pos="682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os titulares de ações escriturais ou em custódia nos termos do </w:t>
      </w:r>
      <w:r w:rsidRPr="00956ECD">
        <w:rPr>
          <w:color w:val="0000FF"/>
          <w:sz w:val="24"/>
          <w:lang w:val="pt-BR"/>
        </w:rPr>
        <w:t xml:space="preserve">artigo </w:t>
      </w:r>
      <w:hyperlink w:anchor="_bookmark147" w:history="1">
        <w:r w:rsidRPr="00956ECD">
          <w:rPr>
            <w:color w:val="0000FF"/>
            <w:sz w:val="24"/>
            <w:lang w:val="pt-BR"/>
          </w:rPr>
          <w:t>41</w:t>
        </w:r>
        <w:r w:rsidRPr="00956ECD">
          <w:rPr>
            <w:sz w:val="24"/>
            <w:lang w:val="pt-BR"/>
          </w:rPr>
          <w:t>, além</w:t>
        </w:r>
      </w:hyperlink>
      <w:r w:rsidRPr="00956ECD">
        <w:rPr>
          <w:sz w:val="24"/>
          <w:lang w:val="pt-BR"/>
        </w:rPr>
        <w:t xml:space="preserve"> 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documento de identidade, exibirão, ou depositarão na companhia, se o estatuto o exigir,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comprovante expedido pela instituição financeira depositária.</w:t>
      </w:r>
    </w:p>
    <w:p w14:paraId="7D9CF08E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8C56223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acionista pode ser representado na assembléia-geral por procurador constituído há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menos de 1 (um) ano, que seja acionista, administrador da companhia ou advogado; 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aberta,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procurador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ainda,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instituição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financeira,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cabendo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 de fundos de investimento representar os condôminos.</w:t>
      </w:r>
    </w:p>
    <w:p w14:paraId="1752979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68DF1D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pedido de procuração, mediante correspondência, ou anúncio publicado, sem prejuízo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da regulamentação que, sobre o assunto vier a baixar a Comissão de Valores Mobiliários,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deverá satisfazer aos seguintes requisitos:</w:t>
      </w:r>
    </w:p>
    <w:p w14:paraId="1E82ABBB" w14:textId="77777777" w:rsidR="00673B7E" w:rsidRPr="00956ECD" w:rsidRDefault="00F31876">
      <w:pPr>
        <w:pStyle w:val="Listenabsatz"/>
        <w:numPr>
          <w:ilvl w:val="1"/>
          <w:numId w:val="63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conter todos os elementos informativos necessários ao exercício do voto pedido;</w:t>
      </w:r>
    </w:p>
    <w:p w14:paraId="1602DF61" w14:textId="77777777" w:rsidR="00673B7E" w:rsidRPr="00956ECD" w:rsidRDefault="00F31876">
      <w:pPr>
        <w:pStyle w:val="Listenabsatz"/>
        <w:numPr>
          <w:ilvl w:val="1"/>
          <w:numId w:val="63"/>
        </w:numPr>
        <w:tabs>
          <w:tab w:val="left" w:pos="782"/>
        </w:tabs>
        <w:spacing w:before="118" w:line="235" w:lineRule="auto"/>
        <w:ind w:left="340" w:firstLine="120"/>
        <w:rPr>
          <w:sz w:val="24"/>
          <w:lang w:val="pt-BR"/>
        </w:rPr>
      </w:pPr>
      <w:r w:rsidRPr="00956ECD">
        <w:rPr>
          <w:sz w:val="24"/>
          <w:lang w:val="pt-BR"/>
        </w:rPr>
        <w:t>facultar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ao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exercício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voto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contrário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decisão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indicação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outro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procurador para o exercício desse voto;</w:t>
      </w:r>
    </w:p>
    <w:p w14:paraId="074059CB" w14:textId="77777777" w:rsidR="00673B7E" w:rsidRDefault="00F31876">
      <w:pPr>
        <w:pStyle w:val="Listenabsatz"/>
        <w:numPr>
          <w:ilvl w:val="1"/>
          <w:numId w:val="63"/>
        </w:numPr>
        <w:tabs>
          <w:tab w:val="left" w:pos="783"/>
        </w:tabs>
        <w:spacing w:before="120" w:line="235" w:lineRule="auto"/>
        <w:ind w:left="340" w:firstLine="120"/>
        <w:rPr>
          <w:sz w:val="24"/>
        </w:rPr>
      </w:pPr>
      <w:r w:rsidRPr="00956ECD">
        <w:rPr>
          <w:sz w:val="24"/>
          <w:lang w:val="pt-BR"/>
        </w:rPr>
        <w:t>ser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dirigido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todos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titulares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cujos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endereços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constem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companhia.</w:t>
      </w:r>
      <w:r w:rsidRPr="00956ECD">
        <w:rPr>
          <w:spacing w:val="-63"/>
          <w:sz w:val="24"/>
          <w:lang w:val="pt-BR"/>
        </w:rPr>
        <w:t xml:space="preserve"> </w:t>
      </w:r>
      <w:hyperlink r:id="rId209" w:anchor="126ii">
        <w:r>
          <w:rPr>
            <w:color w:val="0000FF"/>
            <w:sz w:val="24"/>
          </w:rPr>
          <w:t>(Redação dada pela Lei nº 9.457, de 1997)</w:t>
        </w:r>
      </w:hyperlink>
    </w:p>
    <w:p w14:paraId="4AC17426" w14:textId="77777777" w:rsidR="00673B7E" w:rsidRDefault="00673B7E">
      <w:pPr>
        <w:pStyle w:val="Textkrper"/>
        <w:spacing w:before="8"/>
        <w:rPr>
          <w:sz w:val="20"/>
        </w:rPr>
      </w:pPr>
    </w:p>
    <w:p w14:paraId="7A91A081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É facultado a qualquer acionista, detentor de ações, com ou sem voto, que represente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meio por cento, no mínimo, do capital social, solicitar relação de endereços dos acionistas,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fins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previstos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1º,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obedecidos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sempre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requisitos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parágrafo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anterior.</w:t>
      </w:r>
      <w:r w:rsidRPr="00956ECD">
        <w:rPr>
          <w:spacing w:val="1"/>
          <w:lang w:val="pt-BR"/>
        </w:rPr>
        <w:t xml:space="preserve"> </w:t>
      </w:r>
      <w:hyperlink r:id="rId210" w:anchor="126ii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3FC778BD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26FB88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4º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Têm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qualidade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comparecer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representantes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legais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acionistas.</w:t>
      </w:r>
    </w:p>
    <w:p w14:paraId="730648DC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532626DE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Livro de Presença</w:t>
      </w:r>
    </w:p>
    <w:p w14:paraId="79ADF1BB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267" w:name="_bookmark266"/>
    <w:bookmarkEnd w:id="267"/>
    <w:p w14:paraId="211F8008" w14:textId="77777777" w:rsidR="00673B7E" w:rsidRPr="00956ECD" w:rsidRDefault="00F31876">
      <w:pPr>
        <w:pStyle w:val="Textkrper"/>
        <w:ind w:left="81" w:right="97"/>
        <w:jc w:val="center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"_bookmark618"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55"/>
          <w:lang w:val="pt-BR"/>
        </w:rPr>
        <w:t xml:space="preserve"> </w:t>
      </w:r>
      <w:r w:rsidRPr="00956ECD">
        <w:rPr>
          <w:color w:val="0000FF"/>
          <w:lang w:val="pt-BR"/>
        </w:rPr>
        <w:t>127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Antes</w:t>
      </w:r>
      <w:r w:rsidRPr="00956ECD">
        <w:rPr>
          <w:spacing w:val="5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abrir-se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55"/>
          <w:lang w:val="pt-BR"/>
        </w:rPr>
        <w:t xml:space="preserve"> </w:t>
      </w:r>
      <w:r w:rsidRPr="00956ECD">
        <w:rPr>
          <w:lang w:val="pt-BR"/>
        </w:rPr>
        <w:t>assembléia,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55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assinarão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55"/>
          <w:lang w:val="pt-BR"/>
        </w:rPr>
        <w:t xml:space="preserve"> </w:t>
      </w:r>
      <w:r w:rsidRPr="00956ECD">
        <w:rPr>
          <w:lang w:val="pt-BR"/>
        </w:rPr>
        <w:t>"Livro</w:t>
      </w:r>
      <w:r w:rsidRPr="00956ECD">
        <w:rPr>
          <w:spacing w:val="5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55"/>
          <w:lang w:val="pt-BR"/>
        </w:rPr>
        <w:t xml:space="preserve"> </w:t>
      </w:r>
      <w:r w:rsidRPr="00956ECD">
        <w:rPr>
          <w:lang w:val="pt-BR"/>
        </w:rPr>
        <w:t>Presença",</w:t>
      </w:r>
    </w:p>
    <w:p w14:paraId="507F785D" w14:textId="77777777" w:rsidR="00673B7E" w:rsidRPr="00956ECD" w:rsidRDefault="00673B7E">
      <w:pPr>
        <w:jc w:val="center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539703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7938F9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2F7FC2F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7E923B43" w14:textId="4702E48B" w:rsidR="00673B7E" w:rsidRDefault="00F31876">
      <w:pPr>
        <w:pStyle w:val="Textkrper"/>
        <w:spacing w:before="96" w:line="235" w:lineRule="auto"/>
        <w:ind w:left="100" w:right="110"/>
        <w:rPr>
          <w:lang w:val="pt-BR"/>
        </w:rPr>
      </w:pPr>
      <w:r w:rsidRPr="00956ECD">
        <w:rPr>
          <w:lang w:val="pt-BR"/>
        </w:rPr>
        <w:t>indicando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nome,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nacionalidade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residência,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bem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como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quantidade,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espécie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classe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das ações de que forem titulares.</w:t>
      </w:r>
    </w:p>
    <w:p w14:paraId="5506881B" w14:textId="76A044F4" w:rsidR="00833FCD" w:rsidRDefault="00833FCD">
      <w:pPr>
        <w:pStyle w:val="Textkrper"/>
        <w:spacing w:before="96" w:line="235" w:lineRule="auto"/>
        <w:ind w:left="100" w:right="110"/>
        <w:rPr>
          <w:lang w:val="pt-BR"/>
        </w:rPr>
      </w:pPr>
    </w:p>
    <w:p w14:paraId="7D8239FA" w14:textId="23606B31" w:rsidR="00833FCD" w:rsidRPr="00833FCD" w:rsidRDefault="00833FCD">
      <w:pPr>
        <w:pStyle w:val="Textkrper"/>
        <w:spacing w:before="96" w:line="235" w:lineRule="auto"/>
        <w:ind w:left="100" w:right="110"/>
        <w:rPr>
          <w:lang w:val="pt-BR"/>
        </w:rPr>
      </w:pPr>
      <w:r w:rsidRPr="00956ECD">
        <w:rPr>
          <w:color w:val="000000"/>
          <w:lang w:val="pt-BR"/>
        </w:rPr>
        <w:t>Parágrafo único.  Considera-se presente em assembleia geral, para todos os efeitos desta Lei, o acionista que registrar a distância sua presença, na forma prevista em regulamento da Comissão de Valores Mobiliários. </w:t>
      </w:r>
      <w:hyperlink r:id="rId211" w:anchor="art6" w:history="1">
        <w:r w:rsidRPr="00956ECD">
          <w:rPr>
            <w:rStyle w:val="Hyperlink"/>
          </w:rPr>
          <w:t>(Incluído pela Lei nº 12.431, de 2011).</w:t>
        </w:r>
      </w:hyperlink>
    </w:p>
    <w:p w14:paraId="2D3BD824" w14:textId="77777777" w:rsidR="00833FCD" w:rsidRPr="00956ECD" w:rsidRDefault="00833FCD">
      <w:pPr>
        <w:pStyle w:val="Textkrper"/>
        <w:spacing w:before="96" w:line="235" w:lineRule="auto"/>
        <w:ind w:left="100" w:right="110"/>
        <w:rPr>
          <w:lang w:val="pt-BR"/>
        </w:rPr>
      </w:pPr>
    </w:p>
    <w:p w14:paraId="4AF86F47" w14:textId="77777777" w:rsidR="00673B7E" w:rsidRPr="00956ECD" w:rsidRDefault="00673B7E">
      <w:pPr>
        <w:pStyle w:val="Textkrper"/>
        <w:spacing w:before="5"/>
        <w:rPr>
          <w:sz w:val="12"/>
          <w:lang w:val="pt-BR"/>
        </w:rPr>
      </w:pPr>
    </w:p>
    <w:p w14:paraId="37D1E3F7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Mesa</w:t>
      </w:r>
    </w:p>
    <w:p w14:paraId="0A234729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68" w:name="_bookmark267"/>
    <w:bookmarkEnd w:id="268"/>
    <w:p w14:paraId="066DADDD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"_bookmark619" </w:instrText>
      </w:r>
      <w:r>
        <w:fldChar w:fldCharType="separate"/>
      </w:r>
      <w:r w:rsidRPr="00956ECD">
        <w:rPr>
          <w:color w:val="0000FF"/>
          <w:lang w:val="pt-BR"/>
        </w:rPr>
        <w:t>Art. 128</w:t>
      </w:r>
      <w:r>
        <w:rPr>
          <w:color w:val="0000FF"/>
        </w:rPr>
        <w:fldChar w:fldCharType="end"/>
      </w:r>
      <w:r w:rsidRPr="00956ECD">
        <w:rPr>
          <w:lang w:val="pt-BR"/>
        </w:rPr>
        <w:t>. Os trabalhos da assembléia serão dirigidos por mesa composta, salvo disposição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diversa do estatuto, de presidente e secretário, escolhidos pelos acionistas presentes.</w:t>
      </w:r>
    </w:p>
    <w:p w14:paraId="38B3B314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60E9DE28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"Quorum" das Deliberações</w:t>
      </w:r>
    </w:p>
    <w:p w14:paraId="06FC80D9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69" w:name="_bookmark268"/>
    <w:bookmarkEnd w:id="269"/>
    <w:p w14:paraId="1FE7AFEB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"_bookmark620" </w:instrText>
      </w:r>
      <w:r>
        <w:fldChar w:fldCharType="separate"/>
      </w:r>
      <w:r w:rsidRPr="00956ECD">
        <w:rPr>
          <w:color w:val="0000FF"/>
          <w:lang w:val="pt-BR"/>
        </w:rPr>
        <w:t>Art. 129</w:t>
      </w:r>
      <w:r>
        <w:rPr>
          <w:color w:val="0000FF"/>
        </w:rPr>
        <w:fldChar w:fldCharType="end"/>
      </w:r>
      <w:r w:rsidRPr="00956ECD">
        <w:rPr>
          <w:lang w:val="pt-BR"/>
        </w:rPr>
        <w:t>. As deliberações da assembléia-geral, ressalvadas as exceções previstas em lei,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serão tomadas por maioria absoluta de votos, não se computando os votos em branco.</w:t>
      </w:r>
    </w:p>
    <w:p w14:paraId="16548EDC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4F9422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fechada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aumentar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quorum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exigido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certas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deliberações, desde que especifique as matérias.</w:t>
      </w:r>
    </w:p>
    <w:p w14:paraId="296B766F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AAB56DE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No caso de empate, se o estatuto não estabelecer procedimento de arbitragem e não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contiver norma diversa, a assembléia será convocada, com intervalo mínimo de 2 (dois)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meses, para votar a deliberação; se permanecer o empate e os acionistas não concordarem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 cometer a decisão a um terceiro, caberá ao Poder Judiciário decidir, no interesse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companhia.</w:t>
      </w:r>
    </w:p>
    <w:p w14:paraId="3A30549F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6B2B26A9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Ata da Assembléia</w:t>
      </w:r>
    </w:p>
    <w:p w14:paraId="7177057F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70" w:name="_bookmark269"/>
    <w:bookmarkEnd w:id="270"/>
    <w:p w14:paraId="7E1ACCBF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"_bookmark621" </w:instrText>
      </w:r>
      <w:r>
        <w:fldChar w:fldCharType="separate"/>
      </w:r>
      <w:r w:rsidRPr="00956ECD">
        <w:rPr>
          <w:color w:val="0000FF"/>
          <w:lang w:val="pt-BR"/>
        </w:rPr>
        <w:t>Art. 130</w:t>
      </w:r>
      <w:r>
        <w:rPr>
          <w:color w:val="0000FF"/>
        </w:rPr>
        <w:fldChar w:fldCharType="end"/>
      </w:r>
      <w:r w:rsidRPr="00956ECD">
        <w:rPr>
          <w:lang w:val="pt-BR"/>
        </w:rPr>
        <w:t>. Dos trabalhos e deliberações da assembléia será lavrada, em livro próprio, ata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assinada pelos membros da mesa e pelos acionistas presentes. Para validade da ata é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suficiente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assinatura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quantos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bastem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constituir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maioria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necessária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deliberações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tomadas</w:t>
      </w:r>
      <w:r w:rsidRPr="00956ECD">
        <w:rPr>
          <w:spacing w:val="24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assembléia.</w:t>
      </w:r>
      <w:r w:rsidRPr="00956ECD">
        <w:rPr>
          <w:spacing w:val="24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ata</w:t>
      </w:r>
      <w:r w:rsidRPr="00956ECD">
        <w:rPr>
          <w:spacing w:val="24"/>
          <w:lang w:val="pt-BR"/>
        </w:rPr>
        <w:t xml:space="preserve"> </w:t>
      </w:r>
      <w:r w:rsidRPr="00956ECD">
        <w:rPr>
          <w:lang w:val="pt-BR"/>
        </w:rPr>
        <w:t>tirar-se-ão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certidões</w:t>
      </w:r>
      <w:r w:rsidRPr="00956ECD">
        <w:rPr>
          <w:spacing w:val="24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cópias</w:t>
      </w:r>
      <w:r w:rsidRPr="00956ECD">
        <w:rPr>
          <w:spacing w:val="24"/>
          <w:lang w:val="pt-BR"/>
        </w:rPr>
        <w:t xml:space="preserve"> </w:t>
      </w:r>
      <w:r w:rsidRPr="00956ECD">
        <w:rPr>
          <w:lang w:val="pt-BR"/>
        </w:rPr>
        <w:t>autênticas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os fins legais.</w:t>
      </w:r>
    </w:p>
    <w:p w14:paraId="652DC61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814CF8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ata poderá ser lavrada na forma de sumário dos fatos ocorridos, inclusive dissidências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 protestos, e conter a transcrição apenas das deliberações tomadas, desde que:</w:t>
      </w:r>
    </w:p>
    <w:p w14:paraId="416919FF" w14:textId="77777777" w:rsidR="00673B7E" w:rsidRPr="00956ECD" w:rsidRDefault="00F31876">
      <w:pPr>
        <w:pStyle w:val="Listenabsatz"/>
        <w:numPr>
          <w:ilvl w:val="0"/>
          <w:numId w:val="62"/>
        </w:numPr>
        <w:tabs>
          <w:tab w:val="left" w:pos="754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os documentos ou propostas submetidos à assembléia, assim como as declarações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voto ou dissidência, referidos na ata, sejam numerados seguidamente, autenticados pela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mesa e por qualquer acionista que o solicitar, e arquivados na companhia;</w:t>
      </w:r>
    </w:p>
    <w:p w14:paraId="781723D3" w14:textId="77777777" w:rsidR="00673B7E" w:rsidRPr="00956ECD" w:rsidRDefault="00F31876">
      <w:pPr>
        <w:pStyle w:val="Listenabsatz"/>
        <w:numPr>
          <w:ilvl w:val="0"/>
          <w:numId w:val="62"/>
        </w:numPr>
        <w:tabs>
          <w:tab w:val="left" w:pos="761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 mesa, a pedido de acionista interessado, autentique exemplar ou cópia de proposta,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declaração de voto ou dissidência, ou protesto apresentado.</w:t>
      </w:r>
    </w:p>
    <w:p w14:paraId="2AC64DD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4A4F21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aberta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pode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autorizar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publicação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ata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lastRenderedPageBreak/>
        <w:t>omissão das assinaturas dos acionistas.</w:t>
      </w:r>
    </w:p>
    <w:p w14:paraId="16E7628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5BB7B2E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ata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for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lavrada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forma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permitida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pelo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1º,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publicado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apenas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seu extrato, com o sumário dos fatos ocorridos e a transcrição das deliberações tomadas.</w:t>
      </w:r>
    </w:p>
    <w:p w14:paraId="44717F02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51224DC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C0E0A1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1A6869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C867EC9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2EBAD1BE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Espécies de Assembléia</w:t>
      </w:r>
    </w:p>
    <w:p w14:paraId="500D2F01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71" w:name="_bookmark270"/>
    <w:bookmarkEnd w:id="271"/>
    <w:p w14:paraId="24D1100F" w14:textId="77777777" w:rsidR="00673B7E" w:rsidRPr="00956ECD" w:rsidRDefault="00F31876">
      <w:pPr>
        <w:pStyle w:val="Textkrper"/>
        <w:spacing w:before="1" w:line="235" w:lineRule="auto"/>
        <w:ind w:left="100" w:right="118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"_bookmark622" </w:instrText>
      </w:r>
      <w:r>
        <w:fldChar w:fldCharType="separate"/>
      </w:r>
      <w:r w:rsidRPr="00956ECD">
        <w:rPr>
          <w:color w:val="0000FF"/>
          <w:lang w:val="pt-BR"/>
        </w:rPr>
        <w:t>Art. 131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A assembléia-geral é ordinária quando tem por objeto as matérias previstas no </w:t>
      </w:r>
      <w:hyperlink w:anchor="_bookmark272" w:history="1">
        <w:r w:rsidRPr="00956ECD">
          <w:rPr>
            <w:color w:val="0000FF"/>
            <w:lang w:val="pt-BR"/>
          </w:rPr>
          <w:t>artigo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w:anchor="_bookmark272" w:history="1">
        <w:r w:rsidRPr="00956ECD">
          <w:rPr>
            <w:color w:val="0000FF"/>
            <w:lang w:val="pt-BR"/>
          </w:rPr>
          <w:t>132</w:t>
        </w:r>
      </w:hyperlink>
      <w:r w:rsidRPr="00956ECD">
        <w:rPr>
          <w:lang w:val="pt-BR"/>
        </w:rPr>
        <w:t>,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e extraordinária nos demais casos.</w:t>
      </w:r>
    </w:p>
    <w:p w14:paraId="0361C900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968A54B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A assembléia-geral ordinária e a assembléia-geral extraordinária poderão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ser, cumulativamente, convocadas e realizadas no mesmo local, data e hora, instrumentadas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 ata única.</w:t>
      </w:r>
    </w:p>
    <w:p w14:paraId="1E9A131A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17DB92A8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D95F213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C74A1D6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272" w:name="_bookmark271"/>
    <w:bookmarkEnd w:id="272"/>
    <w:p w14:paraId="01716DE8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"_bookmark45"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7792049E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Assembléia-geral</w:t>
      </w:r>
      <w:r w:rsidRPr="00956ECD">
        <w:rPr>
          <w:spacing w:val="-13"/>
          <w:lang w:val="pt-BR"/>
        </w:rPr>
        <w:t xml:space="preserve"> </w:t>
      </w:r>
      <w:r w:rsidRPr="00956ECD">
        <w:rPr>
          <w:lang w:val="pt-BR"/>
        </w:rPr>
        <w:t>Ordinária</w:t>
      </w:r>
    </w:p>
    <w:p w14:paraId="37C8091A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1011F873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1C750AA1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Objeto</w:t>
      </w:r>
    </w:p>
    <w:p w14:paraId="51257477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73" w:name="_bookmark272"/>
    <w:bookmarkEnd w:id="273"/>
    <w:p w14:paraId="24F1D8FE" w14:textId="77777777" w:rsidR="00673B7E" w:rsidRPr="00956ECD" w:rsidRDefault="00F31876">
      <w:pPr>
        <w:pStyle w:val="Textkrper"/>
        <w:spacing w:line="235" w:lineRule="auto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"_bookmark623"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58"/>
          <w:lang w:val="pt-BR"/>
        </w:rPr>
        <w:t xml:space="preserve"> </w:t>
      </w:r>
      <w:r w:rsidRPr="00956ECD">
        <w:rPr>
          <w:color w:val="0000FF"/>
          <w:lang w:val="pt-BR"/>
        </w:rPr>
        <w:t>132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Anualmente,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4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(quatro)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primeiros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meses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seguintes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término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-63"/>
          <w:lang w:val="pt-BR"/>
        </w:rPr>
        <w:t xml:space="preserve"> </w:t>
      </w:r>
      <w:r w:rsidRPr="00956ECD">
        <w:rPr>
          <w:lang w:val="pt-BR"/>
        </w:rPr>
        <w:t>social, deverá haver 1 (uma) assembléia-geral para:</w:t>
      </w:r>
    </w:p>
    <w:p w14:paraId="6D1E40FE" w14:textId="77777777" w:rsidR="00673B7E" w:rsidRPr="00956ECD" w:rsidRDefault="00F31876">
      <w:pPr>
        <w:pStyle w:val="Listenabsatz"/>
        <w:numPr>
          <w:ilvl w:val="0"/>
          <w:numId w:val="61"/>
        </w:numPr>
        <w:tabs>
          <w:tab w:val="left" w:pos="539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tomar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contas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dos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administradores,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examinar,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discutir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votar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demonstrações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financeiras;</w:t>
      </w:r>
    </w:p>
    <w:p w14:paraId="3CB03D5F" w14:textId="77777777" w:rsidR="00673B7E" w:rsidRPr="00956ECD" w:rsidRDefault="00F31876">
      <w:pPr>
        <w:pStyle w:val="Listenabsatz"/>
        <w:numPr>
          <w:ilvl w:val="0"/>
          <w:numId w:val="61"/>
        </w:numPr>
        <w:tabs>
          <w:tab w:val="left" w:pos="541"/>
        </w:tabs>
        <w:spacing w:before="115" w:line="338" w:lineRule="auto"/>
        <w:ind w:left="340" w:right="231" w:firstLine="0"/>
        <w:rPr>
          <w:sz w:val="24"/>
          <w:lang w:val="pt-BR"/>
        </w:rPr>
      </w:pPr>
      <w:r w:rsidRPr="00956ECD">
        <w:rPr>
          <w:sz w:val="24"/>
          <w:lang w:val="pt-BR"/>
        </w:rPr>
        <w:t>- deliberar sobre a destinação do lucro líquido do exercício e a distribuição de dividendos;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III - eleger os administradores e os membros do conselho fiscal, quando for o caso;</w:t>
      </w:r>
    </w:p>
    <w:p w14:paraId="502F2AF8" w14:textId="77777777" w:rsidR="00673B7E" w:rsidRPr="00956ECD" w:rsidRDefault="00F31876">
      <w:pPr>
        <w:pStyle w:val="Textkrper"/>
        <w:spacing w:before="1"/>
        <w:ind w:left="340"/>
        <w:rPr>
          <w:lang w:val="pt-BR"/>
        </w:rPr>
      </w:pPr>
      <w:r w:rsidRPr="00956ECD">
        <w:rPr>
          <w:lang w:val="pt-BR"/>
        </w:rPr>
        <w:t>IV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- aprovar a correção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da expressão monetária do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capital social </w:t>
      </w:r>
      <w:hyperlink w:anchor="_bookmark315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 167</w:t>
        </w:r>
      </w:hyperlink>
      <w:r w:rsidRPr="00956ECD">
        <w:rPr>
          <w:lang w:val="pt-BR"/>
        </w:rPr>
        <w:t>).</w:t>
      </w:r>
    </w:p>
    <w:p w14:paraId="3C90548B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08083A48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Documentos da Administração</w:t>
      </w:r>
    </w:p>
    <w:p w14:paraId="3EB09135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74" w:name="_bookmark273"/>
    <w:bookmarkEnd w:id="274"/>
    <w:p w14:paraId="16BF68CF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"_bookmark624" </w:instrText>
      </w:r>
      <w:r>
        <w:fldChar w:fldCharType="separate"/>
      </w:r>
      <w:r w:rsidRPr="00956ECD">
        <w:rPr>
          <w:color w:val="0000FF"/>
          <w:lang w:val="pt-BR"/>
        </w:rPr>
        <w:t>Art. 133</w:t>
      </w:r>
      <w:r>
        <w:rPr>
          <w:color w:val="0000FF"/>
        </w:rPr>
        <w:fldChar w:fldCharType="end"/>
      </w:r>
      <w:r w:rsidRPr="00956ECD">
        <w:rPr>
          <w:lang w:val="pt-BR"/>
        </w:rPr>
        <w:t>. Os administradores devem comunicar, até 1 (um) mês antes da data marcada para 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realização da assembléia-geral ordinária, por anúncios publicados na forma prevista no </w:t>
      </w:r>
      <w:hyperlink w:anchor="_bookmark263" w:history="1">
        <w:r w:rsidRPr="00956ECD">
          <w:rPr>
            <w:color w:val="0000FF"/>
            <w:lang w:val="pt-BR"/>
          </w:rPr>
          <w:t>artigo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w:anchor="_bookmark263" w:history="1">
        <w:r w:rsidRPr="00956ECD">
          <w:rPr>
            <w:color w:val="0000FF"/>
            <w:lang w:val="pt-BR"/>
          </w:rPr>
          <w:t>124</w:t>
        </w:r>
      </w:hyperlink>
      <w:r w:rsidRPr="00956ECD">
        <w:rPr>
          <w:lang w:val="pt-BR"/>
        </w:rPr>
        <w:t>,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que se acham à disposição dos acionistas:</w:t>
      </w:r>
    </w:p>
    <w:p w14:paraId="48249CC6" w14:textId="77777777" w:rsidR="00673B7E" w:rsidRPr="00956ECD" w:rsidRDefault="00F31876">
      <w:pPr>
        <w:pStyle w:val="Listenabsatz"/>
        <w:numPr>
          <w:ilvl w:val="0"/>
          <w:numId w:val="60"/>
        </w:numPr>
        <w:tabs>
          <w:tab w:val="left" w:pos="597"/>
        </w:tabs>
        <w:spacing w:before="118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relatório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administração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sobre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negócios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sociais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principais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fatos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administrativos do exercício findo;</w:t>
      </w:r>
    </w:p>
    <w:p w14:paraId="3F9F2E06" w14:textId="77777777" w:rsidR="00673B7E" w:rsidRPr="00956ECD" w:rsidRDefault="00F31876">
      <w:pPr>
        <w:pStyle w:val="Listenabsatz"/>
        <w:numPr>
          <w:ilvl w:val="0"/>
          <w:numId w:val="60"/>
        </w:numPr>
        <w:tabs>
          <w:tab w:val="left" w:pos="541"/>
        </w:tabs>
        <w:spacing w:before="115"/>
        <w:ind w:left="540" w:right="0" w:hanging="201"/>
        <w:rPr>
          <w:sz w:val="24"/>
          <w:lang w:val="pt-BR"/>
        </w:rPr>
      </w:pPr>
      <w:r w:rsidRPr="00956ECD">
        <w:rPr>
          <w:sz w:val="24"/>
          <w:lang w:val="pt-BR"/>
        </w:rPr>
        <w:t>- a cópia das demonstrações financeiras;</w:t>
      </w:r>
    </w:p>
    <w:p w14:paraId="58B56AB4" w14:textId="77777777" w:rsidR="00673B7E" w:rsidRPr="00956ECD" w:rsidRDefault="00F31876">
      <w:pPr>
        <w:pStyle w:val="Listenabsatz"/>
        <w:numPr>
          <w:ilvl w:val="0"/>
          <w:numId w:val="60"/>
        </w:numPr>
        <w:tabs>
          <w:tab w:val="left" w:pos="607"/>
        </w:tabs>
        <w:spacing w:before="114"/>
        <w:ind w:left="606" w:right="0" w:hanging="267"/>
        <w:rPr>
          <w:sz w:val="24"/>
          <w:lang w:val="pt-BR"/>
        </w:rPr>
      </w:pPr>
      <w:r w:rsidRPr="00956ECD">
        <w:rPr>
          <w:sz w:val="24"/>
          <w:lang w:val="pt-BR"/>
        </w:rPr>
        <w:t>- o parecer dos auditores independentes, se houver.</w:t>
      </w:r>
    </w:p>
    <w:p w14:paraId="42CB6304" w14:textId="77777777" w:rsidR="00673B7E" w:rsidRPr="00956ECD" w:rsidRDefault="00F31876">
      <w:pPr>
        <w:pStyle w:val="Listenabsatz"/>
        <w:numPr>
          <w:ilvl w:val="0"/>
          <w:numId w:val="60"/>
        </w:numPr>
        <w:tabs>
          <w:tab w:val="left" w:pos="641"/>
        </w:tabs>
        <w:spacing w:before="118" w:line="235" w:lineRule="auto"/>
        <w:ind w:right="117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parecer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conselho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fiscal,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inclusive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votos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dissidentes,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houver;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5"/>
          <w:sz w:val="24"/>
          <w:lang w:val="pt-BR"/>
        </w:rPr>
        <w:t xml:space="preserve"> </w:t>
      </w:r>
      <w:hyperlink r:id="rId212" w:anchor="art2">
        <w:r w:rsidRPr="00956ECD">
          <w:rPr>
            <w:color w:val="0000FF"/>
            <w:sz w:val="24"/>
            <w:lang w:val="pt-BR"/>
          </w:rPr>
          <w:t>(Incluído</w:t>
        </w:r>
        <w:r w:rsidRPr="00956ECD">
          <w:rPr>
            <w:color w:val="0000FF"/>
            <w:spacing w:val="6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pela</w:t>
        </w:r>
        <w:r w:rsidRPr="00956ECD">
          <w:rPr>
            <w:color w:val="0000FF"/>
            <w:spacing w:val="6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Lei</w:t>
        </w:r>
      </w:hyperlink>
      <w:r w:rsidRPr="00956ECD">
        <w:rPr>
          <w:color w:val="0000FF"/>
          <w:spacing w:val="-64"/>
          <w:sz w:val="24"/>
          <w:lang w:val="pt-BR"/>
        </w:rPr>
        <w:t xml:space="preserve"> </w:t>
      </w:r>
      <w:hyperlink r:id="rId213" w:anchor="art2">
        <w:r w:rsidRPr="00956ECD">
          <w:rPr>
            <w:color w:val="0000FF"/>
            <w:sz w:val="24"/>
            <w:lang w:val="pt-BR"/>
          </w:rPr>
          <w:t>nº 10.303, de 2001)</w:t>
        </w:r>
      </w:hyperlink>
    </w:p>
    <w:p w14:paraId="0FA27250" w14:textId="77777777" w:rsidR="00673B7E" w:rsidRPr="00956ECD" w:rsidRDefault="00673B7E">
      <w:pPr>
        <w:spacing w:line="235" w:lineRule="auto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608231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136A30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81A6CC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8CB4768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297F676E" w14:textId="77777777" w:rsidR="00673B7E" w:rsidRDefault="00F31876">
      <w:pPr>
        <w:pStyle w:val="Listenabsatz"/>
        <w:numPr>
          <w:ilvl w:val="0"/>
          <w:numId w:val="60"/>
        </w:numPr>
        <w:tabs>
          <w:tab w:val="left" w:pos="572"/>
        </w:tabs>
        <w:spacing w:before="0" w:line="235" w:lineRule="auto"/>
        <w:ind w:right="117" w:firstLine="120"/>
        <w:jc w:val="both"/>
        <w:rPr>
          <w:sz w:val="24"/>
        </w:rPr>
      </w:pPr>
      <w:r w:rsidRPr="00956ECD">
        <w:rPr>
          <w:sz w:val="24"/>
          <w:lang w:val="pt-BR"/>
        </w:rPr>
        <w:t xml:space="preserve">- demais documentos pertinentes a assuntos incluídos na ordem do dia. </w:t>
      </w:r>
      <w:hyperlink r:id="rId214" w:anchor="art2">
        <w:r>
          <w:rPr>
            <w:color w:val="0000FF"/>
            <w:sz w:val="24"/>
          </w:rPr>
          <w:t>(Incluído pela Lei</w:t>
        </w:r>
      </w:hyperlink>
      <w:r>
        <w:rPr>
          <w:color w:val="0000FF"/>
          <w:spacing w:val="-64"/>
          <w:sz w:val="24"/>
        </w:rPr>
        <w:t xml:space="preserve"> </w:t>
      </w:r>
      <w:hyperlink r:id="rId215" w:anchor="art2">
        <w:r>
          <w:rPr>
            <w:color w:val="0000FF"/>
            <w:sz w:val="24"/>
          </w:rPr>
          <w:t>nº 10.303, de 2001)</w:t>
        </w:r>
      </w:hyperlink>
    </w:p>
    <w:p w14:paraId="17AFAA2D" w14:textId="77777777" w:rsidR="00673B7E" w:rsidRDefault="00673B7E">
      <w:pPr>
        <w:pStyle w:val="Textkrper"/>
        <w:spacing w:before="9"/>
        <w:rPr>
          <w:sz w:val="20"/>
        </w:rPr>
      </w:pPr>
    </w:p>
    <w:p w14:paraId="4920313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Os anúncios indicarão o local ou locais onde os acionistas poderão obter cópias desses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documentos.</w:t>
      </w:r>
    </w:p>
    <w:p w14:paraId="730C5BD9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C2C8A5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companhia remeterá cópia desses documentos aos acionistas que o pedirem 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escrito,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nas condições previstas no § 3º do</w:t>
      </w:r>
      <w:r w:rsidRPr="00956ECD">
        <w:rPr>
          <w:spacing w:val="-1"/>
          <w:lang w:val="pt-BR"/>
        </w:rPr>
        <w:t xml:space="preserve"> </w:t>
      </w:r>
      <w:hyperlink w:anchor="_bookmark263" w:history="1">
        <w:r w:rsidRPr="00956ECD">
          <w:rPr>
            <w:color w:val="0000FF"/>
            <w:lang w:val="pt-BR"/>
          </w:rPr>
          <w:t>artigo 124</w:t>
        </w:r>
      </w:hyperlink>
      <w:r w:rsidRPr="00956ECD">
        <w:rPr>
          <w:lang w:val="pt-BR"/>
        </w:rPr>
        <w:t>.</w:t>
      </w:r>
    </w:p>
    <w:p w14:paraId="13C51FC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C60D0C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Os documentos referidos neste artigo, à exceção dos constantes dos incisos IV e V,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serão publicados até 5 (cinco) dias, pelo menos, antes da data marcada para a realização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assembléia-geral.</w:t>
      </w:r>
      <w:r w:rsidRPr="00956ECD">
        <w:rPr>
          <w:spacing w:val="-1"/>
          <w:lang w:val="pt-BR"/>
        </w:rPr>
        <w:t xml:space="preserve"> </w:t>
      </w:r>
      <w:hyperlink r:id="rId216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7936916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D74E2D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A assembléia-geral que reunir a totalidade dos acionistas poderá considerar sanada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falta de publicação dos anúncios ou a inobservância dos prazos referidos neste artigo; mas é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obrigatória a publicação dos documentos antes da realização da assembléia.</w:t>
      </w:r>
    </w:p>
    <w:p w14:paraId="482F952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4797F03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A publicação dos anúncios é dispensada quando os documentos a que se refere 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artigo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publicados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até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(um)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mês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marcada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realização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 ordinária.</w:t>
      </w:r>
    </w:p>
    <w:p w14:paraId="240A7660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406C0403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Procedimento</w:t>
      </w:r>
    </w:p>
    <w:p w14:paraId="0AE2B757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75" w:name="_bookmark274"/>
    <w:bookmarkEnd w:id="275"/>
    <w:p w14:paraId="36A04CB0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"_bookmark625" </w:instrText>
      </w:r>
      <w:r>
        <w:fldChar w:fldCharType="separate"/>
      </w:r>
      <w:r w:rsidRPr="00956ECD">
        <w:rPr>
          <w:color w:val="0000FF"/>
          <w:lang w:val="pt-BR"/>
        </w:rPr>
        <w:t>Art. 134</w:t>
      </w:r>
      <w:r>
        <w:rPr>
          <w:color w:val="0000FF"/>
        </w:rPr>
        <w:fldChar w:fldCharType="end"/>
      </w:r>
      <w:r w:rsidRPr="00956ECD">
        <w:rPr>
          <w:lang w:val="pt-BR"/>
        </w:rPr>
        <w:t>. Instalada a assembléia-geral, proceder-se-á, se requerida por qualquer acionista,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leitura dos documentos referidos no </w:t>
      </w:r>
      <w:hyperlink w:anchor="_bookmark273" w:history="1">
        <w:r w:rsidRPr="00956ECD">
          <w:rPr>
            <w:color w:val="0000FF"/>
            <w:lang w:val="pt-BR"/>
          </w:rPr>
          <w:t xml:space="preserve">artigo 133 </w:t>
        </w:r>
      </w:hyperlink>
      <w:r w:rsidRPr="00956ECD">
        <w:rPr>
          <w:lang w:val="pt-BR"/>
        </w:rPr>
        <w:t>e do parecer do conselho fiscal, se houver,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quais serão submetidos pela mesa à discussão e votação.</w:t>
      </w:r>
    </w:p>
    <w:p w14:paraId="3EAACBBD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956D64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1° Os administradores da companhia, ou ao menos um deles, e o auditor independente, 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houver, deverão estar presentes à assembléia para atender a pedidos de esclarecimentos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acionistas, mas os administradores não poderão votar, como acionistas ou procuradores,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documentos referidos neste artigo.</w:t>
      </w:r>
    </w:p>
    <w:p w14:paraId="5367E3C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399E551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tiver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necessidade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outros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esclarecimentos,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adiar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deliberação e ordenar diligências; também será adiada a deliberação, salvo dispensa 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presentes,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hipótese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comparecimento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membro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conselho fiscal ou auditor independente.</w:t>
      </w:r>
    </w:p>
    <w:p w14:paraId="51FF2BB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53CFCC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aprovação, sem reserva, das demonstrações financeiras e das contas, exonera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responsabilidade os administradores e fiscais, salvo erro, dolo, fraude ou simulação (</w:t>
      </w:r>
      <w:r w:rsidRPr="00956ECD">
        <w:rPr>
          <w:color w:val="0000FF"/>
          <w:lang w:val="pt-BR"/>
        </w:rPr>
        <w:t>artigo</w:t>
      </w:r>
      <w:r w:rsidRPr="00956ECD">
        <w:rPr>
          <w:color w:val="0000FF"/>
          <w:spacing w:val="1"/>
          <w:lang w:val="pt-BR"/>
        </w:rPr>
        <w:t xml:space="preserve"> </w:t>
      </w:r>
      <w:hyperlink w:anchor="_bookmark473" w:history="1">
        <w:r w:rsidRPr="00956ECD">
          <w:rPr>
            <w:color w:val="0000FF"/>
            <w:lang w:val="pt-BR"/>
          </w:rPr>
          <w:t>286</w:t>
        </w:r>
      </w:hyperlink>
      <w:r w:rsidRPr="00956ECD">
        <w:rPr>
          <w:lang w:val="pt-BR"/>
        </w:rPr>
        <w:t>).</w:t>
      </w:r>
    </w:p>
    <w:p w14:paraId="4FBA03FB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E379C0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4º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assembléia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aprovar</w:t>
      </w:r>
      <w:r w:rsidRPr="00956ECD">
        <w:rPr>
          <w:spacing w:val="24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demonstrações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financeiras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modificação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24"/>
          <w:lang w:val="pt-BR"/>
        </w:rPr>
        <w:t xml:space="preserve"> </w:t>
      </w:r>
      <w:r w:rsidRPr="00956ECD">
        <w:rPr>
          <w:lang w:val="pt-BR"/>
        </w:rPr>
        <w:t>montante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lucro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promoverão, dentro de 30 (trinta) dias, a republicação das demonstrações, com as retificações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deliberadas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assembléia;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destinação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lucros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proposta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pelos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órgãos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de</w:t>
      </w:r>
    </w:p>
    <w:p w14:paraId="2669D5AB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536D72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3E847A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110FD9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3DDB810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4BEB23B7" w14:textId="77777777" w:rsidR="00673B7E" w:rsidRPr="00956ECD" w:rsidRDefault="00F31876">
      <w:pPr>
        <w:pStyle w:val="Textkrper"/>
        <w:spacing w:before="97" w:line="235" w:lineRule="auto"/>
        <w:ind w:left="100" w:right="117"/>
        <w:jc w:val="both"/>
        <w:rPr>
          <w:lang w:val="pt-BR"/>
        </w:rPr>
      </w:pPr>
      <w:r w:rsidRPr="00956ECD">
        <w:rPr>
          <w:lang w:val="pt-BR"/>
        </w:rPr>
        <w:t xml:space="preserve">administração não lograr aprovação </w:t>
      </w:r>
      <w:hyperlink w:anchor="_bookmark328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 176</w:t>
        </w:r>
      </w:hyperlink>
      <w:r w:rsidRPr="00956ECD">
        <w:rPr>
          <w:lang w:val="pt-BR"/>
        </w:rPr>
        <w:t>, § 3º), as modificações introduzidas constarão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 ata da assembléia.</w:t>
      </w:r>
    </w:p>
    <w:p w14:paraId="16C5FE85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44C20264" w14:textId="77777777" w:rsidR="00673B7E" w:rsidRPr="00956ECD" w:rsidRDefault="00F31876">
      <w:pPr>
        <w:pStyle w:val="Textkrper"/>
        <w:spacing w:before="1"/>
        <w:ind w:left="81" w:right="74"/>
        <w:jc w:val="center"/>
        <w:rPr>
          <w:lang w:val="pt-BR"/>
        </w:rPr>
      </w:pPr>
      <w:r w:rsidRPr="00956ECD">
        <w:rPr>
          <w:lang w:val="pt-BR"/>
        </w:rPr>
        <w:t>§ 5º A ata da assembléia-geral ordinária será arquivada no registro do comércio e publicada.</w:t>
      </w:r>
    </w:p>
    <w:p w14:paraId="61E29A81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D4E417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6º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disposições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1º,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segunda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aplicam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quando,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fechadas, os diretores forem os únicos acionistas.</w:t>
      </w:r>
    </w:p>
    <w:p w14:paraId="4E31928C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ECFE06C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7E167B9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D5511E7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276" w:name="_bookmark275"/>
    <w:bookmarkEnd w:id="276"/>
    <w:p w14:paraId="539CA1C2" w14:textId="77777777" w:rsidR="00673B7E" w:rsidRPr="00956ECD" w:rsidRDefault="00F31876">
      <w:pPr>
        <w:spacing w:before="1"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"_bookmark46"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3AF67D52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Assembléia-geral</w:t>
      </w:r>
      <w:r w:rsidRPr="00956ECD">
        <w:rPr>
          <w:spacing w:val="-15"/>
          <w:lang w:val="pt-BR"/>
        </w:rPr>
        <w:t xml:space="preserve"> </w:t>
      </w:r>
      <w:r w:rsidRPr="00956ECD">
        <w:rPr>
          <w:lang w:val="pt-BR"/>
        </w:rPr>
        <w:t>Extraordinária</w:t>
      </w:r>
    </w:p>
    <w:p w14:paraId="1D329792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38ED7B48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099F3853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Reforma do Estatuto</w:t>
      </w:r>
    </w:p>
    <w:p w14:paraId="3C408059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77" w:name="_bookmark276"/>
    <w:bookmarkEnd w:id="277"/>
    <w:p w14:paraId="1188B904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"_bookmark626" </w:instrText>
      </w:r>
      <w:r>
        <w:fldChar w:fldCharType="separate"/>
      </w:r>
      <w:r w:rsidRPr="00956ECD">
        <w:rPr>
          <w:color w:val="0000FF"/>
          <w:lang w:val="pt-BR"/>
        </w:rPr>
        <w:t>Art. 135</w:t>
      </w:r>
      <w:r>
        <w:rPr>
          <w:color w:val="0000FF"/>
        </w:rPr>
        <w:fldChar w:fldCharType="end"/>
      </w:r>
      <w:r w:rsidRPr="00956ECD">
        <w:rPr>
          <w:lang w:val="pt-BR"/>
        </w:rPr>
        <w:t>. A assembléia-geral extraordinária que tiver por objeto a reforma do estatuto somente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se instalará em primeira convocação com a presença de acionistas que representem 2/3 (dois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terços), no mínimo, do capital com direito a voto, mas poderá instalar-se em segunda 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qualquer número.</w:t>
      </w:r>
    </w:p>
    <w:p w14:paraId="452E8A6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5802A8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Os atos relativos a reformas do estatuto, para valerem contra terceiros, ficam sujeitos às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formalidades de arquivamento e publicação, não podendo, todavia, a falta de cumprimento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dessas formalidades ser oposta, pela companhia ou por seus acionistas, a terceiros de boa-fé.</w:t>
      </w:r>
    </w:p>
    <w:p w14:paraId="40EC046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9711C29" w14:textId="77777777" w:rsidR="00673B7E" w:rsidRPr="00956ECD" w:rsidRDefault="00F31876">
      <w:pPr>
        <w:pStyle w:val="Textkrper"/>
        <w:spacing w:line="235" w:lineRule="auto"/>
        <w:ind w:left="100" w:right="117" w:firstLine="120"/>
        <w:jc w:val="both"/>
        <w:rPr>
          <w:lang w:val="pt-BR"/>
        </w:rPr>
      </w:pPr>
      <w:r w:rsidRPr="00956ECD">
        <w:rPr>
          <w:lang w:val="pt-BR"/>
        </w:rPr>
        <w:t xml:space="preserve">§ 2º Aplica-se aos atos de reforma do estatuto o disposto no </w:t>
      </w:r>
      <w:hyperlink w:anchor="_bookmark224" w:history="1">
        <w:r w:rsidRPr="00956ECD">
          <w:rPr>
            <w:color w:val="0000FF"/>
            <w:lang w:val="pt-BR"/>
          </w:rPr>
          <w:t xml:space="preserve">artigo 97 </w:t>
        </w:r>
      </w:hyperlink>
      <w:r w:rsidRPr="00956ECD">
        <w:rPr>
          <w:lang w:val="pt-BR"/>
        </w:rPr>
        <w:t>e seus §§ 1º e 2° e no</w:t>
      </w:r>
      <w:r w:rsidRPr="00956ECD">
        <w:rPr>
          <w:spacing w:val="1"/>
          <w:lang w:val="pt-BR"/>
        </w:rPr>
        <w:t xml:space="preserve"> </w:t>
      </w:r>
      <w:hyperlink w:anchor="_bookmark225" w:history="1">
        <w:r w:rsidRPr="00956ECD">
          <w:rPr>
            <w:color w:val="0000FF"/>
            <w:lang w:val="pt-BR"/>
          </w:rPr>
          <w:t>artigo 98</w:t>
        </w:r>
        <w:r w:rsidRPr="00956ECD">
          <w:rPr>
            <w:color w:val="0000FF"/>
            <w:spacing w:val="-1"/>
            <w:lang w:val="pt-BR"/>
          </w:rPr>
          <w:t xml:space="preserve"> </w:t>
        </w:r>
      </w:hyperlink>
      <w:r w:rsidRPr="00956ECD">
        <w:rPr>
          <w:lang w:val="pt-BR"/>
        </w:rPr>
        <w:t>e seu § 1º.</w:t>
      </w:r>
    </w:p>
    <w:p w14:paraId="435234B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3BC8EC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Os documentos pertinentes à matéria a ser debatida na assembléia-geral extraordinária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deverão ser postos à disposição dos acionistas, na sede da companhia, por ocasião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publicação do primeiro anúncio de convocação da assembléia-geral. </w:t>
      </w:r>
      <w:r w:rsidRPr="00956ECD">
        <w:rPr>
          <w:color w:val="0000FF"/>
          <w:lang w:val="pt-BR"/>
        </w:rPr>
        <w:t xml:space="preserve">(Incluído </w:t>
      </w:r>
      <w:hyperlink r:id="rId217" w:anchor="art2">
        <w:r w:rsidRPr="00956ECD">
          <w:rPr>
            <w:color w:val="0000FF"/>
            <w:lang w:val="pt-BR"/>
          </w:rPr>
          <w:t>pela Lei nº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218" w:anchor="art2">
        <w:r w:rsidRPr="00956ECD">
          <w:rPr>
            <w:color w:val="0000FF"/>
            <w:lang w:val="pt-BR"/>
          </w:rPr>
          <w:t>10.303, de 2001)</w:t>
        </w:r>
      </w:hyperlink>
    </w:p>
    <w:p w14:paraId="33BDE9F1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17C49C3E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"Quorum" Qualificado</w:t>
      </w:r>
    </w:p>
    <w:p w14:paraId="6CAABA42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278" w:name="_bookmark277"/>
    <w:bookmarkEnd w:id="278"/>
    <w:p w14:paraId="6CB8579B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"_bookmark627" </w:instrText>
      </w:r>
      <w:r>
        <w:fldChar w:fldCharType="separate"/>
      </w:r>
      <w:r w:rsidRPr="00956ECD">
        <w:rPr>
          <w:color w:val="0000FF"/>
          <w:lang w:val="pt-BR"/>
        </w:rPr>
        <w:t>Art. 136</w:t>
      </w:r>
      <w:r>
        <w:rPr>
          <w:color w:val="0000FF"/>
        </w:rPr>
        <w:fldChar w:fldCharType="end"/>
      </w:r>
      <w:r w:rsidRPr="00956ECD">
        <w:rPr>
          <w:lang w:val="pt-BR"/>
        </w:rPr>
        <w:t>. É necessária a aprovação de acionistas que representem metade, no mínimo,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 com direito a voto, se maior quorum não for exigido pelo estatuto da companhia cujas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estejam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admitidas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negociação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bolsa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mercado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balcão,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deliberação sobre:</w:t>
      </w:r>
      <w:r w:rsidRPr="00956ECD">
        <w:rPr>
          <w:spacing w:val="-1"/>
          <w:lang w:val="pt-BR"/>
        </w:rPr>
        <w:t xml:space="preserve"> </w:t>
      </w:r>
      <w:hyperlink r:id="rId219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7705C938" w14:textId="77777777" w:rsidR="00673B7E" w:rsidRPr="00956ECD" w:rsidRDefault="00F31876">
      <w:pPr>
        <w:pStyle w:val="Listenabsatz"/>
        <w:numPr>
          <w:ilvl w:val="0"/>
          <w:numId w:val="59"/>
        </w:numPr>
        <w:tabs>
          <w:tab w:val="left" w:pos="489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criação de ações preferenciais ou aumento de classe de ações preferenciais existentes,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sem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guardar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proporção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demais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classes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preferenciais,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salvo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já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previstos</w:t>
      </w:r>
    </w:p>
    <w:p w14:paraId="3405698C" w14:textId="77777777" w:rsidR="00673B7E" w:rsidRPr="00956ECD" w:rsidRDefault="00673B7E">
      <w:pPr>
        <w:spacing w:line="235" w:lineRule="auto"/>
        <w:jc w:val="both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EAEF19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877A7A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168153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1031E32" w14:textId="77777777" w:rsidR="00673B7E" w:rsidRPr="00956ECD" w:rsidRDefault="00673B7E">
      <w:pPr>
        <w:pStyle w:val="Textkrper"/>
        <w:spacing w:before="11"/>
        <w:rPr>
          <w:sz w:val="20"/>
          <w:lang w:val="pt-BR"/>
        </w:rPr>
      </w:pPr>
    </w:p>
    <w:p w14:paraId="4FAA52FB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ou autorizados pelo estatuto;</w:t>
      </w:r>
      <w:r w:rsidRPr="00956ECD">
        <w:rPr>
          <w:spacing w:val="-1"/>
          <w:lang w:val="pt-BR"/>
        </w:rPr>
        <w:t xml:space="preserve"> </w:t>
      </w:r>
      <w:hyperlink r:id="rId220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543E59D3" w14:textId="77777777" w:rsidR="00673B7E" w:rsidRPr="00956ECD" w:rsidRDefault="00F31876">
      <w:pPr>
        <w:pStyle w:val="Listenabsatz"/>
        <w:numPr>
          <w:ilvl w:val="0"/>
          <w:numId w:val="59"/>
        </w:numPr>
        <w:tabs>
          <w:tab w:val="left" w:pos="564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alteração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nas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preferências,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vantagens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condições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resgate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amortização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uma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mais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classes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preferenciais,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criação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nova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classe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mais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favorecida;</w:t>
      </w:r>
      <w:r w:rsidRPr="00956ECD">
        <w:rPr>
          <w:spacing w:val="1"/>
          <w:sz w:val="24"/>
          <w:lang w:val="pt-BR"/>
        </w:rPr>
        <w:t xml:space="preserve"> </w:t>
      </w:r>
      <w:hyperlink r:id="rId221" w:anchor="art1">
        <w:r w:rsidRPr="00956EC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7708CA0B" w14:textId="77777777" w:rsidR="00673B7E" w:rsidRPr="00956ECD" w:rsidRDefault="00F31876">
      <w:pPr>
        <w:pStyle w:val="Listenabsatz"/>
        <w:numPr>
          <w:ilvl w:val="0"/>
          <w:numId w:val="59"/>
        </w:numPr>
        <w:tabs>
          <w:tab w:val="left" w:pos="607"/>
        </w:tabs>
        <w:spacing w:before="114"/>
        <w:ind w:left="606" w:right="0" w:hanging="267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redução do dividendo obrigatório;</w:t>
      </w:r>
      <w:r w:rsidRPr="00956ECD">
        <w:rPr>
          <w:spacing w:val="-1"/>
          <w:sz w:val="24"/>
          <w:lang w:val="pt-BR"/>
        </w:rPr>
        <w:t xml:space="preserve"> </w:t>
      </w:r>
      <w:hyperlink r:id="rId222" w:anchor="art1">
        <w:r w:rsidRPr="00956EC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273BF265" w14:textId="77777777" w:rsidR="00673B7E" w:rsidRPr="00956ECD" w:rsidRDefault="00F31876">
      <w:pPr>
        <w:pStyle w:val="Listenabsatz"/>
        <w:numPr>
          <w:ilvl w:val="0"/>
          <w:numId w:val="59"/>
        </w:numPr>
        <w:tabs>
          <w:tab w:val="left" w:pos="648"/>
        </w:tabs>
        <w:spacing w:before="118" w:line="235" w:lineRule="auto"/>
        <w:ind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fusão da companhia, ou sua incorporação em outra; </w:t>
      </w:r>
      <w:hyperlink r:id="rId223" w:anchor="art1">
        <w:r w:rsidRPr="00956ECD">
          <w:rPr>
            <w:color w:val="0000FF"/>
            <w:sz w:val="24"/>
            <w:lang w:val="pt-BR"/>
          </w:rPr>
          <w:t>(Redação dada pela Lei nº 9.457,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224" w:anchor="art1">
        <w:r w:rsidRPr="00956ECD">
          <w:rPr>
            <w:color w:val="0000FF"/>
            <w:sz w:val="24"/>
            <w:lang w:val="pt-BR"/>
          </w:rPr>
          <w:t>de 1997)</w:t>
        </w:r>
      </w:hyperlink>
    </w:p>
    <w:p w14:paraId="41CEE3D5" w14:textId="77777777" w:rsidR="00673B7E" w:rsidRPr="00956ECD" w:rsidRDefault="00F31876">
      <w:pPr>
        <w:pStyle w:val="Listenabsatz"/>
        <w:numPr>
          <w:ilvl w:val="0"/>
          <w:numId w:val="59"/>
        </w:numPr>
        <w:tabs>
          <w:tab w:val="left" w:pos="594"/>
        </w:tabs>
        <w:spacing w:line="235" w:lineRule="auto"/>
        <w:ind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participação em grupo de sociedades (</w:t>
      </w:r>
      <w:hyperlink w:anchor="_bookmark445" w:history="1">
        <w:r w:rsidRPr="00956ECD">
          <w:rPr>
            <w:color w:val="0000FF"/>
            <w:sz w:val="24"/>
            <w:lang w:val="pt-BR"/>
          </w:rPr>
          <w:t>art. 265</w:t>
        </w:r>
        <w:r w:rsidRPr="00956ECD">
          <w:rPr>
            <w:sz w:val="24"/>
            <w:lang w:val="pt-BR"/>
          </w:rPr>
          <w:t xml:space="preserve">); </w:t>
        </w:r>
      </w:hyperlink>
      <w:r w:rsidRPr="00956ECD">
        <w:rPr>
          <w:color w:val="0000FF"/>
          <w:sz w:val="24"/>
          <w:lang w:val="pt-BR"/>
        </w:rPr>
        <w:t xml:space="preserve">(Redação </w:t>
      </w:r>
      <w:hyperlink r:id="rId225" w:anchor="art1">
        <w:r w:rsidRPr="00956ECD">
          <w:rPr>
            <w:color w:val="0000FF"/>
            <w:sz w:val="24"/>
            <w:lang w:val="pt-BR"/>
          </w:rPr>
          <w:t>dada pela Lei nº 9.457, de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226" w:anchor="art1">
        <w:r w:rsidRPr="00956ECD">
          <w:rPr>
            <w:color w:val="0000FF"/>
            <w:sz w:val="24"/>
            <w:lang w:val="pt-BR"/>
          </w:rPr>
          <w:t>1997)</w:t>
        </w:r>
      </w:hyperlink>
    </w:p>
    <w:p w14:paraId="390745BC" w14:textId="77777777" w:rsidR="00673B7E" w:rsidRPr="00956ECD" w:rsidRDefault="00F31876">
      <w:pPr>
        <w:pStyle w:val="Listenabsatz"/>
        <w:numPr>
          <w:ilvl w:val="0"/>
          <w:numId w:val="59"/>
        </w:numPr>
        <w:tabs>
          <w:tab w:val="left" w:pos="634"/>
        </w:tabs>
        <w:spacing w:before="115"/>
        <w:ind w:left="633" w:right="0" w:hanging="294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mudança do objeto da companhia;</w:t>
      </w:r>
      <w:r w:rsidRPr="00956ECD">
        <w:rPr>
          <w:spacing w:val="-1"/>
          <w:sz w:val="24"/>
          <w:lang w:val="pt-BR"/>
        </w:rPr>
        <w:t xml:space="preserve"> </w:t>
      </w:r>
      <w:hyperlink r:id="rId227" w:anchor="art1">
        <w:r w:rsidRPr="00956EC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670B1197" w14:textId="77777777" w:rsidR="00673B7E" w:rsidRPr="00956ECD" w:rsidRDefault="00F31876">
      <w:pPr>
        <w:pStyle w:val="Listenabsatz"/>
        <w:numPr>
          <w:ilvl w:val="0"/>
          <w:numId w:val="59"/>
        </w:numPr>
        <w:tabs>
          <w:tab w:val="left" w:pos="708"/>
        </w:tabs>
        <w:spacing w:before="118" w:line="235" w:lineRule="auto"/>
        <w:ind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cessação do estado de liquidação da companhia; </w:t>
      </w:r>
      <w:hyperlink r:id="rId228" w:anchor="art1">
        <w:r w:rsidRPr="00956ECD">
          <w:rPr>
            <w:color w:val="0000FF"/>
            <w:sz w:val="24"/>
            <w:lang w:val="pt-BR"/>
          </w:rPr>
          <w:t>(Redação dada pela Lei nº 9.457, de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229" w:anchor="art1">
        <w:r w:rsidRPr="00956ECD">
          <w:rPr>
            <w:color w:val="0000FF"/>
            <w:sz w:val="24"/>
            <w:lang w:val="pt-BR"/>
          </w:rPr>
          <w:t>1997)</w:t>
        </w:r>
      </w:hyperlink>
    </w:p>
    <w:p w14:paraId="2EAEB4F5" w14:textId="77777777" w:rsidR="00673B7E" w:rsidRPr="00956ECD" w:rsidRDefault="00F31876">
      <w:pPr>
        <w:pStyle w:val="Listenabsatz"/>
        <w:numPr>
          <w:ilvl w:val="0"/>
          <w:numId w:val="59"/>
        </w:numPr>
        <w:tabs>
          <w:tab w:val="left" w:pos="767"/>
        </w:tabs>
        <w:spacing w:before="115" w:line="338" w:lineRule="auto"/>
        <w:ind w:left="340" w:right="1411" w:firstLine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criação de partes beneficiárias; </w:t>
      </w:r>
      <w:hyperlink r:id="rId230" w:anchor="art1">
        <w:r w:rsidRPr="00956ECD">
          <w:rPr>
            <w:color w:val="0000FF"/>
            <w:sz w:val="24"/>
            <w:lang w:val="pt-BR"/>
          </w:rPr>
          <w:t>(Redação dada pela Lei nº 9.457, de 1997)</w:t>
        </w:r>
      </w:hyperlink>
      <w:r w:rsidRPr="00956ECD">
        <w:rPr>
          <w:color w:val="0000FF"/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IX - cisão da companhia;</w:t>
      </w:r>
      <w:r w:rsidRPr="00956ECD">
        <w:rPr>
          <w:spacing w:val="-1"/>
          <w:sz w:val="24"/>
          <w:lang w:val="pt-BR"/>
        </w:rPr>
        <w:t xml:space="preserve"> </w:t>
      </w:r>
      <w:hyperlink r:id="rId231" w:anchor="art1">
        <w:r w:rsidRPr="00956ECD">
          <w:rPr>
            <w:color w:val="0000FF"/>
            <w:sz w:val="24"/>
            <w:lang w:val="pt-BR"/>
          </w:rPr>
          <w:t>(Incluído pela Lei nº 9.457, de 1997)</w:t>
        </w:r>
      </w:hyperlink>
    </w:p>
    <w:p w14:paraId="7F60F271" w14:textId="77777777" w:rsidR="00673B7E" w:rsidRPr="00956ECD" w:rsidRDefault="00F31876">
      <w:pPr>
        <w:pStyle w:val="Textkrper"/>
        <w:spacing w:before="2"/>
        <w:ind w:left="340"/>
        <w:jc w:val="both"/>
        <w:rPr>
          <w:lang w:val="pt-BR"/>
        </w:rPr>
      </w:pPr>
      <w:r w:rsidRPr="00956ECD">
        <w:rPr>
          <w:lang w:val="pt-BR"/>
        </w:rPr>
        <w:t>X - dissolução da companhia.</w:t>
      </w:r>
      <w:r w:rsidRPr="00956ECD">
        <w:rPr>
          <w:spacing w:val="-1"/>
          <w:lang w:val="pt-BR"/>
        </w:rPr>
        <w:t xml:space="preserve"> </w:t>
      </w:r>
      <w:hyperlink r:id="rId232" w:anchor="art1">
        <w:r w:rsidRPr="00956ECD">
          <w:rPr>
            <w:color w:val="0000FF"/>
            <w:lang w:val="pt-BR"/>
          </w:rPr>
          <w:t>(Incluído pela Lei nº 9.457, de 1997)</w:t>
        </w:r>
      </w:hyperlink>
    </w:p>
    <w:p w14:paraId="4541D84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A13061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Nos casos dos incisos I e II, a eficácia da deliberação depende de prévia aprovação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 ratificação, em prazo improrrogável de um ano, por titulares de mais da metade de cada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classe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preferenciais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prejudicadas,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reunidos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assembléia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especial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convocada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pelos administradores e instalada com as formalidades desta Lei. </w:t>
      </w:r>
      <w:hyperlink r:id="rId233" w:anchor="art1">
        <w:r w:rsidRPr="00956ECD">
          <w:rPr>
            <w:color w:val="0000FF"/>
            <w:lang w:val="pt-BR"/>
          </w:rPr>
          <w:t>(Redação dada pela Lei nº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234" w:anchor="art1">
        <w:r w:rsidRPr="00956ECD">
          <w:rPr>
            <w:color w:val="0000FF"/>
            <w:lang w:val="pt-BR"/>
          </w:rPr>
          <w:t>9.457, de 1997)</w:t>
        </w:r>
      </w:hyperlink>
    </w:p>
    <w:p w14:paraId="16DE7D1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071030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Comissão de Valores Mobiliários pode autorizar a redução do quorum previsto neste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artigo no caso de companhia aberta com a propriedade das ações dispersa no mercado,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cujas 3 (três) últimas assembléias tenham sido realizadas com a presença de 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representando menos da metade das ações com direito a voto. Neste caso, a autorização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Comissão de Valores Mobiliários será mencionada nos avisos de convocação e a deliberação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 quorum reduzido somente poderá ser adotada em terceira convocação.</w:t>
      </w:r>
    </w:p>
    <w:p w14:paraId="3A8D8460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621C1B2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artigo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aplica-se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também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especiais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 preferenciais de que trata o § 1º.</w:t>
      </w:r>
      <w:r w:rsidRPr="00956ECD">
        <w:rPr>
          <w:spacing w:val="-1"/>
          <w:lang w:val="pt-BR"/>
        </w:rPr>
        <w:t xml:space="preserve"> </w:t>
      </w:r>
      <w:hyperlink r:id="rId235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6B49D36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A3FC70D" w14:textId="07D49197" w:rsidR="00673B7E" w:rsidRDefault="00F31876">
      <w:pPr>
        <w:pStyle w:val="Textkrper"/>
        <w:spacing w:line="235" w:lineRule="auto"/>
        <w:ind w:left="100" w:right="116" w:firstLine="120"/>
        <w:jc w:val="both"/>
        <w:rPr>
          <w:color w:val="0000FF"/>
        </w:rPr>
      </w:pPr>
      <w:r w:rsidRPr="00956ECD">
        <w:rPr>
          <w:lang w:val="pt-BR"/>
        </w:rPr>
        <w:t>§ 4º Deverá constar da ata da assembléia-geral que deliberar sobre as matérias dos incisos I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 II, se não houver prévia aprovação, que a deliberação só terá eficácia após a sua ratificação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pela assembléia especial prevista no § 1º.</w:t>
      </w:r>
      <w:r w:rsidRPr="00956ECD">
        <w:rPr>
          <w:spacing w:val="-1"/>
          <w:lang w:val="pt-BR"/>
        </w:rPr>
        <w:t xml:space="preserve"> </w:t>
      </w:r>
      <w:hyperlink r:id="rId236" w:anchor="art1">
        <w:r w:rsidRPr="00956ECD">
          <w:rPr>
            <w:color w:val="0000FF"/>
            <w:lang w:val="pt-BR"/>
          </w:rPr>
          <w:t>(Incluído pela Lei nº 9.457, de 1997)</w:t>
        </w:r>
      </w:hyperlink>
    </w:p>
    <w:p w14:paraId="00E20AC7" w14:textId="7AC41B41" w:rsidR="001B3821" w:rsidRDefault="001B3821">
      <w:pPr>
        <w:pStyle w:val="Textkrper"/>
        <w:spacing w:line="235" w:lineRule="auto"/>
        <w:ind w:left="100" w:right="116" w:firstLine="120"/>
        <w:jc w:val="both"/>
        <w:rPr>
          <w:color w:val="0000FF"/>
        </w:rPr>
      </w:pPr>
    </w:p>
    <w:p w14:paraId="461FEEB0" w14:textId="77777777" w:rsidR="001B3821" w:rsidRDefault="001B3821" w:rsidP="00956ECD">
      <w:pPr>
        <w:pStyle w:val="artigo"/>
        <w:spacing w:before="300" w:beforeAutospacing="0" w:after="300" w:afterAutospacing="0"/>
        <w:ind w:firstLine="4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Art. 136-A.  A aprovação da inserção de convenção de arbitragem no estatuto social, observado o quorum do art. 136, obriga a todos os acionistas, assegurado ao acionista dissidente o direito de retirar-se da companhia mediante o reembolso do valor de suas ações, nos termos do art. 45.</w:t>
      </w:r>
      <w:r>
        <w:rPr>
          <w:rFonts w:ascii="Arial" w:hAnsi="Arial" w:cs="Arial"/>
          <w:color w:val="000000"/>
          <w:sz w:val="20"/>
          <w:szCs w:val="20"/>
        </w:rPr>
        <w:t>           </w:t>
      </w:r>
      <w:hyperlink r:id="rId237" w:anchor="art3" w:history="1">
        <w:r>
          <w:rPr>
            <w:rStyle w:val="Hyperlink"/>
            <w:rFonts w:ascii="Arial" w:hAnsi="Arial" w:cs="Arial"/>
            <w:sz w:val="20"/>
            <w:szCs w:val="20"/>
          </w:rPr>
          <w:t>(Incluído pela Lei nº 13.129, de 2015)</w:t>
        </w:r>
      </w:hyperlink>
      <w:r>
        <w:rPr>
          <w:rFonts w:ascii="Arial" w:hAnsi="Arial" w:cs="Arial"/>
          <w:color w:val="000000"/>
          <w:sz w:val="20"/>
          <w:szCs w:val="20"/>
        </w:rPr>
        <w:t>        </w:t>
      </w:r>
      <w:hyperlink r:id="rId238" w:anchor="art5" w:history="1">
        <w:r>
          <w:rPr>
            <w:rStyle w:val="Hyperlink"/>
            <w:rFonts w:ascii="Arial" w:hAnsi="Arial" w:cs="Arial"/>
            <w:sz w:val="20"/>
            <w:szCs w:val="20"/>
          </w:rPr>
          <w:t>(Vigência)</w:t>
        </w:r>
      </w:hyperlink>
    </w:p>
    <w:p w14:paraId="5214A1FD" w14:textId="77777777" w:rsidR="001B3821" w:rsidRDefault="001B3821" w:rsidP="00956ECD">
      <w:pPr>
        <w:pStyle w:val="artigo"/>
        <w:spacing w:before="300" w:beforeAutospacing="0" w:after="300" w:afterAutospacing="0"/>
        <w:ind w:firstLine="4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§ 1</w:t>
      </w:r>
      <w:r>
        <w:rPr>
          <w:rFonts w:ascii="Arial" w:hAnsi="Arial" w:cs="Arial"/>
          <w:color w:val="000000"/>
          <w:u w:val="single"/>
          <w:vertAlign w:val="superscript"/>
        </w:rPr>
        <w:t>o</w:t>
      </w:r>
      <w:r>
        <w:rPr>
          <w:rFonts w:ascii="Arial" w:hAnsi="Arial" w:cs="Arial"/>
          <w:color w:val="000000"/>
        </w:rPr>
        <w:t> A convenção somente terá eficácia após o decurso do prazo de 30 (trinta) dias, contado da publicação da ata da assembleia geral que a aprovou.</w:t>
      </w:r>
      <w:r>
        <w:rPr>
          <w:rFonts w:ascii="Arial" w:hAnsi="Arial" w:cs="Arial"/>
          <w:color w:val="000000"/>
          <w:sz w:val="20"/>
          <w:szCs w:val="20"/>
        </w:rPr>
        <w:t>           </w:t>
      </w:r>
      <w:hyperlink r:id="rId239" w:anchor="art3" w:history="1">
        <w:r>
          <w:rPr>
            <w:rStyle w:val="Hyperlink"/>
            <w:rFonts w:ascii="Arial" w:hAnsi="Arial" w:cs="Arial"/>
            <w:sz w:val="20"/>
            <w:szCs w:val="20"/>
          </w:rPr>
          <w:t>(Incluído pela Lei nº 13.129, de 2015)</w:t>
        </w:r>
      </w:hyperlink>
      <w:r>
        <w:rPr>
          <w:rFonts w:ascii="Arial" w:hAnsi="Arial" w:cs="Arial"/>
          <w:color w:val="000000"/>
          <w:sz w:val="20"/>
          <w:szCs w:val="20"/>
        </w:rPr>
        <w:t>        </w:t>
      </w:r>
      <w:hyperlink r:id="rId240" w:anchor="art5" w:history="1">
        <w:r>
          <w:rPr>
            <w:rStyle w:val="Hyperlink"/>
            <w:rFonts w:ascii="Arial" w:hAnsi="Arial" w:cs="Arial"/>
            <w:sz w:val="20"/>
            <w:szCs w:val="20"/>
          </w:rPr>
          <w:t>(Vigência)</w:t>
        </w:r>
      </w:hyperlink>
    </w:p>
    <w:p w14:paraId="7C974EC2" w14:textId="77777777" w:rsidR="001B3821" w:rsidRDefault="001B3821" w:rsidP="00956ECD">
      <w:pPr>
        <w:pStyle w:val="artigo"/>
        <w:spacing w:before="300" w:beforeAutospacing="0" w:after="300" w:afterAutospacing="0"/>
        <w:ind w:firstLine="4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§ 2</w:t>
      </w:r>
      <w:r>
        <w:rPr>
          <w:rFonts w:ascii="Arial" w:hAnsi="Arial" w:cs="Arial"/>
          <w:color w:val="000000"/>
          <w:u w:val="single"/>
          <w:vertAlign w:val="superscript"/>
        </w:rPr>
        <w:t>o</w:t>
      </w:r>
      <w:r>
        <w:rPr>
          <w:rFonts w:ascii="Arial" w:hAnsi="Arial" w:cs="Arial"/>
          <w:color w:val="000000"/>
        </w:rPr>
        <w:t> O direito de retirada previsto no caput não será aplicável:</w:t>
      </w:r>
      <w:r>
        <w:rPr>
          <w:rFonts w:ascii="Arial" w:hAnsi="Arial" w:cs="Arial"/>
          <w:color w:val="000000"/>
          <w:sz w:val="20"/>
          <w:szCs w:val="20"/>
        </w:rPr>
        <w:t>           </w:t>
      </w:r>
      <w:hyperlink r:id="rId241" w:anchor="art3" w:history="1">
        <w:r>
          <w:rPr>
            <w:rStyle w:val="Hyperlink"/>
            <w:rFonts w:ascii="Arial" w:hAnsi="Arial" w:cs="Arial"/>
            <w:sz w:val="20"/>
            <w:szCs w:val="20"/>
          </w:rPr>
          <w:t>(Incluído pela Lei nº 13.129, de 2015)</w:t>
        </w:r>
      </w:hyperlink>
      <w:r>
        <w:rPr>
          <w:rFonts w:ascii="Arial" w:hAnsi="Arial" w:cs="Arial"/>
          <w:color w:val="000000"/>
          <w:sz w:val="20"/>
          <w:szCs w:val="20"/>
        </w:rPr>
        <w:t>        </w:t>
      </w:r>
      <w:hyperlink r:id="rId242" w:anchor="art5" w:history="1">
        <w:r>
          <w:rPr>
            <w:rStyle w:val="Hyperlink"/>
            <w:rFonts w:ascii="Arial" w:hAnsi="Arial" w:cs="Arial"/>
            <w:sz w:val="20"/>
            <w:szCs w:val="20"/>
          </w:rPr>
          <w:t>(Vigência)</w:t>
        </w:r>
      </w:hyperlink>
    </w:p>
    <w:p w14:paraId="53B55F3D" w14:textId="77777777" w:rsidR="001B3821" w:rsidRDefault="001B3821" w:rsidP="00956ECD">
      <w:pPr>
        <w:pStyle w:val="artigo"/>
        <w:spacing w:before="300" w:beforeAutospacing="0" w:after="300" w:afterAutospacing="0"/>
        <w:ind w:firstLine="4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- caso a inclusão da convenção de arbitragem no estatuto social represente condição para que os valores mobiliários de emissão da companhia sejam admitidos à negociação em segmento de listagem de bolsa de valores ou de mercado de balcão organizado que exija dispersão acionária mínima de 25% (vinte e cinco por cento) das ações de cada espécie ou classe;</w:t>
      </w:r>
      <w:r>
        <w:rPr>
          <w:rFonts w:ascii="Arial" w:hAnsi="Arial" w:cs="Arial"/>
          <w:color w:val="000000"/>
          <w:sz w:val="20"/>
          <w:szCs w:val="20"/>
        </w:rPr>
        <w:t>           </w:t>
      </w:r>
      <w:hyperlink r:id="rId243" w:anchor="art3" w:history="1">
        <w:r>
          <w:rPr>
            <w:rStyle w:val="Hyperlink"/>
            <w:rFonts w:ascii="Arial" w:hAnsi="Arial" w:cs="Arial"/>
            <w:sz w:val="20"/>
            <w:szCs w:val="20"/>
          </w:rPr>
          <w:t>(Incluído pela Lei nº 13.129, de 2015)</w:t>
        </w:r>
      </w:hyperlink>
      <w:r>
        <w:rPr>
          <w:rFonts w:ascii="Arial" w:hAnsi="Arial" w:cs="Arial"/>
          <w:color w:val="000000"/>
          <w:sz w:val="20"/>
          <w:szCs w:val="20"/>
        </w:rPr>
        <w:t>        </w:t>
      </w:r>
      <w:hyperlink r:id="rId244" w:anchor="art5" w:history="1">
        <w:r>
          <w:rPr>
            <w:rStyle w:val="Hyperlink"/>
            <w:rFonts w:ascii="Arial" w:hAnsi="Arial" w:cs="Arial"/>
            <w:sz w:val="20"/>
            <w:szCs w:val="20"/>
          </w:rPr>
          <w:t>(Vigência)</w:t>
        </w:r>
      </w:hyperlink>
    </w:p>
    <w:p w14:paraId="70137D40" w14:textId="77777777" w:rsidR="001B3821" w:rsidRDefault="001B3821" w:rsidP="00956ECD">
      <w:pPr>
        <w:pStyle w:val="artigo"/>
        <w:spacing w:before="300" w:beforeAutospacing="0" w:after="300" w:afterAutospacing="0"/>
        <w:ind w:firstLine="4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 - caso a inclusão da convenção de arbitragem seja efetuada no estatuto social de companhia aberta cujas ações sejam dotadas de liquidez e dispersão no mercado, nos termos das alíneas “a” e “b” do inciso II do art. 137 desta Lei.</w:t>
      </w:r>
      <w:r>
        <w:rPr>
          <w:rFonts w:ascii="Arial" w:hAnsi="Arial" w:cs="Arial"/>
          <w:color w:val="000000"/>
          <w:sz w:val="20"/>
          <w:szCs w:val="20"/>
        </w:rPr>
        <w:t>           </w:t>
      </w:r>
      <w:hyperlink r:id="rId245" w:anchor="art3" w:history="1">
        <w:r>
          <w:rPr>
            <w:rStyle w:val="Hyperlink"/>
            <w:rFonts w:ascii="Arial" w:hAnsi="Arial" w:cs="Arial"/>
            <w:sz w:val="20"/>
            <w:szCs w:val="20"/>
          </w:rPr>
          <w:t>(Incluído pela Lei nº 13.129, de 2015)</w:t>
        </w:r>
      </w:hyperlink>
      <w:r>
        <w:rPr>
          <w:rFonts w:ascii="Arial" w:hAnsi="Arial" w:cs="Arial"/>
          <w:color w:val="000000"/>
          <w:sz w:val="20"/>
          <w:szCs w:val="20"/>
        </w:rPr>
        <w:t>        </w:t>
      </w:r>
      <w:hyperlink r:id="rId246" w:anchor="art5" w:history="1">
        <w:r>
          <w:rPr>
            <w:rStyle w:val="Hyperlink"/>
            <w:rFonts w:ascii="Arial" w:hAnsi="Arial" w:cs="Arial"/>
            <w:sz w:val="20"/>
            <w:szCs w:val="20"/>
          </w:rPr>
          <w:t>(Vigência)</w:t>
        </w:r>
      </w:hyperlink>
    </w:p>
    <w:p w14:paraId="505677D6" w14:textId="20402F6D" w:rsidR="001B3821" w:rsidRDefault="001B3821">
      <w:pPr>
        <w:pStyle w:val="Textkrper"/>
        <w:spacing w:line="235" w:lineRule="auto"/>
        <w:ind w:left="100" w:right="116" w:firstLine="120"/>
        <w:jc w:val="both"/>
        <w:rPr>
          <w:color w:val="0000FF"/>
        </w:rPr>
      </w:pPr>
    </w:p>
    <w:p w14:paraId="5968248A" w14:textId="77777777" w:rsidR="001B3821" w:rsidRPr="00956ECD" w:rsidRDefault="001B3821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</w:p>
    <w:p w14:paraId="4BC3ECDA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36624AB3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Direito de Retirada</w:t>
      </w:r>
    </w:p>
    <w:p w14:paraId="73D89741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79" w:name="_bookmark278"/>
    <w:bookmarkEnd w:id="279"/>
    <w:p w14:paraId="572F9DD6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"_bookmark628" </w:instrText>
      </w:r>
      <w:r>
        <w:fldChar w:fldCharType="separate"/>
      </w:r>
      <w:r w:rsidRPr="00956ECD">
        <w:rPr>
          <w:color w:val="0000FF"/>
          <w:lang w:val="pt-BR"/>
        </w:rPr>
        <w:t>Art. 137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A aprovação das matérias previstas nos incisos I a VI e IX do </w:t>
      </w:r>
      <w:hyperlink w:anchor="_bookmark277" w:history="1">
        <w:r w:rsidRPr="00956ECD">
          <w:rPr>
            <w:color w:val="0000FF"/>
            <w:lang w:val="pt-BR"/>
          </w:rPr>
          <w:t xml:space="preserve">art. 136 </w:t>
        </w:r>
      </w:hyperlink>
      <w:r w:rsidRPr="00956ECD">
        <w:rPr>
          <w:lang w:val="pt-BR"/>
        </w:rPr>
        <w:t>dá ao acionista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dissidente o direito de retirar-se da companhia, mediante reembolso do valor das suas ações</w:t>
      </w:r>
      <w:r w:rsidRPr="00956ECD">
        <w:rPr>
          <w:spacing w:val="1"/>
          <w:lang w:val="pt-BR"/>
        </w:rPr>
        <w:t xml:space="preserve"> </w:t>
      </w:r>
      <w:hyperlink w:anchor="_bookmark153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art.</w:t>
        </w:r>
        <w:r w:rsidRPr="00956ECD">
          <w:rPr>
            <w:color w:val="0000FF"/>
            <w:spacing w:val="-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45</w:t>
        </w:r>
      </w:hyperlink>
      <w:r w:rsidRPr="00956ECD">
        <w:rPr>
          <w:lang w:val="pt-BR"/>
        </w:rPr>
        <w:t>), observadas as seguintes normas:</w:t>
      </w:r>
      <w:r w:rsidRPr="00956ECD">
        <w:rPr>
          <w:spacing w:val="-1"/>
          <w:lang w:val="pt-BR"/>
        </w:rPr>
        <w:t xml:space="preserve"> </w:t>
      </w:r>
      <w:hyperlink r:id="rId247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58C6F315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3684C6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347510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1FD267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7B91BF6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137294D2" w14:textId="77777777" w:rsidR="00673B7E" w:rsidRPr="00956ECD" w:rsidRDefault="00F31876">
      <w:pPr>
        <w:pStyle w:val="Listenabsatz"/>
        <w:numPr>
          <w:ilvl w:val="0"/>
          <w:numId w:val="58"/>
        </w:numPr>
        <w:tabs>
          <w:tab w:val="left" w:pos="480"/>
        </w:tabs>
        <w:spacing w:before="0" w:line="235" w:lineRule="auto"/>
        <w:ind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nos casos dos incisos I e II do </w:t>
      </w:r>
      <w:hyperlink w:anchor="_bookmark277" w:history="1">
        <w:r w:rsidRPr="00956ECD">
          <w:rPr>
            <w:color w:val="0000FF"/>
            <w:sz w:val="24"/>
            <w:lang w:val="pt-BR"/>
          </w:rPr>
          <w:t>art. 136</w:t>
        </w:r>
        <w:r w:rsidRPr="00956ECD">
          <w:rPr>
            <w:sz w:val="24"/>
            <w:lang w:val="pt-BR"/>
          </w:rPr>
          <w:t xml:space="preserve">, </w:t>
        </w:r>
      </w:hyperlink>
      <w:r w:rsidRPr="00956ECD">
        <w:rPr>
          <w:sz w:val="24"/>
          <w:lang w:val="pt-BR"/>
        </w:rPr>
        <w:t>somente terá direito de retirada o titular de 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 espécie ou classe prejudicadas;</w:t>
      </w:r>
      <w:r w:rsidRPr="00956ECD">
        <w:rPr>
          <w:spacing w:val="-1"/>
          <w:sz w:val="24"/>
          <w:lang w:val="pt-BR"/>
        </w:rPr>
        <w:t xml:space="preserve"> </w:t>
      </w:r>
      <w:hyperlink r:id="rId248" w:anchor="art1">
        <w:r w:rsidRPr="00956ECD">
          <w:rPr>
            <w:color w:val="0000FF"/>
            <w:sz w:val="24"/>
            <w:lang w:val="pt-BR"/>
          </w:rPr>
          <w:t>(Incluído pela Lei nº 9.457, de 1997)</w:t>
        </w:r>
      </w:hyperlink>
    </w:p>
    <w:p w14:paraId="2DC3F7DC" w14:textId="77777777" w:rsidR="00673B7E" w:rsidRPr="00956ECD" w:rsidRDefault="00F31876">
      <w:pPr>
        <w:pStyle w:val="Listenabsatz"/>
        <w:numPr>
          <w:ilvl w:val="0"/>
          <w:numId w:val="58"/>
        </w:numPr>
        <w:tabs>
          <w:tab w:val="left" w:pos="549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nos casos dos incisos IV e V do </w:t>
      </w:r>
      <w:hyperlink w:anchor="_bookmark277" w:history="1">
        <w:r w:rsidRPr="00956ECD">
          <w:rPr>
            <w:color w:val="0000FF"/>
            <w:sz w:val="24"/>
            <w:lang w:val="pt-BR"/>
          </w:rPr>
          <w:t>art. 136</w:t>
        </w:r>
        <w:r w:rsidRPr="00956ECD">
          <w:rPr>
            <w:sz w:val="24"/>
            <w:lang w:val="pt-BR"/>
          </w:rPr>
          <w:t xml:space="preserve">, </w:t>
        </w:r>
      </w:hyperlink>
      <w:r w:rsidRPr="00956ECD">
        <w:rPr>
          <w:sz w:val="24"/>
          <w:lang w:val="pt-BR"/>
        </w:rPr>
        <w:t>não terá direito de retirada o titular de ação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espécie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classe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tenha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liquidez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dispersão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mercado,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considerando-se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haver:</w:t>
      </w:r>
      <w:r w:rsidRPr="00956ECD">
        <w:rPr>
          <w:spacing w:val="-64"/>
          <w:sz w:val="24"/>
          <w:lang w:val="pt-BR"/>
        </w:rPr>
        <w:t xml:space="preserve"> </w:t>
      </w:r>
      <w:hyperlink r:id="rId249" w:anchor="art2">
        <w:r w:rsidRPr="00956ECD">
          <w:rPr>
            <w:color w:val="0000FF"/>
            <w:sz w:val="24"/>
            <w:lang w:val="pt-BR"/>
          </w:rPr>
          <w:t>(Redação dada pela Lei nº 10.303, de 2001)</w:t>
        </w:r>
      </w:hyperlink>
    </w:p>
    <w:p w14:paraId="520875E8" w14:textId="77777777" w:rsidR="00673B7E" w:rsidRPr="00956ECD" w:rsidRDefault="00F31876">
      <w:pPr>
        <w:pStyle w:val="Listenabsatz"/>
        <w:numPr>
          <w:ilvl w:val="1"/>
          <w:numId w:val="58"/>
        </w:numPr>
        <w:tabs>
          <w:tab w:val="left" w:pos="761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liquidez, quando a espécie ou classe de ação, ou certificado que a represente, integre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índice geral representativo de carteira de valores mobiliários admitido à negociação no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mercado de valores mobiliários, no Brasil ou no exterior, definido pela Comissão de Valores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Mobiliários; e</w:t>
      </w:r>
      <w:r w:rsidRPr="00956ECD">
        <w:rPr>
          <w:spacing w:val="-1"/>
          <w:sz w:val="24"/>
          <w:lang w:val="pt-BR"/>
        </w:rPr>
        <w:t xml:space="preserve"> </w:t>
      </w:r>
      <w:hyperlink r:id="rId250" w:anchor="art2">
        <w:r w:rsidRPr="00956ECD">
          <w:rPr>
            <w:color w:val="0000FF"/>
            <w:sz w:val="24"/>
            <w:lang w:val="pt-BR"/>
          </w:rPr>
          <w:t>(Redação dada pela Lei nº 10.303, de 2001)</w:t>
        </w:r>
      </w:hyperlink>
    </w:p>
    <w:p w14:paraId="29A02DF5" w14:textId="77777777" w:rsidR="00673B7E" w:rsidRPr="00956ECD" w:rsidRDefault="00F31876">
      <w:pPr>
        <w:pStyle w:val="Listenabsatz"/>
        <w:numPr>
          <w:ilvl w:val="1"/>
          <w:numId w:val="58"/>
        </w:numPr>
        <w:tabs>
          <w:tab w:val="left" w:pos="849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dispersão,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quando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controlador,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controladora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outras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sociedades sob seu controle detiverem menos da metade da espécie ou classe de ação;</w:t>
      </w:r>
      <w:r w:rsidRPr="00956ECD">
        <w:rPr>
          <w:spacing w:val="1"/>
          <w:sz w:val="24"/>
          <w:lang w:val="pt-BR"/>
        </w:rPr>
        <w:t xml:space="preserve"> </w:t>
      </w:r>
      <w:hyperlink r:id="rId251" w:anchor="art2">
        <w:r w:rsidRPr="00956ECD">
          <w:rPr>
            <w:color w:val="0000FF"/>
            <w:sz w:val="24"/>
            <w:lang w:val="pt-BR"/>
          </w:rPr>
          <w:t>(Redação dada pela Lei nº 10.303, de 2001)</w:t>
        </w:r>
      </w:hyperlink>
    </w:p>
    <w:p w14:paraId="010FE055" w14:textId="77777777" w:rsidR="00673B7E" w:rsidRPr="00956ECD" w:rsidRDefault="00F31876">
      <w:pPr>
        <w:pStyle w:val="Listenabsatz"/>
        <w:numPr>
          <w:ilvl w:val="0"/>
          <w:numId w:val="58"/>
        </w:numPr>
        <w:tabs>
          <w:tab w:val="left" w:pos="617"/>
        </w:tabs>
        <w:spacing w:line="235" w:lineRule="auto"/>
        <w:ind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no caso do inciso IX do </w:t>
      </w:r>
      <w:hyperlink w:anchor="_bookmark277" w:history="1">
        <w:r w:rsidRPr="00956ECD">
          <w:rPr>
            <w:color w:val="0000FF"/>
            <w:sz w:val="24"/>
            <w:lang w:val="pt-BR"/>
          </w:rPr>
          <w:t>art. 136</w:t>
        </w:r>
        <w:r w:rsidRPr="00956ECD">
          <w:rPr>
            <w:sz w:val="24"/>
            <w:lang w:val="pt-BR"/>
          </w:rPr>
          <w:t xml:space="preserve">, </w:t>
        </w:r>
      </w:hyperlink>
      <w:r w:rsidRPr="00956ECD">
        <w:rPr>
          <w:sz w:val="24"/>
          <w:lang w:val="pt-BR"/>
        </w:rPr>
        <w:t>somente haverá direito de retirada se a cisão implicar:</w:t>
      </w:r>
      <w:r w:rsidRPr="00956ECD">
        <w:rPr>
          <w:spacing w:val="1"/>
          <w:sz w:val="24"/>
          <w:lang w:val="pt-BR"/>
        </w:rPr>
        <w:t xml:space="preserve"> </w:t>
      </w:r>
      <w:hyperlink r:id="rId252" w:anchor="art2">
        <w:r w:rsidRPr="00956ECD">
          <w:rPr>
            <w:color w:val="0000FF"/>
            <w:sz w:val="24"/>
            <w:lang w:val="pt-BR"/>
          </w:rPr>
          <w:t>(Redação dada pela Lei nº 10.303, de 2001)</w:t>
        </w:r>
      </w:hyperlink>
    </w:p>
    <w:p w14:paraId="591DC590" w14:textId="77777777" w:rsidR="00673B7E" w:rsidRPr="00956ECD" w:rsidRDefault="00F31876">
      <w:pPr>
        <w:pStyle w:val="Listenabsatz"/>
        <w:numPr>
          <w:ilvl w:val="1"/>
          <w:numId w:val="58"/>
        </w:numPr>
        <w:tabs>
          <w:tab w:val="left" w:pos="748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mudança do objeto social, salvo quando o patrimônio cindido for vertido para sociedade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cuja atividade preponderante coincida com a decorrente do objeto social da sociedade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cindida;</w:t>
      </w:r>
      <w:r w:rsidRPr="00956ECD">
        <w:rPr>
          <w:spacing w:val="-1"/>
          <w:sz w:val="24"/>
          <w:lang w:val="pt-BR"/>
        </w:rPr>
        <w:t xml:space="preserve"> </w:t>
      </w:r>
      <w:hyperlink r:id="rId253" w:anchor="art2">
        <w:r w:rsidRPr="00956ECD">
          <w:rPr>
            <w:color w:val="0000FF"/>
            <w:sz w:val="24"/>
            <w:lang w:val="pt-BR"/>
          </w:rPr>
          <w:t>(Incluída pela Lei nº 10.303, de 2001)</w:t>
        </w:r>
      </w:hyperlink>
    </w:p>
    <w:p w14:paraId="6631175A" w14:textId="77777777" w:rsidR="00673B7E" w:rsidRPr="00956ECD" w:rsidRDefault="00F31876">
      <w:pPr>
        <w:pStyle w:val="Listenabsatz"/>
        <w:numPr>
          <w:ilvl w:val="1"/>
          <w:numId w:val="58"/>
        </w:numPr>
        <w:tabs>
          <w:tab w:val="left" w:pos="741"/>
        </w:tabs>
        <w:spacing w:before="114"/>
        <w:ind w:left="740" w:right="0" w:hanging="281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redução do dividendo obrigatório; ou</w:t>
      </w:r>
      <w:r w:rsidRPr="00956ECD">
        <w:rPr>
          <w:spacing w:val="-1"/>
          <w:sz w:val="24"/>
          <w:lang w:val="pt-BR"/>
        </w:rPr>
        <w:t xml:space="preserve"> </w:t>
      </w:r>
      <w:hyperlink r:id="rId254" w:anchor="art2">
        <w:r w:rsidRPr="00956ECD">
          <w:rPr>
            <w:color w:val="0000FF"/>
            <w:sz w:val="24"/>
            <w:lang w:val="pt-BR"/>
          </w:rPr>
          <w:t>(Incluída pela Lei nº 10.303, de 2001)</w:t>
        </w:r>
      </w:hyperlink>
    </w:p>
    <w:p w14:paraId="0459CE89" w14:textId="77777777" w:rsidR="00673B7E" w:rsidRPr="00956ECD" w:rsidRDefault="00F31876">
      <w:pPr>
        <w:pStyle w:val="Listenabsatz"/>
        <w:numPr>
          <w:ilvl w:val="1"/>
          <w:numId w:val="58"/>
        </w:numPr>
        <w:tabs>
          <w:tab w:val="left" w:pos="727"/>
        </w:tabs>
        <w:spacing w:before="114"/>
        <w:ind w:left="726" w:right="0" w:hanging="267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participação em grupo de sociedades;</w:t>
      </w:r>
      <w:r w:rsidRPr="00956ECD">
        <w:rPr>
          <w:spacing w:val="-1"/>
          <w:sz w:val="24"/>
          <w:lang w:val="pt-BR"/>
        </w:rPr>
        <w:t xml:space="preserve"> </w:t>
      </w:r>
      <w:hyperlink r:id="rId255" w:anchor="art2">
        <w:r w:rsidRPr="00956ECD">
          <w:rPr>
            <w:color w:val="0000FF"/>
            <w:sz w:val="24"/>
            <w:lang w:val="pt-BR"/>
          </w:rPr>
          <w:t>(Incluída pela Lei nº 10.303, de 2001)</w:t>
        </w:r>
      </w:hyperlink>
    </w:p>
    <w:p w14:paraId="04551465" w14:textId="77777777" w:rsidR="00673B7E" w:rsidRPr="00956ECD" w:rsidRDefault="00F31876">
      <w:pPr>
        <w:pStyle w:val="Listenabsatz"/>
        <w:numPr>
          <w:ilvl w:val="0"/>
          <w:numId w:val="58"/>
        </w:numPr>
        <w:tabs>
          <w:tab w:val="left" w:pos="672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reembolso da ação deve ser reclamado à companhia no prazo de 30 (trinta) dias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contado da publicação da ata da assembléia-geral; </w:t>
      </w:r>
      <w:hyperlink r:id="rId256" w:anchor="art2">
        <w:r w:rsidRPr="00956ECD">
          <w:rPr>
            <w:color w:val="0000FF"/>
            <w:sz w:val="24"/>
            <w:lang w:val="pt-BR"/>
          </w:rPr>
          <w:t>(Redação dada pela Lei nº 10.303, de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257" w:anchor="art2">
        <w:r w:rsidRPr="00956ECD">
          <w:rPr>
            <w:color w:val="0000FF"/>
            <w:sz w:val="24"/>
            <w:lang w:val="pt-BR"/>
          </w:rPr>
          <w:t>2001)</w:t>
        </w:r>
      </w:hyperlink>
    </w:p>
    <w:p w14:paraId="4EFC2A20" w14:textId="77777777" w:rsidR="00673B7E" w:rsidRPr="00956ECD" w:rsidRDefault="00F31876">
      <w:pPr>
        <w:pStyle w:val="Listenabsatz"/>
        <w:numPr>
          <w:ilvl w:val="0"/>
          <w:numId w:val="58"/>
        </w:numPr>
        <w:tabs>
          <w:tab w:val="left" w:pos="595"/>
        </w:tabs>
        <w:spacing w:line="235" w:lineRule="auto"/>
        <w:ind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prazo para o dissidente de deliberação de assembléia especial (</w:t>
      </w:r>
      <w:r w:rsidRPr="00956ECD">
        <w:rPr>
          <w:color w:val="0000FF"/>
          <w:sz w:val="24"/>
          <w:lang w:val="pt-BR"/>
        </w:rPr>
        <w:t xml:space="preserve">art. </w:t>
      </w:r>
      <w:hyperlink w:anchor="_bookmark277" w:history="1">
        <w:r w:rsidRPr="00956ECD">
          <w:rPr>
            <w:color w:val="0000FF"/>
            <w:sz w:val="24"/>
            <w:lang w:val="pt-BR"/>
          </w:rPr>
          <w:t>136</w:t>
        </w:r>
        <w:r w:rsidRPr="00956ECD">
          <w:rPr>
            <w:sz w:val="24"/>
            <w:lang w:val="pt-BR"/>
          </w:rPr>
          <w:t xml:space="preserve">, § </w:t>
        </w:r>
      </w:hyperlink>
      <w:r w:rsidRPr="00956ECD">
        <w:rPr>
          <w:sz w:val="24"/>
          <w:lang w:val="pt-BR"/>
        </w:rPr>
        <w:t>1º) será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contado da publicação da respectiva ata;</w:t>
      </w:r>
      <w:r w:rsidRPr="00956ECD">
        <w:rPr>
          <w:spacing w:val="-1"/>
          <w:sz w:val="24"/>
          <w:lang w:val="pt-BR"/>
        </w:rPr>
        <w:t xml:space="preserve"> </w:t>
      </w:r>
      <w:hyperlink r:id="rId258" w:anchor="art2">
        <w:r w:rsidRPr="00956ECD">
          <w:rPr>
            <w:color w:val="0000FF"/>
            <w:sz w:val="24"/>
            <w:lang w:val="pt-BR"/>
          </w:rPr>
          <w:t>(Redação dada pela Lei nº 10.303, de 2001)</w:t>
        </w:r>
      </w:hyperlink>
    </w:p>
    <w:p w14:paraId="3AE8F9BF" w14:textId="77777777" w:rsidR="00673B7E" w:rsidRDefault="00F31876">
      <w:pPr>
        <w:pStyle w:val="Listenabsatz"/>
        <w:numPr>
          <w:ilvl w:val="0"/>
          <w:numId w:val="58"/>
        </w:numPr>
        <w:tabs>
          <w:tab w:val="left" w:pos="635"/>
        </w:tabs>
        <w:spacing w:line="235" w:lineRule="auto"/>
        <w:ind w:firstLine="120"/>
        <w:jc w:val="both"/>
        <w:rPr>
          <w:sz w:val="24"/>
        </w:rPr>
      </w:pPr>
      <w:r w:rsidRPr="00956ECD">
        <w:rPr>
          <w:sz w:val="24"/>
          <w:lang w:val="pt-BR"/>
        </w:rPr>
        <w:t>- o pagamento do reembolso somente poderá ser exigido após a observância do disposto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no § 3º e, se for o caso, da ratificação da deliberação pela assembléia-geral. </w:t>
      </w:r>
      <w:r>
        <w:rPr>
          <w:color w:val="0000FF"/>
          <w:sz w:val="24"/>
        </w:rPr>
        <w:t xml:space="preserve">(Incluído </w:t>
      </w:r>
      <w:hyperlink r:id="rId259" w:anchor="art2">
        <w:r>
          <w:rPr>
            <w:color w:val="0000FF"/>
            <w:sz w:val="24"/>
          </w:rPr>
          <w:t>pela</w:t>
        </w:r>
      </w:hyperlink>
      <w:r>
        <w:rPr>
          <w:color w:val="0000FF"/>
          <w:spacing w:val="1"/>
          <w:sz w:val="24"/>
        </w:rPr>
        <w:t xml:space="preserve"> </w:t>
      </w:r>
      <w:hyperlink r:id="rId260" w:anchor="art2">
        <w:r>
          <w:rPr>
            <w:color w:val="0000FF"/>
            <w:sz w:val="24"/>
          </w:rPr>
          <w:t>Lei nº 10.303, de 2001)</w:t>
        </w:r>
      </w:hyperlink>
    </w:p>
    <w:p w14:paraId="16C1F25A" w14:textId="77777777" w:rsidR="00673B7E" w:rsidRDefault="00673B7E">
      <w:pPr>
        <w:pStyle w:val="Textkrper"/>
        <w:spacing w:before="8"/>
        <w:rPr>
          <w:sz w:val="20"/>
        </w:rPr>
      </w:pPr>
    </w:p>
    <w:p w14:paraId="297B11A2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dissidente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deliberação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inclusive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titular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preferenciais sem direito de voto, poderá exercer o direito de reembolso das ações de que,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comprovadamente, era titular na data da primeira publicação do edital de convocação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assembléia, ou na data da comunicação do fato relevante objeto da deliberação, se anterior.</w:t>
      </w:r>
      <w:r w:rsidRPr="00956ECD">
        <w:rPr>
          <w:spacing w:val="1"/>
          <w:lang w:val="pt-BR"/>
        </w:rPr>
        <w:t xml:space="preserve"> </w:t>
      </w:r>
      <w:hyperlink r:id="rId261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71602A66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11476DE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direito de reembolso poderá ser exercido no prazo previsto nos incisos IV ou V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caput deste artigo, conforme o caso, ainda que o titular das ações tenha se abstido de votar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contra a deliberação ou não tenha comparecido à assembléia. </w:t>
      </w:r>
      <w:r w:rsidRPr="00956ECD">
        <w:rPr>
          <w:color w:val="0000FF"/>
          <w:lang w:val="pt-BR"/>
        </w:rPr>
        <w:t xml:space="preserve">(Redação </w:t>
      </w:r>
      <w:hyperlink r:id="rId262" w:anchor="art2">
        <w:r w:rsidRPr="00956ECD">
          <w:rPr>
            <w:color w:val="0000FF"/>
            <w:lang w:val="pt-BR"/>
          </w:rPr>
          <w:t>dada pela Lei nº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263" w:anchor="art2">
        <w:r w:rsidRPr="00956ECD">
          <w:rPr>
            <w:color w:val="0000FF"/>
            <w:lang w:val="pt-BR"/>
          </w:rPr>
          <w:t>10.303, de 2001)</w:t>
        </w:r>
      </w:hyperlink>
    </w:p>
    <w:p w14:paraId="7C4F676A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0D3F586E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10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(dez)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dias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subseqüentes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término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tratam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incisos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IV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V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do</w:t>
      </w:r>
    </w:p>
    <w:p w14:paraId="52301E72" w14:textId="77777777" w:rsidR="00673B7E" w:rsidRPr="00956ECD" w:rsidRDefault="00673B7E">
      <w:pPr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B0CD4E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64F90EE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577E875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41D9CDC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1F175AEC" w14:textId="77777777" w:rsidR="00673B7E" w:rsidRPr="00956ECD" w:rsidRDefault="00F31876">
      <w:pPr>
        <w:pStyle w:val="Textkrper"/>
        <w:spacing w:before="97" w:line="235" w:lineRule="auto"/>
        <w:ind w:left="100" w:right="116"/>
        <w:jc w:val="both"/>
        <w:rPr>
          <w:lang w:val="pt-BR"/>
        </w:rPr>
      </w:pPr>
      <w:r w:rsidRPr="00956ECD">
        <w:rPr>
          <w:lang w:val="pt-BR"/>
        </w:rPr>
        <w:t>caput deste artigo, conforme o caso, contado da publicação da ata da assembléia-geral ou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 especial que ratificar a deliberação, é facultado aos órgãos da administração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convocar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ratificar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reconsiderar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deliberação,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entenderem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o pagamento do preço do reembolso das ações aos acionistas dissidentes que exerceram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direito de retirada porá em risco a estabilidade financeira da empresa. </w:t>
      </w:r>
      <w:hyperlink r:id="rId264" w:anchor="art2">
        <w:r w:rsidRPr="00956ECD">
          <w:rPr>
            <w:color w:val="0000FF"/>
            <w:lang w:val="pt-BR"/>
          </w:rPr>
          <w:t>(Redação dada pela Lei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265" w:anchor="art2">
        <w:r w:rsidRPr="00956ECD">
          <w:rPr>
            <w:color w:val="0000FF"/>
            <w:lang w:val="pt-BR"/>
          </w:rPr>
          <w:t>nº 10.303, de 2001)</w:t>
        </w:r>
      </w:hyperlink>
    </w:p>
    <w:p w14:paraId="5E07CFA6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6CB5EAD2" w14:textId="77777777" w:rsidR="00673B7E" w:rsidRPr="00956ECD" w:rsidRDefault="00F31876">
      <w:pPr>
        <w:pStyle w:val="Textkrper"/>
        <w:spacing w:line="235" w:lineRule="auto"/>
        <w:ind w:left="100" w:right="117" w:firstLine="120"/>
        <w:jc w:val="both"/>
        <w:rPr>
          <w:lang w:val="pt-BR"/>
        </w:rPr>
      </w:pPr>
      <w:r w:rsidRPr="00956ECD">
        <w:rPr>
          <w:lang w:val="pt-BR"/>
        </w:rPr>
        <w:t xml:space="preserve">§ 4º Decairá do direito de retirada o acionista que não o exercer no prazo fixado. </w:t>
      </w:r>
      <w:r w:rsidRPr="00956ECD">
        <w:rPr>
          <w:color w:val="0000FF"/>
          <w:lang w:val="pt-BR"/>
        </w:rPr>
        <w:t>(Incluído</w:t>
      </w:r>
      <w:r w:rsidRPr="00956ECD">
        <w:rPr>
          <w:color w:val="0000FF"/>
          <w:spacing w:val="1"/>
          <w:lang w:val="pt-BR"/>
        </w:rPr>
        <w:t xml:space="preserve"> </w:t>
      </w:r>
      <w:hyperlink r:id="rId266" w:anchor="art1">
        <w:r w:rsidRPr="00956ECD">
          <w:rPr>
            <w:color w:val="0000FF"/>
            <w:lang w:val="pt-BR"/>
          </w:rPr>
          <w:t>pela Lei nº 9.457, de 1997)</w:t>
        </w:r>
      </w:hyperlink>
    </w:p>
    <w:p w14:paraId="19FE5A20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DD43D6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243EEE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331225B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280" w:name="_bookmark279"/>
    <w:bookmarkEnd w:id="280"/>
    <w:p w14:paraId="6EFFE25C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"_bookmark47"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1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XII</w:t>
      </w:r>
      <w:r>
        <w:rPr>
          <w:color w:val="0000FF"/>
          <w:sz w:val="29"/>
        </w:rPr>
        <w:fldChar w:fldCharType="end"/>
      </w:r>
    </w:p>
    <w:p w14:paraId="699BD370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Conselho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Administração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Diretoria</w:t>
      </w:r>
    </w:p>
    <w:p w14:paraId="1A0B5ECF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140ECFD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72D06BD1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Administração da Companhia</w:t>
      </w:r>
    </w:p>
    <w:p w14:paraId="40C51CD3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281" w:name="_bookmark280"/>
    <w:bookmarkEnd w:id="281"/>
    <w:p w14:paraId="64EF93B5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"_bookmark629" </w:instrText>
      </w:r>
      <w:r>
        <w:fldChar w:fldCharType="separate"/>
      </w:r>
      <w:r w:rsidRPr="00956ECD">
        <w:rPr>
          <w:color w:val="0000FF"/>
          <w:lang w:val="pt-BR"/>
        </w:rPr>
        <w:t>Art. 138</w:t>
      </w:r>
      <w:r>
        <w:rPr>
          <w:color w:val="0000FF"/>
        </w:rPr>
        <w:fldChar w:fldCharType="end"/>
      </w:r>
      <w:r w:rsidRPr="00956ECD">
        <w:rPr>
          <w:lang w:val="pt-BR"/>
        </w:rPr>
        <w:t>. A administração da companhia competirá, conforme dispuser o estatuto, ao conselho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administração e à diretoria, ou somente à diretoria.</w:t>
      </w:r>
    </w:p>
    <w:p w14:paraId="5602646A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4D3124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conselho de administração é órgão de deliberação colegiada, sendo a representação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 companhia privativa dos diretores.</w:t>
      </w:r>
    </w:p>
    <w:p w14:paraId="2071B4A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52BD8E9" w14:textId="184AA050" w:rsidR="00673B7E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As companhias abertas e as de capital autorizado terão, obrigatoriamente, conselho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administração.</w:t>
      </w:r>
    </w:p>
    <w:p w14:paraId="01F4D51D" w14:textId="28A067EB" w:rsidR="001B3821" w:rsidRDefault="001B3821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</w:p>
    <w:p w14:paraId="3B2A407A" w14:textId="77777777" w:rsidR="001B3821" w:rsidRPr="001B3821" w:rsidRDefault="001B3821" w:rsidP="00956ECD">
      <w:pPr>
        <w:pStyle w:val="StandardWeb"/>
        <w:ind w:firstLine="525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§ 3º  É vedada, nas companhias abertas, a acumulação do cargo de presidente do conselho de administração e do cargo de diretor-presidente ou de principal executivo da companhia.        </w:t>
      </w:r>
      <w:hyperlink r:id="rId267" w:anchor="art5" w:history="1">
        <w:r w:rsidRPr="00956ECD">
          <w:rPr>
            <w:rStyle w:val="Hyperlink"/>
            <w:rFonts w:ascii="Arial" w:hAnsi="Arial" w:cs="Arial"/>
          </w:rPr>
          <w:t>(Incluído pela Medida Provisória nº 1.040, de 2021)</w:t>
        </w:r>
      </w:hyperlink>
      <w:r w:rsidRPr="00956ECD">
        <w:rPr>
          <w:rFonts w:ascii="Arial" w:hAnsi="Arial" w:cs="Arial"/>
          <w:color w:val="000000"/>
        </w:rPr>
        <w:t>        </w:t>
      </w:r>
      <w:hyperlink r:id="rId268" w:anchor="art34i" w:history="1">
        <w:r w:rsidRPr="00956ECD">
          <w:rPr>
            <w:rStyle w:val="Hyperlink"/>
            <w:rFonts w:ascii="Arial" w:hAnsi="Arial" w:cs="Arial"/>
          </w:rPr>
          <w:t>(Produção de efeitos)</w:t>
        </w:r>
      </w:hyperlink>
    </w:p>
    <w:p w14:paraId="5EF86634" w14:textId="77777777" w:rsidR="001B3821" w:rsidRPr="001B3821" w:rsidRDefault="001B3821">
      <w:pPr>
        <w:pStyle w:val="textbody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§ 4º  A Comissão de Valores Mobiliários poderá excepcionar a vedação de que trata o § 3º para as companhias com menor faturamento, nos termos de sua regulamentação.        </w:t>
      </w:r>
      <w:hyperlink r:id="rId269" w:anchor="art5" w:history="1">
        <w:r w:rsidRPr="00956ECD">
          <w:rPr>
            <w:rStyle w:val="Hyperlink"/>
            <w:rFonts w:ascii="Arial" w:hAnsi="Arial" w:cs="Arial"/>
          </w:rPr>
          <w:t>(Incluído pela Medida Provisória nº 1.040, de 2021)</w:t>
        </w:r>
      </w:hyperlink>
    </w:p>
    <w:p w14:paraId="2CBF668F" w14:textId="77777777" w:rsidR="001B3821" w:rsidRPr="00956ECD" w:rsidRDefault="001B3821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</w:p>
    <w:p w14:paraId="3E2D3A9C" w14:textId="77777777" w:rsidR="00673B7E" w:rsidRPr="00956ECD" w:rsidRDefault="00673B7E">
      <w:pPr>
        <w:pStyle w:val="Textkrper"/>
        <w:spacing w:before="2"/>
        <w:rPr>
          <w:sz w:val="31"/>
          <w:lang w:val="pt-BR"/>
        </w:rPr>
      </w:pPr>
    </w:p>
    <w:bookmarkStart w:id="282" w:name="_bookmark281"/>
    <w:bookmarkEnd w:id="282"/>
    <w:p w14:paraId="682E55F3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"_bookmark630" </w:instrText>
      </w:r>
      <w:r>
        <w:fldChar w:fldCharType="separate"/>
      </w:r>
      <w:r w:rsidRPr="00956ECD">
        <w:rPr>
          <w:color w:val="0000FF"/>
          <w:lang w:val="pt-BR"/>
        </w:rPr>
        <w:t>Art. 139</w:t>
      </w:r>
      <w:r>
        <w:rPr>
          <w:color w:val="0000FF"/>
        </w:rPr>
        <w:fldChar w:fldCharType="end"/>
      </w:r>
      <w:r w:rsidRPr="00956ECD">
        <w:rPr>
          <w:lang w:val="pt-BR"/>
        </w:rPr>
        <w:t>. As atribuições e poderes conferidos por lei aos órgãos de administração não podem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 outorgados a outro órgão, criado por lei ou pelo estatuto.</w:t>
      </w:r>
    </w:p>
    <w:p w14:paraId="54A43EF7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3C1074F4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E638BB5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BF37B24" w14:textId="77777777" w:rsidR="00673B7E" w:rsidRPr="00956ECD" w:rsidRDefault="00673B7E">
      <w:pPr>
        <w:pStyle w:val="Textkrper"/>
        <w:spacing w:before="1"/>
        <w:rPr>
          <w:sz w:val="21"/>
          <w:lang w:val="pt-BR"/>
        </w:rPr>
      </w:pPr>
    </w:p>
    <w:bookmarkStart w:id="283" w:name="_bookmark282"/>
    <w:bookmarkEnd w:id="283"/>
    <w:p w14:paraId="36C7EC7F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"_bookmark48"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2EC88480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Conselho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Administração</w:t>
      </w:r>
    </w:p>
    <w:p w14:paraId="5D8FFD76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77FB8556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07371C8C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Composição</w:t>
      </w:r>
    </w:p>
    <w:p w14:paraId="684ED457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84" w:name="_bookmark283"/>
    <w:bookmarkEnd w:id="284"/>
    <w:p w14:paraId="3334F143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"_bookmark631" </w:instrText>
      </w:r>
      <w:r>
        <w:fldChar w:fldCharType="separate"/>
      </w:r>
      <w:r w:rsidRPr="00956ECD">
        <w:rPr>
          <w:color w:val="0000FF"/>
          <w:lang w:val="pt-BR"/>
        </w:rPr>
        <w:t>Art. 140</w:t>
      </w:r>
      <w:r>
        <w:rPr>
          <w:color w:val="0000FF"/>
        </w:rPr>
        <w:fldChar w:fldCharType="end"/>
      </w:r>
      <w:r w:rsidRPr="00956ECD">
        <w:rPr>
          <w:lang w:val="pt-BR"/>
        </w:rPr>
        <w:t>. O conselho de administração será composto por, no mínimo, 3 (três) membros,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eleitos pela assembléia-geral e por ela destituíveis a qualquer tempo, devendo o estatuto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estabelecer:</w:t>
      </w:r>
    </w:p>
    <w:p w14:paraId="11186126" w14:textId="77777777" w:rsidR="00673B7E" w:rsidRPr="00956ECD" w:rsidRDefault="00F31876">
      <w:pPr>
        <w:pStyle w:val="Listenabsatz"/>
        <w:numPr>
          <w:ilvl w:val="0"/>
          <w:numId w:val="57"/>
        </w:numPr>
        <w:tabs>
          <w:tab w:val="left" w:pos="481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número de conselheiros, ou o máximo e mínimo permitidos, e o processo de escolha 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lastRenderedPageBreak/>
        <w:t xml:space="preserve">substituição do presidente do conselho pela assembléia ou pelo próprio conselho; </w:t>
      </w:r>
      <w:hyperlink r:id="rId270" w:anchor="art2">
        <w:r w:rsidRPr="00956ECD">
          <w:rPr>
            <w:color w:val="0000FF"/>
            <w:sz w:val="24"/>
            <w:lang w:val="pt-BR"/>
          </w:rPr>
          <w:t>(Redação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271" w:anchor="art2">
        <w:r w:rsidRPr="00956ECD">
          <w:rPr>
            <w:color w:val="0000FF"/>
            <w:sz w:val="24"/>
            <w:lang w:val="pt-BR"/>
          </w:rPr>
          <w:t>dada pela Lei nº 10.303, de 2001)</w:t>
        </w:r>
      </w:hyperlink>
    </w:p>
    <w:p w14:paraId="6F539F0E" w14:textId="77777777" w:rsidR="00673B7E" w:rsidRPr="00956ECD" w:rsidRDefault="00F31876">
      <w:pPr>
        <w:pStyle w:val="Listenabsatz"/>
        <w:numPr>
          <w:ilvl w:val="0"/>
          <w:numId w:val="57"/>
        </w:numPr>
        <w:tabs>
          <w:tab w:val="left" w:pos="541"/>
        </w:tabs>
        <w:spacing w:before="114"/>
        <w:ind w:left="540" w:right="0" w:hanging="201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modo de substituição dos conselheiros;</w:t>
      </w:r>
    </w:p>
    <w:p w14:paraId="7609DB63" w14:textId="77777777" w:rsidR="00673B7E" w:rsidRPr="00956ECD" w:rsidRDefault="00F31876">
      <w:pPr>
        <w:pStyle w:val="Listenabsatz"/>
        <w:numPr>
          <w:ilvl w:val="0"/>
          <w:numId w:val="57"/>
        </w:numPr>
        <w:tabs>
          <w:tab w:val="left" w:pos="607"/>
        </w:tabs>
        <w:spacing w:before="114"/>
        <w:ind w:left="606" w:right="0" w:hanging="267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prazo de gestão, que não poderá ser superior a 3 (três) anos, permitida a reeleição;</w:t>
      </w:r>
    </w:p>
    <w:p w14:paraId="7332562E" w14:textId="169DDEEA" w:rsidR="00673B7E" w:rsidRPr="00956ECD" w:rsidRDefault="00F31876">
      <w:pPr>
        <w:pStyle w:val="Listenabsatz"/>
        <w:numPr>
          <w:ilvl w:val="0"/>
          <w:numId w:val="57"/>
        </w:numPr>
        <w:tabs>
          <w:tab w:val="left" w:pos="649"/>
        </w:tabs>
        <w:spacing w:line="235" w:lineRule="auto"/>
        <w:ind w:firstLine="120"/>
        <w:jc w:val="both"/>
        <w:rPr>
          <w:sz w:val="24"/>
        </w:rPr>
      </w:pPr>
      <w:r w:rsidRPr="00956ECD">
        <w:rPr>
          <w:sz w:val="24"/>
          <w:lang w:val="pt-BR"/>
        </w:rPr>
        <w:t>- as normas sobre convocação, instalação e funcionamento do conselho, que deliberará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maioria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votos,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podendo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estatuto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estabelecer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quorum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qualificado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certas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deliberações, desde que especifique as matérias. </w:t>
      </w:r>
      <w:r>
        <w:rPr>
          <w:color w:val="0000FF"/>
          <w:sz w:val="24"/>
        </w:rPr>
        <w:t xml:space="preserve">(Redação </w:t>
      </w:r>
      <w:hyperlink r:id="rId272" w:anchor="art2">
        <w:r>
          <w:rPr>
            <w:color w:val="0000FF"/>
            <w:sz w:val="24"/>
          </w:rPr>
          <w:t>dada pela Lei nº 10.303, de</w:t>
        </w:r>
      </w:hyperlink>
      <w:r>
        <w:rPr>
          <w:color w:val="0000FF"/>
          <w:spacing w:val="1"/>
          <w:sz w:val="24"/>
        </w:rPr>
        <w:t xml:space="preserve"> </w:t>
      </w:r>
      <w:hyperlink r:id="rId273" w:anchor="art2">
        <w:r>
          <w:rPr>
            <w:color w:val="0000FF"/>
            <w:sz w:val="24"/>
          </w:rPr>
          <w:t>2001)</w:t>
        </w:r>
      </w:hyperlink>
    </w:p>
    <w:p w14:paraId="417D7E31" w14:textId="065EE6B6" w:rsidR="001B3821" w:rsidRDefault="001B3821" w:rsidP="001B3821">
      <w:pPr>
        <w:pStyle w:val="Listenabsatz"/>
        <w:tabs>
          <w:tab w:val="left" w:pos="649"/>
        </w:tabs>
        <w:spacing w:line="235" w:lineRule="auto"/>
        <w:ind w:left="340" w:firstLine="0"/>
        <w:jc w:val="left"/>
        <w:rPr>
          <w:color w:val="0000FF"/>
          <w:sz w:val="24"/>
        </w:rPr>
      </w:pPr>
    </w:p>
    <w:p w14:paraId="62956535" w14:textId="77777777" w:rsidR="001B3821" w:rsidRPr="00956ECD" w:rsidRDefault="001B3821" w:rsidP="00956ECD">
      <w:pPr>
        <w:pStyle w:val="StandardWeb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   </w:t>
      </w:r>
      <w:r w:rsidRPr="00956ECD">
        <w:rPr>
          <w:rFonts w:ascii="Arial" w:hAnsi="Arial" w:cs="Arial"/>
          <w:color w:val="000000"/>
        </w:rPr>
        <w:t>§ 1º  O estatuto poderá prever a participação no conselho de representantes dos empregados, escolhidos pelo voto destes, em eleição direta, organizada pela empresa, em conjunto com as entidades sindicais que os representam.        </w:t>
      </w:r>
      <w:hyperlink r:id="rId274" w:anchor="art5" w:history="1">
        <w:r w:rsidRPr="00956ECD">
          <w:rPr>
            <w:rStyle w:val="Hyperlink"/>
            <w:rFonts w:ascii="Arial" w:hAnsi="Arial" w:cs="Arial"/>
          </w:rPr>
          <w:t>(Incluído pela Medida Provisória nº 1.040, de 2021)</w:t>
        </w:r>
      </w:hyperlink>
    </w:p>
    <w:p w14:paraId="18587F9E" w14:textId="77777777" w:rsidR="001B3821" w:rsidRPr="00956ECD" w:rsidRDefault="001B3821">
      <w:pPr>
        <w:pStyle w:val="textbody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§ 2º  Na composição do conselho de administração das companhias abertas, é obrigatória a participação de conselheiros independentes, nos termos e nos prazos definidos pela Comissão de Valores Mobiliários.        </w:t>
      </w:r>
      <w:hyperlink r:id="rId275" w:anchor="art5" w:history="1">
        <w:r w:rsidRPr="00956ECD">
          <w:rPr>
            <w:rStyle w:val="Hyperlink"/>
            <w:rFonts w:ascii="Arial" w:hAnsi="Arial" w:cs="Arial"/>
          </w:rPr>
          <w:t>(Incluído pela Medida Provisória nº 1.040, de 2021)</w:t>
        </w:r>
      </w:hyperlink>
    </w:p>
    <w:p w14:paraId="01C57D7B" w14:textId="106B955A" w:rsidR="001B3821" w:rsidRDefault="001B3821" w:rsidP="001B3821">
      <w:pPr>
        <w:pStyle w:val="Listenabsatz"/>
        <w:tabs>
          <w:tab w:val="left" w:pos="649"/>
        </w:tabs>
        <w:spacing w:line="235" w:lineRule="auto"/>
        <w:ind w:left="340" w:firstLine="0"/>
        <w:jc w:val="left"/>
        <w:rPr>
          <w:color w:val="0000FF"/>
          <w:sz w:val="24"/>
        </w:rPr>
      </w:pPr>
    </w:p>
    <w:p w14:paraId="0A4D63FC" w14:textId="77777777" w:rsidR="001B3821" w:rsidRDefault="001B3821" w:rsidP="00956ECD">
      <w:pPr>
        <w:pStyle w:val="Listenabsatz"/>
        <w:tabs>
          <w:tab w:val="left" w:pos="649"/>
        </w:tabs>
        <w:spacing w:line="235" w:lineRule="auto"/>
        <w:ind w:left="340" w:firstLine="0"/>
        <w:jc w:val="left"/>
        <w:rPr>
          <w:sz w:val="24"/>
        </w:rPr>
      </w:pPr>
    </w:p>
    <w:p w14:paraId="6D210E3B" w14:textId="77777777" w:rsidR="00673B7E" w:rsidRDefault="00673B7E">
      <w:pPr>
        <w:spacing w:line="235" w:lineRule="auto"/>
        <w:jc w:val="both"/>
        <w:rPr>
          <w:sz w:val="24"/>
        </w:rPr>
        <w:sectPr w:rsidR="00673B7E">
          <w:pgSz w:w="11520" w:h="15840"/>
          <w:pgMar w:top="1320" w:right="600" w:bottom="1160" w:left="620" w:header="699" w:footer="974" w:gutter="0"/>
          <w:cols w:space="720"/>
        </w:sectPr>
      </w:pPr>
    </w:p>
    <w:p w14:paraId="282BE073" w14:textId="77777777" w:rsidR="00673B7E" w:rsidRDefault="00673B7E">
      <w:pPr>
        <w:pStyle w:val="Textkrper"/>
        <w:rPr>
          <w:sz w:val="20"/>
        </w:rPr>
      </w:pPr>
    </w:p>
    <w:p w14:paraId="364E6EB9" w14:textId="77777777" w:rsidR="00673B7E" w:rsidRDefault="00673B7E">
      <w:pPr>
        <w:pStyle w:val="Textkrper"/>
        <w:rPr>
          <w:sz w:val="20"/>
        </w:rPr>
      </w:pPr>
    </w:p>
    <w:p w14:paraId="79FA8BF7" w14:textId="77777777" w:rsidR="00673B7E" w:rsidRDefault="00673B7E">
      <w:pPr>
        <w:pStyle w:val="Textkrper"/>
        <w:rPr>
          <w:sz w:val="20"/>
        </w:rPr>
      </w:pPr>
    </w:p>
    <w:p w14:paraId="1BD87DFD" w14:textId="77777777" w:rsidR="00673B7E" w:rsidRDefault="00673B7E">
      <w:pPr>
        <w:pStyle w:val="Textkrper"/>
        <w:spacing w:before="4"/>
        <w:rPr>
          <w:sz w:val="23"/>
        </w:rPr>
      </w:pPr>
    </w:p>
    <w:p w14:paraId="5B66251B" w14:textId="77777777" w:rsidR="00673B7E" w:rsidRPr="00956EC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O estatuto poderá prever a participação no conselho de representantes 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empregados, escolhidos pelo voto destes, em eleição direta, organizada pela empresa, 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conjunto com as entidades sindicais que os representem. </w:t>
      </w:r>
      <w:r w:rsidRPr="00956ECD">
        <w:rPr>
          <w:color w:val="0000FF"/>
          <w:lang w:val="pt-BR"/>
        </w:rPr>
        <w:t xml:space="preserve">(Incluído </w:t>
      </w:r>
      <w:hyperlink r:id="rId276" w:anchor="art2">
        <w:r w:rsidRPr="00956ECD">
          <w:rPr>
            <w:color w:val="0000FF"/>
            <w:lang w:val="pt-BR"/>
          </w:rPr>
          <w:t>pela Lei nº 10.303, de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277" w:anchor="art2">
        <w:r w:rsidRPr="00956ECD">
          <w:rPr>
            <w:color w:val="0000FF"/>
            <w:lang w:val="pt-BR"/>
          </w:rPr>
          <w:t>2001)</w:t>
        </w:r>
      </w:hyperlink>
    </w:p>
    <w:p w14:paraId="78AA609C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3B493EC7" w14:textId="77777777" w:rsidR="00673B7E" w:rsidRPr="00956ECD" w:rsidRDefault="00F31876">
      <w:pPr>
        <w:pStyle w:val="berschrift4"/>
        <w:spacing w:before="93"/>
        <w:ind w:left="14"/>
        <w:rPr>
          <w:lang w:val="pt-BR"/>
        </w:rPr>
      </w:pPr>
      <w:r w:rsidRPr="00956ECD">
        <w:rPr>
          <w:lang w:val="pt-BR"/>
        </w:rPr>
        <w:t>Voto Múltiplo</w:t>
      </w:r>
    </w:p>
    <w:p w14:paraId="03FA26BF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85" w:name="_bookmark284"/>
    <w:bookmarkEnd w:id="285"/>
    <w:p w14:paraId="2EAD27AF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"_bookmark632" </w:instrText>
      </w:r>
      <w:r>
        <w:fldChar w:fldCharType="separate"/>
      </w:r>
      <w:r w:rsidRPr="00956ECD">
        <w:rPr>
          <w:color w:val="0000FF"/>
          <w:lang w:val="pt-BR"/>
        </w:rPr>
        <w:t>Art. 141</w:t>
      </w:r>
      <w:r>
        <w:rPr>
          <w:color w:val="0000FF"/>
        </w:rPr>
        <w:fldChar w:fldCharType="end"/>
      </w:r>
      <w:r w:rsidRPr="00956ECD">
        <w:rPr>
          <w:lang w:val="pt-BR"/>
        </w:rPr>
        <w:t>. Na eleição dos conselheiros, é facultado aos acionistas que representem, no mínimo,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0,1 (um décimo) do capital social com direito a voto, esteja ou não previsto no estatuto,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requerer a adoção do processo de voto múltiplo, atribuindo-se a cada ação tantos votos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quantos sejam os membros do conselho, e reconhecido ao acionista o direito de cumular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votos num só candidato ou distribuí-los entre vários.</w:t>
      </w:r>
    </w:p>
    <w:p w14:paraId="43D82430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55F1277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faculdade prevista neste artigo deverá ser exercida pelos acionistas até 48 (quarenta 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oito) horas antes da assembléia-geral, cabendo à mesa que dirigir os trabalhos da assembléia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informar previamente aos acionistas, à vista do "Livro de Presença", o número de votos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necessários para a eleição de cada membro do conselho.</w:t>
      </w:r>
    </w:p>
    <w:p w14:paraId="1F830A5F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1319CB5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Os cargos que, em virtude de empate, não forem preenchidos, serão objeto de nova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votação, pelo mesmo processo, observado o disposto no § 1º, in fine.</w:t>
      </w:r>
    </w:p>
    <w:p w14:paraId="6755761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4A01BE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Sempre que a eleição tiver sido realizada por esse processo, a destituição de qualquer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membro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importará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destituição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demais membros, procedendo-se a nova eleição; nos demais casos de vaga, não havendo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suplente, a primeira assembléia-geral procederá à nova eleição de todo o conselho.</w:t>
      </w:r>
    </w:p>
    <w:p w14:paraId="1D5A9601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739633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4º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eleger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destituir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um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membro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suplente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votação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separado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excluído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7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controlador, a maioria dos titulares, respectivamente: </w:t>
      </w:r>
      <w:hyperlink r:id="rId278" w:anchor="art2">
        <w:r w:rsidRPr="00956ECD">
          <w:rPr>
            <w:color w:val="0000FF"/>
            <w:lang w:val="pt-BR"/>
          </w:rPr>
          <w:t>(Redação dada pela Lei nº 10.303, de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279" w:anchor="art2">
        <w:r w:rsidRPr="00956ECD">
          <w:rPr>
            <w:color w:val="0000FF"/>
            <w:lang w:val="pt-BR"/>
          </w:rPr>
          <w:t>2001)</w:t>
        </w:r>
      </w:hyperlink>
    </w:p>
    <w:p w14:paraId="2FA0911F" w14:textId="77777777" w:rsidR="00673B7E" w:rsidRPr="00956ECD" w:rsidRDefault="00F31876">
      <w:pPr>
        <w:pStyle w:val="Listenabsatz"/>
        <w:numPr>
          <w:ilvl w:val="0"/>
          <w:numId w:val="56"/>
        </w:numPr>
        <w:tabs>
          <w:tab w:val="left" w:pos="506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de ações de emissão de companhia aberta com direito a voto, que representem, pelo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menos, 15% (quinze por cento) do total das ações com direito a voto; e </w:t>
      </w:r>
      <w:hyperlink r:id="rId280" w:anchor="art2">
        <w:r w:rsidRPr="00956ECD">
          <w:rPr>
            <w:color w:val="0000FF"/>
            <w:sz w:val="24"/>
            <w:lang w:val="pt-BR"/>
          </w:rPr>
          <w:t>(Incluído pela Lei nº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281" w:anchor="art2">
        <w:r w:rsidRPr="00956ECD">
          <w:rPr>
            <w:color w:val="0000FF"/>
            <w:sz w:val="24"/>
            <w:lang w:val="pt-BR"/>
          </w:rPr>
          <w:t>10.303, de 2001)</w:t>
        </w:r>
      </w:hyperlink>
    </w:p>
    <w:p w14:paraId="3DEC1F10" w14:textId="77777777" w:rsidR="00673B7E" w:rsidRDefault="00F31876">
      <w:pPr>
        <w:pStyle w:val="Listenabsatz"/>
        <w:numPr>
          <w:ilvl w:val="0"/>
          <w:numId w:val="56"/>
        </w:numPr>
        <w:tabs>
          <w:tab w:val="left" w:pos="545"/>
        </w:tabs>
        <w:spacing w:line="235" w:lineRule="auto"/>
        <w:ind w:firstLine="120"/>
        <w:jc w:val="both"/>
        <w:rPr>
          <w:sz w:val="24"/>
        </w:rPr>
      </w:pPr>
      <w:r w:rsidRPr="00956ECD">
        <w:rPr>
          <w:sz w:val="24"/>
          <w:lang w:val="pt-BR"/>
        </w:rPr>
        <w:t>- de ações preferenciais sem direito a voto ou com voto restrito de emissão de companhia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aberta,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representem,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mínimo,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10%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(dez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cento)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capital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social,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houverem exercido o direito previsto no estatuto, em conformidade com o </w:t>
      </w:r>
      <w:r w:rsidRPr="00956ECD">
        <w:rPr>
          <w:color w:val="0000FF"/>
          <w:sz w:val="24"/>
          <w:lang w:val="pt-BR"/>
        </w:rPr>
        <w:t xml:space="preserve">art. </w:t>
      </w:r>
      <w:hyperlink w:anchor="_bookmark119" w:history="1">
        <w:r>
          <w:rPr>
            <w:color w:val="0000FF"/>
            <w:sz w:val="24"/>
          </w:rPr>
          <w:t>18</w:t>
        </w:r>
        <w:r>
          <w:rPr>
            <w:sz w:val="24"/>
          </w:rPr>
          <w:t xml:space="preserve">. </w:t>
        </w:r>
      </w:hyperlink>
      <w:r>
        <w:rPr>
          <w:color w:val="0000FF"/>
          <w:sz w:val="24"/>
        </w:rPr>
        <w:t>(Incluído</w:t>
      </w:r>
      <w:r>
        <w:rPr>
          <w:color w:val="0000FF"/>
          <w:spacing w:val="1"/>
          <w:sz w:val="24"/>
        </w:rPr>
        <w:t xml:space="preserve"> </w:t>
      </w:r>
      <w:hyperlink r:id="rId282" w:anchor="art2">
        <w:r>
          <w:rPr>
            <w:color w:val="0000FF"/>
            <w:sz w:val="24"/>
          </w:rPr>
          <w:t>pela Lei nº 10.303, de 2001)</w:t>
        </w:r>
      </w:hyperlink>
    </w:p>
    <w:p w14:paraId="2670899F" w14:textId="77777777" w:rsidR="00673B7E" w:rsidRDefault="00673B7E">
      <w:pPr>
        <w:pStyle w:val="Textkrper"/>
        <w:spacing w:before="8"/>
        <w:rPr>
          <w:sz w:val="20"/>
        </w:rPr>
      </w:pPr>
    </w:p>
    <w:p w14:paraId="465C665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Verificando-se que nem os titulares de ações com direito a voto e nem os titulares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 preferenciais sem direito a voto ou com voto restrito perfizeram, respectivamente,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quorum exigido nos incisos I e II do § 4º, ser-lhes-á facultado agregar suas ações 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elegerem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conjunto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um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membro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suplente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observando-se,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nessa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hipótese,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quorum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exigido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pelo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inciso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II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4º.</w:t>
      </w:r>
      <w:r w:rsidRPr="00956ECD">
        <w:rPr>
          <w:spacing w:val="17"/>
          <w:lang w:val="pt-BR"/>
        </w:rPr>
        <w:t xml:space="preserve"> </w:t>
      </w:r>
      <w:r w:rsidRPr="00956ECD">
        <w:rPr>
          <w:color w:val="0000FF"/>
          <w:lang w:val="pt-BR"/>
        </w:rPr>
        <w:t>(Incluído</w:t>
      </w:r>
      <w:r w:rsidRPr="00956ECD">
        <w:rPr>
          <w:color w:val="0000FF"/>
          <w:spacing w:val="19"/>
          <w:lang w:val="pt-BR"/>
        </w:rPr>
        <w:t xml:space="preserve"> </w:t>
      </w:r>
      <w:r w:rsidRPr="00956ECD">
        <w:rPr>
          <w:color w:val="0000FF"/>
          <w:lang w:val="pt-BR"/>
        </w:rPr>
        <w:t>pela</w:t>
      </w:r>
      <w:r w:rsidRPr="00956ECD">
        <w:rPr>
          <w:color w:val="0000FF"/>
          <w:spacing w:val="19"/>
          <w:lang w:val="pt-BR"/>
        </w:rPr>
        <w:t xml:space="preserve"> </w:t>
      </w:r>
      <w:r w:rsidRPr="00956ECD">
        <w:rPr>
          <w:color w:val="0000FF"/>
          <w:lang w:val="pt-BR"/>
        </w:rPr>
        <w:t>Lei</w:t>
      </w:r>
      <w:r w:rsidRPr="00956ECD">
        <w:rPr>
          <w:color w:val="0000FF"/>
          <w:spacing w:val="19"/>
          <w:lang w:val="pt-BR"/>
        </w:rPr>
        <w:t xml:space="preserve"> </w:t>
      </w:r>
      <w:r w:rsidRPr="00956ECD">
        <w:rPr>
          <w:color w:val="0000FF"/>
          <w:lang w:val="pt-BR"/>
        </w:rPr>
        <w:t>nº</w:t>
      </w:r>
    </w:p>
    <w:p w14:paraId="61CDE4D3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32D063B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F8E675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51FDBE9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024448FF" w14:textId="77777777" w:rsidR="00673B7E" w:rsidRPr="00956ECD" w:rsidRDefault="00F31876">
      <w:pPr>
        <w:pStyle w:val="Textkrper"/>
        <w:spacing w:before="92"/>
        <w:ind w:left="100"/>
        <w:jc w:val="both"/>
        <w:rPr>
          <w:lang w:val="pt-BR"/>
        </w:rPr>
      </w:pPr>
      <w:hyperlink r:id="rId283" w:anchor="art2">
        <w:r w:rsidRPr="00956ECD">
          <w:rPr>
            <w:color w:val="0000FF"/>
            <w:lang w:val="pt-BR"/>
          </w:rPr>
          <w:t>10.303, de 2001)</w:t>
        </w:r>
      </w:hyperlink>
    </w:p>
    <w:p w14:paraId="10B11FD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61EBC8A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6º Somente poderão exercer o direito previsto no § 4º os acionistas que comprovarem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titularidade ininterrupta da participação acionária ali exigida durante o período de 3 (três)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meses,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mínimo,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imediatamente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anterior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realização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assembléia-geral.</w:t>
      </w:r>
      <w:r w:rsidRPr="00956ECD">
        <w:rPr>
          <w:spacing w:val="35"/>
          <w:lang w:val="pt-BR"/>
        </w:rPr>
        <w:t xml:space="preserve"> </w:t>
      </w:r>
      <w:r w:rsidRPr="00956ECD">
        <w:rPr>
          <w:color w:val="0000FF"/>
          <w:lang w:val="pt-BR"/>
        </w:rPr>
        <w:t>(Incluído</w:t>
      </w:r>
      <w:r w:rsidRPr="00956ECD">
        <w:rPr>
          <w:color w:val="0000FF"/>
          <w:spacing w:val="35"/>
          <w:lang w:val="pt-BR"/>
        </w:rPr>
        <w:t xml:space="preserve"> </w:t>
      </w:r>
      <w:hyperlink r:id="rId284" w:anchor="art2">
        <w:r w:rsidRPr="00956ECD">
          <w:rPr>
            <w:color w:val="0000FF"/>
            <w:lang w:val="pt-BR"/>
          </w:rPr>
          <w:t>pela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285" w:anchor="art2">
        <w:r w:rsidRPr="00956ECD">
          <w:rPr>
            <w:color w:val="0000FF"/>
            <w:lang w:val="pt-BR"/>
          </w:rPr>
          <w:t>Lei nº 10.303, de 2001)</w:t>
        </w:r>
      </w:hyperlink>
    </w:p>
    <w:p w14:paraId="1433F7A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8B00BA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7º Sempre que, cumulativamente, a eleição do conselho de administração se der pelo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sistema do voto múltiplo e os titulares de ações ordinárias ou preferenciais exercerem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prerrogativa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eleger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conselheiro,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assegurado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vinculados por acordo de votos que detenham mais do que 50% (cinqüenta por cento)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 com direito de voto o direito de eleger conselheiros em número igual ao dos eleitos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demais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um,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independentemente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número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conselheiros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segundo o estatuto, componha o órgão.</w:t>
      </w:r>
      <w:r w:rsidRPr="00956ECD">
        <w:rPr>
          <w:spacing w:val="-1"/>
          <w:lang w:val="pt-BR"/>
        </w:rPr>
        <w:t xml:space="preserve"> </w:t>
      </w:r>
      <w:hyperlink r:id="rId286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04BB9435" w14:textId="77777777" w:rsidR="00673B7E" w:rsidRPr="00956ECD" w:rsidRDefault="00673B7E">
      <w:pPr>
        <w:pStyle w:val="Textkrper"/>
        <w:spacing w:before="6"/>
        <w:rPr>
          <w:sz w:val="20"/>
          <w:lang w:val="pt-BR"/>
        </w:rPr>
      </w:pPr>
    </w:p>
    <w:p w14:paraId="2B3171DF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8º A companhia deverá manter registro com a identificação dos acionistas que exercerem 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prerrogativa a que se refere o § 4º.</w:t>
      </w:r>
      <w:r w:rsidRPr="00956ECD">
        <w:rPr>
          <w:spacing w:val="-1"/>
          <w:lang w:val="pt-BR"/>
        </w:rPr>
        <w:t xml:space="preserve"> </w:t>
      </w:r>
      <w:hyperlink r:id="rId287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22EA4FD4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12054D5D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Competência</w:t>
      </w:r>
    </w:p>
    <w:p w14:paraId="707597FD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286" w:name="_bookmark285"/>
    <w:bookmarkEnd w:id="286"/>
    <w:p w14:paraId="6A54AF62" w14:textId="77777777" w:rsidR="00673B7E" w:rsidRPr="00956ECD" w:rsidRDefault="00F31876">
      <w:pPr>
        <w:pStyle w:val="Textkrper"/>
        <w:ind w:left="10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"_bookmark633"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142</w:t>
      </w:r>
      <w:r>
        <w:rPr>
          <w:color w:val="0000FF"/>
        </w:rPr>
        <w:fldChar w:fldCharType="end"/>
      </w:r>
      <w:r w:rsidRPr="00956ECD">
        <w:rPr>
          <w:lang w:val="pt-BR"/>
        </w:rPr>
        <w:t>. Compete ao conselho de administração:</w:t>
      </w:r>
    </w:p>
    <w:p w14:paraId="4DD920C9" w14:textId="77777777" w:rsidR="00673B7E" w:rsidRPr="00956ECD" w:rsidRDefault="00F31876">
      <w:pPr>
        <w:pStyle w:val="Listenabsatz"/>
        <w:numPr>
          <w:ilvl w:val="0"/>
          <w:numId w:val="55"/>
        </w:numPr>
        <w:tabs>
          <w:tab w:val="left" w:pos="474"/>
        </w:tabs>
        <w:spacing w:before="114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fixar a orientação geral dos negócios da companhia;</w:t>
      </w:r>
    </w:p>
    <w:p w14:paraId="1DCBA539" w14:textId="77777777" w:rsidR="00673B7E" w:rsidRPr="00956ECD" w:rsidRDefault="00F31876">
      <w:pPr>
        <w:pStyle w:val="Listenabsatz"/>
        <w:numPr>
          <w:ilvl w:val="0"/>
          <w:numId w:val="55"/>
        </w:numPr>
        <w:tabs>
          <w:tab w:val="left" w:pos="548"/>
        </w:tabs>
        <w:spacing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eleger e destituir os diretores da companhia e fixar-lhes as atribuições, observado o 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 respeito dispuser o estatuto;</w:t>
      </w:r>
    </w:p>
    <w:p w14:paraId="288E4C42" w14:textId="77777777" w:rsidR="00673B7E" w:rsidRPr="00956ECD" w:rsidRDefault="00F31876">
      <w:pPr>
        <w:pStyle w:val="Listenabsatz"/>
        <w:numPr>
          <w:ilvl w:val="0"/>
          <w:numId w:val="55"/>
        </w:numPr>
        <w:tabs>
          <w:tab w:val="left" w:pos="648"/>
        </w:tabs>
        <w:spacing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fiscalizar a gestão dos diretores, examinar, a qualquer tempo, os livros e papéis 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companhia, solicitar informações sobre contratos celebrados ou em via de celebração, 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quaisquer outros atos;</w:t>
      </w:r>
    </w:p>
    <w:p w14:paraId="76103D91" w14:textId="77777777" w:rsidR="00673B7E" w:rsidRPr="00956ECD" w:rsidRDefault="00F31876">
      <w:pPr>
        <w:pStyle w:val="Listenabsatz"/>
        <w:numPr>
          <w:ilvl w:val="0"/>
          <w:numId w:val="55"/>
        </w:numPr>
        <w:tabs>
          <w:tab w:val="left" w:pos="634"/>
        </w:tabs>
        <w:spacing w:before="114" w:line="338" w:lineRule="auto"/>
        <w:ind w:left="340" w:right="726" w:firstLine="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-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convocar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-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quando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julgar</w:t>
      </w:r>
      <w:r w:rsidRPr="00956ECD">
        <w:rPr>
          <w:spacing w:val="-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conveniente,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-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caso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-3"/>
          <w:sz w:val="24"/>
          <w:lang w:val="pt-BR"/>
        </w:rPr>
        <w:t xml:space="preserve"> </w:t>
      </w:r>
      <w:hyperlink w:anchor="_bookmark272" w:history="1">
        <w:r w:rsidRPr="00956ECD">
          <w:rPr>
            <w:color w:val="0000FF"/>
            <w:sz w:val="24"/>
            <w:lang w:val="pt-BR"/>
          </w:rPr>
          <w:t>artigo</w:t>
        </w:r>
        <w:r w:rsidRPr="00956ECD">
          <w:rPr>
            <w:color w:val="0000FF"/>
            <w:spacing w:val="-2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132</w:t>
        </w:r>
      </w:hyperlink>
      <w:r w:rsidRPr="00956ECD">
        <w:rPr>
          <w:sz w:val="24"/>
          <w:lang w:val="pt-BR"/>
        </w:rPr>
        <w:t>;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 - manifestar-se sobre o relatório da administração e as contas da diretoria;</w:t>
      </w:r>
    </w:p>
    <w:p w14:paraId="6816C95A" w14:textId="77777777" w:rsidR="00673B7E" w:rsidRPr="00956ECD" w:rsidRDefault="00F31876">
      <w:pPr>
        <w:pStyle w:val="Listenabsatz"/>
        <w:numPr>
          <w:ilvl w:val="0"/>
          <w:numId w:val="54"/>
        </w:numPr>
        <w:tabs>
          <w:tab w:val="left" w:pos="634"/>
        </w:tabs>
        <w:spacing w:before="2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- manifestar-se previamente sobre atos ou contratos, quando o estatuto assim o exigir;</w:t>
      </w:r>
    </w:p>
    <w:p w14:paraId="4D376E44" w14:textId="194BE128" w:rsidR="00673B7E" w:rsidRPr="00956ECD" w:rsidRDefault="00F31876">
      <w:pPr>
        <w:pStyle w:val="Listenabsatz"/>
        <w:numPr>
          <w:ilvl w:val="0"/>
          <w:numId w:val="54"/>
        </w:numPr>
        <w:tabs>
          <w:tab w:val="left" w:pos="713"/>
        </w:tabs>
        <w:spacing w:before="118"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deliberar, quando autorizado pelo estatuto, sobre a emissão de ações ou de bônus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subscrição;</w:t>
      </w:r>
      <w:r w:rsidR="001B3821">
        <w:rPr>
          <w:sz w:val="24"/>
          <w:lang w:val="pt-BR"/>
        </w:rPr>
        <w:t xml:space="preserve"> </w:t>
      </w:r>
      <w:r w:rsidR="001B3821" w:rsidRPr="00956ECD">
        <w:rPr>
          <w:color w:val="000000"/>
          <w:lang w:val="pt-BR"/>
        </w:rPr>
        <w:t>   </w:t>
      </w:r>
      <w:hyperlink r:id="rId288" w:anchor="art15" w:history="1">
        <w:r w:rsidR="001B3821" w:rsidRPr="00956ECD">
          <w:rPr>
            <w:rStyle w:val="Hyperlink"/>
            <w:lang w:val="pt-BR"/>
          </w:rPr>
          <w:t>(Vide Lei nº 12.838, de 2013)</w:t>
        </w:r>
      </w:hyperlink>
    </w:p>
    <w:p w14:paraId="628E081C" w14:textId="04A7977A" w:rsidR="00673B7E" w:rsidRPr="00956ECD" w:rsidRDefault="00F31876">
      <w:pPr>
        <w:pStyle w:val="Listenabsatz"/>
        <w:numPr>
          <w:ilvl w:val="0"/>
          <w:numId w:val="54"/>
        </w:numPr>
        <w:tabs>
          <w:tab w:val="left" w:pos="820"/>
        </w:tabs>
        <w:spacing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</w:t>
      </w:r>
      <w:r w:rsidR="001B3821" w:rsidRPr="00956ECD">
        <w:rPr>
          <w:color w:val="000000"/>
          <w:sz w:val="24"/>
          <w:szCs w:val="24"/>
          <w:lang w:val="pt-BR"/>
        </w:rPr>
        <w:t>autorizar, se o estatuto não dispuser em contrário, a alienação de bens do ativo não circulante, a constituição de ônus</w:t>
      </w:r>
      <w:r w:rsidR="001B3821" w:rsidRPr="00956ECD">
        <w:rPr>
          <w:color w:val="000000"/>
          <w:spacing w:val="-20"/>
          <w:sz w:val="24"/>
          <w:szCs w:val="24"/>
          <w:lang w:val="pt-BR"/>
        </w:rPr>
        <w:t> </w:t>
      </w:r>
      <w:r w:rsidR="001B3821" w:rsidRPr="00956ECD">
        <w:rPr>
          <w:color w:val="000000"/>
          <w:sz w:val="24"/>
          <w:szCs w:val="24"/>
          <w:lang w:val="pt-BR"/>
        </w:rPr>
        <w:t>reais</w:t>
      </w:r>
      <w:r w:rsidR="001B3821" w:rsidRPr="00956ECD">
        <w:rPr>
          <w:color w:val="000000"/>
          <w:spacing w:val="-20"/>
          <w:sz w:val="24"/>
          <w:szCs w:val="24"/>
          <w:lang w:val="pt-BR"/>
        </w:rPr>
        <w:t> </w:t>
      </w:r>
      <w:r w:rsidR="001B3821" w:rsidRPr="00956ECD">
        <w:rPr>
          <w:color w:val="000000"/>
          <w:sz w:val="24"/>
          <w:szCs w:val="24"/>
          <w:lang w:val="pt-BR"/>
        </w:rPr>
        <w:t>e a prestação de garantias a obrigações de terceiros; </w:t>
      </w:r>
      <w:hyperlink r:id="rId289" w:anchor="art37" w:history="1">
        <w:r w:rsidR="001B3821" w:rsidRPr="00956ECD">
          <w:rPr>
            <w:rStyle w:val="Hyperlink"/>
            <w:sz w:val="24"/>
            <w:szCs w:val="24"/>
            <w:lang w:val="pt-BR"/>
          </w:rPr>
          <w:t>(Redação dada pela Lei nº 11.941, de 2009)</w:t>
        </w:r>
      </w:hyperlink>
    </w:p>
    <w:p w14:paraId="7DD9F91A" w14:textId="77777777" w:rsidR="00673B7E" w:rsidRPr="00956ECD" w:rsidRDefault="00F31876">
      <w:pPr>
        <w:pStyle w:val="Listenabsatz"/>
        <w:numPr>
          <w:ilvl w:val="0"/>
          <w:numId w:val="54"/>
        </w:numPr>
        <w:tabs>
          <w:tab w:val="left" w:pos="634"/>
        </w:tabs>
        <w:spacing w:before="114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escolher e destituir os auditores independentes, se houver.</w:t>
      </w:r>
    </w:p>
    <w:p w14:paraId="2E365FF8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70C7AF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arquivadas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registro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comércio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publicadas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reuniões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conselho de administração que contiverem deliberação destinada a produzir efeitos perante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terceiros.</w:t>
      </w:r>
      <w:r w:rsidRPr="00956ECD">
        <w:rPr>
          <w:spacing w:val="-1"/>
          <w:lang w:val="pt-BR"/>
        </w:rPr>
        <w:t xml:space="preserve"> </w:t>
      </w:r>
      <w:hyperlink r:id="rId290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34D56530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997C32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E27359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13ED9B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332F361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04AFCF65" w14:textId="77777777" w:rsidR="00673B7E" w:rsidRPr="00956EC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escolha e a destituição do auditor independente ficará sujeita a veto, devidamente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fundamentado, dos conselheiros eleitos na forma do </w:t>
      </w:r>
      <w:r w:rsidRPr="00956ECD">
        <w:rPr>
          <w:color w:val="0000FF"/>
          <w:lang w:val="pt-BR"/>
        </w:rPr>
        <w:t xml:space="preserve">art. </w:t>
      </w:r>
      <w:hyperlink w:anchor="_bookmark284" w:history="1">
        <w:r w:rsidRPr="00956ECD">
          <w:rPr>
            <w:color w:val="0000FF"/>
            <w:lang w:val="pt-BR"/>
          </w:rPr>
          <w:t>141</w:t>
        </w:r>
        <w:r w:rsidRPr="00956ECD">
          <w:rPr>
            <w:lang w:val="pt-BR"/>
          </w:rPr>
          <w:t xml:space="preserve">, </w:t>
        </w:r>
      </w:hyperlink>
      <w:r w:rsidRPr="00956ECD">
        <w:rPr>
          <w:lang w:val="pt-BR"/>
        </w:rPr>
        <w:t xml:space="preserve">§ 4º, se houver. </w:t>
      </w:r>
      <w:r w:rsidRPr="00956ECD">
        <w:rPr>
          <w:color w:val="0000FF"/>
          <w:lang w:val="pt-BR"/>
        </w:rPr>
        <w:t xml:space="preserve">(Incluído </w:t>
      </w:r>
      <w:hyperlink r:id="rId291" w:anchor="art2">
        <w:r w:rsidRPr="00956ECD">
          <w:rPr>
            <w:color w:val="0000FF"/>
            <w:lang w:val="pt-BR"/>
          </w:rPr>
          <w:t>pela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292" w:anchor="art2">
        <w:r w:rsidRPr="00956ECD">
          <w:rPr>
            <w:color w:val="0000FF"/>
            <w:lang w:val="pt-BR"/>
          </w:rPr>
          <w:t>Lei nº 10.303, de 2001)</w:t>
        </w:r>
      </w:hyperlink>
    </w:p>
    <w:p w14:paraId="67B4129B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023AB801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1B19CDC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35DB7AFE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287" w:name="_bookmark286"/>
    <w:bookmarkEnd w:id="287"/>
    <w:p w14:paraId="400A2F4D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"_bookmark49"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61C56C52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Diretoria</w:t>
      </w:r>
    </w:p>
    <w:p w14:paraId="6DD96D56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9447D7E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638F3159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Composição</w:t>
      </w:r>
    </w:p>
    <w:p w14:paraId="076516BA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88" w:name="_bookmark287"/>
    <w:bookmarkEnd w:id="288"/>
    <w:p w14:paraId="4C25868E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"_bookmark634" </w:instrText>
      </w:r>
      <w:r>
        <w:fldChar w:fldCharType="separate"/>
      </w:r>
      <w:r w:rsidRPr="00956ECD">
        <w:rPr>
          <w:color w:val="0000FF"/>
          <w:lang w:val="pt-BR"/>
        </w:rPr>
        <w:t>Art. 143</w:t>
      </w:r>
      <w:r>
        <w:rPr>
          <w:color w:val="0000FF"/>
        </w:rPr>
        <w:fldChar w:fldCharType="end"/>
      </w:r>
      <w:r w:rsidRPr="00956ECD">
        <w:rPr>
          <w:lang w:val="pt-BR"/>
        </w:rPr>
        <w:t>. A Diretoria será composta por 2 (dois) ou mais diretores, eleitos e destituíveis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qualquer tempo pelo conselho de administração, ou, se inexistente, pela assembléia-geral,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devendo o estatuto estabelecer:</w:t>
      </w:r>
    </w:p>
    <w:p w14:paraId="56A7DD23" w14:textId="77777777" w:rsidR="00673B7E" w:rsidRPr="00956ECD" w:rsidRDefault="00F31876">
      <w:pPr>
        <w:pStyle w:val="Textkrper"/>
        <w:spacing w:before="114" w:line="338" w:lineRule="auto"/>
        <w:ind w:left="340" w:right="3310"/>
        <w:rPr>
          <w:lang w:val="pt-BR"/>
        </w:rPr>
      </w:pPr>
      <w:r w:rsidRPr="00956ECD">
        <w:rPr>
          <w:lang w:val="pt-BR"/>
        </w:rPr>
        <w:t>I - o número de diretores, ou o máximo e o mínimo permitidos;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II - o modo de sua substituição;</w:t>
      </w:r>
    </w:p>
    <w:p w14:paraId="00DB629B" w14:textId="77777777" w:rsidR="00673B7E" w:rsidRPr="00956ECD" w:rsidRDefault="00F31876">
      <w:pPr>
        <w:pStyle w:val="Textkrper"/>
        <w:spacing w:before="2" w:line="338" w:lineRule="auto"/>
        <w:ind w:left="340" w:right="1095"/>
        <w:rPr>
          <w:lang w:val="pt-BR"/>
        </w:rPr>
      </w:pPr>
      <w:r w:rsidRPr="00956ECD">
        <w:rPr>
          <w:lang w:val="pt-BR"/>
        </w:rPr>
        <w:t>III - o prazo de gestão, que não será superior a 3 (três) anos, permitida a reeleição;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IV - as atribuições e poderes de cada diretor.</w:t>
      </w:r>
    </w:p>
    <w:p w14:paraId="7B629472" w14:textId="77777777" w:rsidR="00673B7E" w:rsidRPr="00956ECD" w:rsidRDefault="00F31876">
      <w:pPr>
        <w:pStyle w:val="Textkrper"/>
        <w:spacing w:before="126" w:line="235" w:lineRule="auto"/>
        <w:ind w:left="100" w:right="115" w:firstLine="120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membros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conselho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administração,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até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máximo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1/3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(um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terço),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poderão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ser eleitos para cargos de diretores.</w:t>
      </w:r>
    </w:p>
    <w:p w14:paraId="0FE5C5D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CE381D3" w14:textId="77777777" w:rsidR="00673B7E" w:rsidRPr="00956ECD" w:rsidRDefault="00F31876">
      <w:pPr>
        <w:pStyle w:val="Textkrper"/>
        <w:spacing w:before="1" w:line="235" w:lineRule="auto"/>
        <w:ind w:left="100" w:right="110" w:firstLine="120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estatuto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pode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estabelecer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determinadas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decisões,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competência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diretores,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sejam tomadas em reunião da diretoria.</w:t>
      </w:r>
    </w:p>
    <w:p w14:paraId="3EF868C0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5AD75335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Representação</w:t>
      </w:r>
    </w:p>
    <w:p w14:paraId="11A000B5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89" w:name="_bookmark288"/>
    <w:bookmarkEnd w:id="289"/>
    <w:p w14:paraId="4247DB2C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"_bookmark635"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58"/>
          <w:lang w:val="pt-BR"/>
        </w:rPr>
        <w:t xml:space="preserve"> </w:t>
      </w:r>
      <w:r w:rsidRPr="00956ECD">
        <w:rPr>
          <w:color w:val="0000FF"/>
          <w:lang w:val="pt-BR"/>
        </w:rPr>
        <w:t>144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silêncio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estatuto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inexistindo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deliberação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conselho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administração</w:t>
      </w:r>
      <w:r w:rsidRPr="00956ECD">
        <w:rPr>
          <w:spacing w:val="-65"/>
          <w:lang w:val="pt-BR"/>
        </w:rPr>
        <w:t xml:space="preserve"> </w:t>
      </w:r>
      <w:hyperlink w:anchor="_bookmark285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</w:t>
        </w:r>
        <w:r w:rsidRPr="00956ECD">
          <w:rPr>
            <w:color w:val="0000FF"/>
            <w:spacing w:val="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142</w:t>
        </w:r>
      </w:hyperlink>
      <w:r w:rsidRPr="00956ECD">
        <w:rPr>
          <w:lang w:val="pt-BR"/>
        </w:rPr>
        <w:t>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II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parágrafo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único),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competirão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qualquer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diretor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representação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 e a prática dos atos necessários ao seu funcionamento regular.</w:t>
      </w:r>
    </w:p>
    <w:p w14:paraId="59B0026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058CD9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Nos limites de suas atribuições e poderes, é lícito aos diretores constituir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mandatários da companhia, devendo ser especificados no instrumento os atos ou operações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 poderão praticar e a duração do mandato, que, no caso de mandatojudicial, poderá 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 prazo indeterminado.</w:t>
      </w:r>
    </w:p>
    <w:p w14:paraId="79D4A93E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E6DABF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06B8AC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8B8095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74A99D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3FD50A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80C1EA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4012D3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C312997" w14:textId="77777777" w:rsidR="00673B7E" w:rsidRPr="00956ECD" w:rsidRDefault="00673B7E">
      <w:pPr>
        <w:pStyle w:val="Textkrper"/>
        <w:spacing w:before="4"/>
        <w:rPr>
          <w:sz w:val="22"/>
          <w:lang w:val="pt-BR"/>
        </w:rPr>
      </w:pPr>
    </w:p>
    <w:bookmarkStart w:id="290" w:name="_bookmark289"/>
    <w:bookmarkEnd w:id="290"/>
    <w:p w14:paraId="05157B0C" w14:textId="77777777" w:rsidR="00673B7E" w:rsidRPr="00956ECD" w:rsidRDefault="00F31876">
      <w:pPr>
        <w:spacing w:before="88"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"_bookmark50"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241E3222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Administradores</w:t>
      </w:r>
    </w:p>
    <w:p w14:paraId="357613BA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0DDF8417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52DB1EB3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Normas Comuns</w:t>
      </w:r>
    </w:p>
    <w:p w14:paraId="3B35A9A5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91" w:name="_bookmark290"/>
    <w:bookmarkEnd w:id="291"/>
    <w:p w14:paraId="14B9F902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"_bookmark636" </w:instrText>
      </w:r>
      <w:r>
        <w:fldChar w:fldCharType="separate"/>
      </w:r>
      <w:r w:rsidRPr="00956ECD">
        <w:rPr>
          <w:color w:val="0000FF"/>
          <w:lang w:val="pt-BR"/>
        </w:rPr>
        <w:t>Art. 145</w:t>
      </w:r>
      <w:r>
        <w:rPr>
          <w:color w:val="0000FF"/>
        </w:rPr>
        <w:fldChar w:fldCharType="end"/>
      </w:r>
      <w:r w:rsidRPr="00956ECD">
        <w:rPr>
          <w:lang w:val="pt-BR"/>
        </w:rPr>
        <w:t>. As normas relativas a requisitos, impedimentos, investidura, remuneração, deveres 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responsabilidade dos administradores aplicam-se a conselheiros e diretores.</w:t>
      </w:r>
    </w:p>
    <w:p w14:paraId="3D9281F1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388FC794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Requisitos e Impedimentos</w:t>
      </w:r>
    </w:p>
    <w:p w14:paraId="7EE8481C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92" w:name="_bookmark291"/>
    <w:bookmarkEnd w:id="292"/>
    <w:p w14:paraId="30236816" w14:textId="587A60C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"_bookmark637" </w:instrText>
      </w:r>
      <w:r>
        <w:fldChar w:fldCharType="separate"/>
      </w:r>
      <w:r w:rsidRPr="00956ECD">
        <w:rPr>
          <w:color w:val="0000FF"/>
          <w:lang w:val="pt-BR"/>
        </w:rPr>
        <w:t>Art. 146</w:t>
      </w:r>
      <w:r>
        <w:rPr>
          <w:color w:val="0000FF"/>
        </w:rPr>
        <w:fldChar w:fldCharType="end"/>
      </w:r>
      <w:r w:rsidRPr="00956ECD">
        <w:rPr>
          <w:lang w:val="pt-BR"/>
        </w:rPr>
        <w:t>. Poderão ser eleitos para membros dos órgãos de administração pessoas naturais,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devendo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diretores</w:t>
      </w:r>
      <w:r w:rsidRPr="00956ECD">
        <w:rPr>
          <w:spacing w:val="23"/>
          <w:lang w:val="pt-BR"/>
        </w:rPr>
        <w:t xml:space="preserve"> </w:t>
      </w:r>
      <w:r w:rsidR="001B3821">
        <w:rPr>
          <w:spacing w:val="23"/>
          <w:lang w:val="pt-BR"/>
        </w:rPr>
        <w:t xml:space="preserve">ser </w:t>
      </w:r>
      <w:r w:rsidRPr="00956ECD">
        <w:rPr>
          <w:lang w:val="pt-BR"/>
        </w:rPr>
        <w:t>residentes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no País.</w:t>
      </w:r>
      <w:r w:rsidRPr="00956ECD">
        <w:rPr>
          <w:spacing w:val="-1"/>
          <w:lang w:val="pt-BR"/>
        </w:rPr>
        <w:t xml:space="preserve"> </w:t>
      </w:r>
      <w:hyperlink r:id="rId293" w:anchor="art2">
        <w:r w:rsidRPr="00956ECD">
          <w:rPr>
            <w:color w:val="0000FF"/>
            <w:lang w:val="pt-BR"/>
          </w:rPr>
          <w:t xml:space="preserve">(Redação dada pela Lei nº </w:t>
        </w:r>
        <w:r w:rsidR="001B3821">
          <w:rPr>
            <w:color w:val="0000FF"/>
            <w:lang w:val="pt-BR"/>
          </w:rPr>
          <w:t>12.431, de 2011</w:t>
        </w:r>
        <w:r w:rsidRPr="00956ECD">
          <w:rPr>
            <w:color w:val="0000FF"/>
            <w:lang w:val="pt-BR"/>
          </w:rPr>
          <w:t>)</w:t>
        </w:r>
      </w:hyperlink>
    </w:p>
    <w:p w14:paraId="595CEF0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D4AD3F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ata da assembléia-geral ou da reunião do conselho de administração que eleger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 deverá conter a qualificação e o prazo de gestão de cada um dos eleitos,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devendo</w:t>
      </w:r>
      <w:r w:rsidRPr="00956ECD">
        <w:rPr>
          <w:spacing w:val="60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arquivada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60"/>
          <w:lang w:val="pt-BR"/>
        </w:rPr>
        <w:t xml:space="preserve"> </w:t>
      </w:r>
      <w:r w:rsidRPr="00956ECD">
        <w:rPr>
          <w:lang w:val="pt-BR"/>
        </w:rPr>
        <w:t>registro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comércio</w:t>
      </w:r>
      <w:r w:rsidRPr="00956ECD">
        <w:rPr>
          <w:spacing w:val="60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publicada.</w:t>
      </w:r>
      <w:r w:rsidRPr="00956ECD">
        <w:rPr>
          <w:spacing w:val="60"/>
          <w:lang w:val="pt-BR"/>
        </w:rPr>
        <w:t xml:space="preserve"> </w:t>
      </w:r>
      <w:r w:rsidRPr="00956ECD">
        <w:rPr>
          <w:color w:val="0000FF"/>
          <w:lang w:val="pt-BR"/>
        </w:rPr>
        <w:t>(Redação</w:t>
      </w:r>
      <w:r w:rsidRPr="00956ECD">
        <w:rPr>
          <w:color w:val="0000FF"/>
          <w:spacing w:val="60"/>
          <w:lang w:val="pt-BR"/>
        </w:rPr>
        <w:t xml:space="preserve"> </w:t>
      </w:r>
      <w:hyperlink r:id="rId294" w:anchor="art2">
        <w:r w:rsidRPr="00956ECD">
          <w:rPr>
            <w:color w:val="0000FF"/>
            <w:lang w:val="pt-BR"/>
          </w:rPr>
          <w:t>dada</w:t>
        </w:r>
        <w:r w:rsidRPr="00956ECD">
          <w:rPr>
            <w:color w:val="0000FF"/>
            <w:spacing w:val="6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pela</w:t>
        </w:r>
        <w:r w:rsidRPr="00956ECD">
          <w:rPr>
            <w:color w:val="0000FF"/>
            <w:spacing w:val="6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Lei</w:t>
        </w:r>
        <w:r w:rsidRPr="00956ECD">
          <w:rPr>
            <w:color w:val="0000FF"/>
            <w:spacing w:val="60"/>
            <w:lang w:val="pt-BR"/>
          </w:rPr>
          <w:t xml:space="preserve"> </w:t>
        </w:r>
        <w:r w:rsidRPr="00956ECD">
          <w:rPr>
            <w:color w:val="0000FF"/>
            <w:lang w:val="pt-BR"/>
          </w:rPr>
          <w:t>nº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295" w:anchor="art2">
        <w:r w:rsidRPr="00956ECD">
          <w:rPr>
            <w:color w:val="0000FF"/>
            <w:lang w:val="pt-BR"/>
          </w:rPr>
          <w:t>10.303, de 2001)</w:t>
        </w:r>
      </w:hyperlink>
    </w:p>
    <w:p w14:paraId="1AB3285E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6204C0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posse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conselheiro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residente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domiciliado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exterior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fica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condicionada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constituição de representante residente no País, com poderes para receber citação em 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contra ele propostas com base na legislação societária, mediante procuração com prazo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validade que deverá estender-se por, no mínimo, 3 (três) anos após o término do prazo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gestão do conselheiro.</w:t>
      </w:r>
      <w:r w:rsidRPr="00956ECD">
        <w:rPr>
          <w:spacing w:val="-1"/>
          <w:lang w:val="pt-BR"/>
        </w:rPr>
        <w:t xml:space="preserve"> </w:t>
      </w:r>
      <w:hyperlink r:id="rId296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0010A280" w14:textId="77777777" w:rsidR="00673B7E" w:rsidRPr="00956ECD" w:rsidRDefault="00673B7E">
      <w:pPr>
        <w:pStyle w:val="Textkrper"/>
        <w:spacing w:before="1"/>
        <w:rPr>
          <w:sz w:val="31"/>
          <w:lang w:val="pt-BR"/>
        </w:rPr>
      </w:pPr>
    </w:p>
    <w:bookmarkStart w:id="293" w:name="_bookmark292"/>
    <w:bookmarkEnd w:id="293"/>
    <w:p w14:paraId="1936BDB4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"_bookmark638" </w:instrText>
      </w:r>
      <w:r>
        <w:fldChar w:fldCharType="separate"/>
      </w:r>
      <w:r w:rsidRPr="00956ECD">
        <w:rPr>
          <w:color w:val="0000FF"/>
          <w:lang w:val="pt-BR"/>
        </w:rPr>
        <w:t>Art. 147</w:t>
      </w:r>
      <w:r>
        <w:rPr>
          <w:color w:val="0000FF"/>
        </w:rPr>
        <w:fldChar w:fldCharType="end"/>
      </w:r>
      <w:r w:rsidRPr="00956ECD">
        <w:rPr>
          <w:lang w:val="pt-BR"/>
        </w:rPr>
        <w:t>. Quando a lei exigir certos requisitos para a investidura em cargo de administração 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companhia, a assembléia-geral somente poderá eleger quem tenha exibido os necessários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comprovantes, dos quais se arquivará cópia autêntica na sede social.</w:t>
      </w:r>
    </w:p>
    <w:p w14:paraId="64185484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46F474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São inelegíveis para os cargos de administração da companhia as pessoas impedidas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 lei especial, ou condenadas por crime falimentar, de prevaricação, peita ou suborno,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concussão, peculato, contra a economia popular, a fé pública ou a propriedade, ou a pena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criminal que vede, ainda que temporariamente, o acesso a cargos públicos.</w:t>
      </w:r>
    </w:p>
    <w:p w14:paraId="0C0F4C90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1F8DFE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São ainda inelegíveis para os cargos de administração de companhia aberta as pessoas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declaradas inabilitadas por ato da Comissão de Valores Mobiliários.</w:t>
      </w:r>
    </w:p>
    <w:p w14:paraId="03B214C9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61D40629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conselheiro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deve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ter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reputação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ilibada,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podendo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eleito,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salvo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dispensa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da</w:t>
      </w:r>
    </w:p>
    <w:p w14:paraId="1DFD3401" w14:textId="77777777" w:rsidR="00673B7E" w:rsidRPr="00956ECD" w:rsidRDefault="00673B7E">
      <w:pPr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5C0CD6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09597E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5F05EF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17712FA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201FC8FB" w14:textId="77777777" w:rsidR="00673B7E" w:rsidRPr="00956EC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956ECD">
        <w:rPr>
          <w:lang w:val="pt-BR"/>
        </w:rPr>
        <w:t>assembléia-geral, aquele que:</w:t>
      </w:r>
      <w:r w:rsidRPr="00956ECD">
        <w:rPr>
          <w:spacing w:val="-1"/>
          <w:lang w:val="pt-BR"/>
        </w:rPr>
        <w:t xml:space="preserve"> </w:t>
      </w:r>
      <w:hyperlink r:id="rId297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7E6DF595" w14:textId="77777777" w:rsidR="00673B7E" w:rsidRPr="00956ECD" w:rsidRDefault="00F31876">
      <w:pPr>
        <w:pStyle w:val="Listenabsatz"/>
        <w:numPr>
          <w:ilvl w:val="0"/>
          <w:numId w:val="53"/>
        </w:numPr>
        <w:tabs>
          <w:tab w:val="left" w:pos="494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ocupar cargos em sociedades que possam ser consideradas concorrentes no mercado,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em especial, em conselhos consultivos, de administração ou fiscal; e </w:t>
      </w:r>
      <w:r w:rsidRPr="00956ECD">
        <w:rPr>
          <w:color w:val="0000FF"/>
          <w:sz w:val="24"/>
          <w:lang w:val="pt-BR"/>
        </w:rPr>
        <w:t xml:space="preserve">(Incluído </w:t>
      </w:r>
      <w:hyperlink r:id="rId298" w:anchor="art2">
        <w:r w:rsidRPr="00956ECD">
          <w:rPr>
            <w:color w:val="0000FF"/>
            <w:sz w:val="24"/>
            <w:lang w:val="pt-BR"/>
          </w:rPr>
          <w:t>pela Lei nº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299" w:anchor="art2">
        <w:r w:rsidRPr="00956ECD">
          <w:rPr>
            <w:color w:val="0000FF"/>
            <w:sz w:val="24"/>
            <w:lang w:val="pt-BR"/>
          </w:rPr>
          <w:t>10.303, de 2001)</w:t>
        </w:r>
      </w:hyperlink>
    </w:p>
    <w:p w14:paraId="5B73625E" w14:textId="77777777" w:rsidR="00673B7E" w:rsidRDefault="00F31876">
      <w:pPr>
        <w:pStyle w:val="Listenabsatz"/>
        <w:numPr>
          <w:ilvl w:val="0"/>
          <w:numId w:val="53"/>
        </w:numPr>
        <w:tabs>
          <w:tab w:val="left" w:pos="541"/>
        </w:tabs>
        <w:spacing w:before="114"/>
        <w:ind w:left="540" w:right="0" w:hanging="201"/>
        <w:jc w:val="both"/>
        <w:rPr>
          <w:sz w:val="24"/>
        </w:rPr>
      </w:pPr>
      <w:r w:rsidRPr="00956ECD">
        <w:rPr>
          <w:sz w:val="24"/>
          <w:lang w:val="pt-BR"/>
        </w:rPr>
        <w:t>- tiver interesse conflitante com a sociedade.</w:t>
      </w:r>
      <w:r w:rsidRPr="00956ECD">
        <w:rPr>
          <w:spacing w:val="-1"/>
          <w:sz w:val="24"/>
          <w:lang w:val="pt-BR"/>
        </w:rPr>
        <w:t xml:space="preserve"> </w:t>
      </w:r>
      <w:hyperlink r:id="rId300" w:anchor="art2">
        <w:r>
          <w:rPr>
            <w:color w:val="0000FF"/>
            <w:sz w:val="24"/>
          </w:rPr>
          <w:t>(Incluído pela Lei nº 10.303, de 2001)</w:t>
        </w:r>
      </w:hyperlink>
    </w:p>
    <w:p w14:paraId="7491991F" w14:textId="77777777" w:rsidR="00673B7E" w:rsidRDefault="00673B7E">
      <w:pPr>
        <w:pStyle w:val="Textkrper"/>
        <w:spacing w:before="8"/>
        <w:rPr>
          <w:sz w:val="20"/>
        </w:rPr>
      </w:pPr>
    </w:p>
    <w:p w14:paraId="10AC2676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A comprovação do cumprimento das condições previstas no § 3º será efetuada por meio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declaração firmada pelo conselheiro eleito nos termos definidos pela Comissão de Valores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Mobiliários, com vistas ao disposto nos </w:t>
      </w:r>
      <w:hyperlink w:anchor="_bookmark290" w:history="1">
        <w:r w:rsidRPr="00956ECD">
          <w:rPr>
            <w:color w:val="0000FF"/>
            <w:lang w:val="pt-BR"/>
          </w:rPr>
          <w:t xml:space="preserve">arts. 145 </w:t>
        </w:r>
      </w:hyperlink>
      <w:r w:rsidRPr="00956ECD">
        <w:rPr>
          <w:lang w:val="pt-BR"/>
        </w:rPr>
        <w:t xml:space="preserve">e </w:t>
      </w:r>
      <w:hyperlink w:anchor="_bookmark305" w:history="1">
        <w:r w:rsidRPr="00956ECD">
          <w:rPr>
            <w:color w:val="0000FF"/>
            <w:lang w:val="pt-BR"/>
          </w:rPr>
          <w:t>159</w:t>
        </w:r>
      </w:hyperlink>
      <w:r w:rsidRPr="00956ECD">
        <w:rPr>
          <w:lang w:val="pt-BR"/>
        </w:rPr>
        <w:t xml:space="preserve">, sob as penas da lei. </w:t>
      </w:r>
      <w:hyperlink r:id="rId301" w:anchor="art2">
        <w:r w:rsidRPr="00956ECD">
          <w:rPr>
            <w:color w:val="0000FF"/>
            <w:lang w:val="pt-BR"/>
          </w:rPr>
          <w:t>(Incluído pela Lei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302" w:anchor="art2">
        <w:r w:rsidRPr="00956ECD">
          <w:rPr>
            <w:color w:val="0000FF"/>
            <w:lang w:val="pt-BR"/>
          </w:rPr>
          <w:t>nº 10.303, de 2001)</w:t>
        </w:r>
      </w:hyperlink>
    </w:p>
    <w:p w14:paraId="374C3B6F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0290DE81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Garantia da Gestão</w:t>
      </w:r>
    </w:p>
    <w:p w14:paraId="0AB4B1CA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94" w:name="_bookmark293"/>
    <w:bookmarkEnd w:id="294"/>
    <w:p w14:paraId="51154B54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"_bookmark639" </w:instrText>
      </w:r>
      <w:r>
        <w:fldChar w:fldCharType="separate"/>
      </w:r>
      <w:r w:rsidRPr="00956ECD">
        <w:rPr>
          <w:color w:val="0000FF"/>
          <w:lang w:val="pt-BR"/>
        </w:rPr>
        <w:t>Art. 148</w:t>
      </w:r>
      <w:r>
        <w:rPr>
          <w:color w:val="0000FF"/>
        </w:rPr>
        <w:fldChar w:fldCharType="end"/>
      </w:r>
      <w:r w:rsidRPr="00956ECD">
        <w:rPr>
          <w:lang w:val="pt-BR"/>
        </w:rPr>
        <w:t>. O estatuto pode estabelecer que o exercício do cargo de administrador deva 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assegurado, pelo titular ou por terceiro, mediante penhor de ações da companhia ou outra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garantia.</w:t>
      </w:r>
    </w:p>
    <w:p w14:paraId="38F7C82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4C620E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garantia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só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levantada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após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aprovação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últimas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apresentadas pelo administrador que houver deixado o cargo.</w:t>
      </w:r>
    </w:p>
    <w:p w14:paraId="0FE972F3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09EB81C3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Investidura</w:t>
      </w:r>
    </w:p>
    <w:p w14:paraId="2ADDD322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95" w:name="_bookmark294"/>
    <w:bookmarkEnd w:id="295"/>
    <w:p w14:paraId="1AF98929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"_bookmark640" </w:instrText>
      </w:r>
      <w:r>
        <w:fldChar w:fldCharType="separate"/>
      </w:r>
      <w:r w:rsidRPr="00956ECD">
        <w:rPr>
          <w:color w:val="0000FF"/>
          <w:lang w:val="pt-BR"/>
        </w:rPr>
        <w:t>Art. 149</w:t>
      </w:r>
      <w:r>
        <w:rPr>
          <w:color w:val="0000FF"/>
        </w:rPr>
        <w:fldChar w:fldCharType="end"/>
      </w:r>
      <w:r w:rsidRPr="00956ECD">
        <w:rPr>
          <w:lang w:val="pt-BR"/>
        </w:rPr>
        <w:t>. Os conselheiros e diretores serão investidos nos seus cargos mediante assinatura 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termo de posse no livro de atas do conselho de administração ou da diretoria, conforme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caso.</w:t>
      </w:r>
    </w:p>
    <w:p w14:paraId="720F9A2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B997CBE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Se o termo não for assinado nos 30 (trinta) dias seguintes à nomeação, esta tornar-se-á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sem efeito, salvo justificação aceita pelo órgão da administração para o qual tiver sido eleito.</w:t>
      </w:r>
      <w:r w:rsidRPr="00956ECD">
        <w:rPr>
          <w:spacing w:val="1"/>
          <w:lang w:val="pt-BR"/>
        </w:rPr>
        <w:t xml:space="preserve"> </w:t>
      </w:r>
      <w:hyperlink r:id="rId303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2A53763E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EEBED9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termo de posse deverá conter, sob pena de nulidade, a indicação de pelo menos um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domicílio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receberá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citações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intimações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processos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administrativos e judiciais relativos a atos de sua gestão, as quais reputar-se-ão cumpridas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mediante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entrega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domicílio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indicado,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alterado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mediante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comunicação por escrito à companhia.</w:t>
      </w:r>
      <w:r w:rsidRPr="00956ECD">
        <w:rPr>
          <w:spacing w:val="-1"/>
          <w:lang w:val="pt-BR"/>
        </w:rPr>
        <w:t xml:space="preserve"> </w:t>
      </w:r>
      <w:hyperlink r:id="rId304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1C073F48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Substituição e Término da Gestão</w:t>
      </w:r>
    </w:p>
    <w:p w14:paraId="5D137D2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96" w:name="_bookmark295"/>
    <w:bookmarkEnd w:id="296"/>
    <w:p w14:paraId="4FB62740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"_bookmark641" </w:instrText>
      </w:r>
      <w:r>
        <w:fldChar w:fldCharType="separate"/>
      </w:r>
      <w:r w:rsidRPr="00956ECD">
        <w:rPr>
          <w:color w:val="0000FF"/>
          <w:lang w:val="pt-BR"/>
        </w:rPr>
        <w:t>Art. 150</w:t>
      </w:r>
      <w:r>
        <w:rPr>
          <w:color w:val="0000FF"/>
        </w:rPr>
        <w:fldChar w:fldCharType="end"/>
      </w:r>
      <w:r w:rsidRPr="00956ECD">
        <w:rPr>
          <w:lang w:val="pt-BR"/>
        </w:rPr>
        <w:t>. No caso de vacância do cargo de conselheiro, salvo disposição em contrário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substituto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nomeado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conselheiros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remanescentes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servirá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até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primeira assembléia-geral. Se ocorrer vacância da maioria dos cargos, a assembléia-geral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 convocada para proceder a nova eleição.</w:t>
      </w:r>
    </w:p>
    <w:p w14:paraId="1A0C9E6A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1260C0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BA7E88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390F65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B4712E9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70AD7465" w14:textId="77777777" w:rsidR="00673B7E" w:rsidRPr="00956EC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No caso de vacância de todos os cargos do conselho de administração, compete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diretoria convocar a assembléia-geral.</w:t>
      </w:r>
    </w:p>
    <w:p w14:paraId="49573B5B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28CE4D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No caso de vacância de todos os cargos da diretoria, se a companhia não tiver conselho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administração, compete ao conselho fiscal, se em funcionamento, ou a qualquer acionista,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convocar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31"/>
          <w:lang w:val="pt-BR"/>
        </w:rPr>
        <w:t xml:space="preserve"> </w:t>
      </w:r>
      <w:r w:rsidRPr="00956ECD">
        <w:rPr>
          <w:lang w:val="pt-BR"/>
        </w:rPr>
        <w:t>assembléia-geral,</w:t>
      </w:r>
      <w:r w:rsidRPr="00956ECD">
        <w:rPr>
          <w:spacing w:val="31"/>
          <w:lang w:val="pt-BR"/>
        </w:rPr>
        <w:t xml:space="preserve"> </w:t>
      </w:r>
      <w:r w:rsidRPr="00956ECD">
        <w:rPr>
          <w:lang w:val="pt-BR"/>
        </w:rPr>
        <w:t>devendo</w:t>
      </w:r>
      <w:r w:rsidRPr="00956ECD">
        <w:rPr>
          <w:spacing w:val="3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representante</w:t>
      </w:r>
      <w:r w:rsidRPr="00956ECD">
        <w:rPr>
          <w:spacing w:val="3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1"/>
          <w:lang w:val="pt-BR"/>
        </w:rPr>
        <w:t xml:space="preserve"> </w:t>
      </w:r>
      <w:r w:rsidRPr="00956ECD">
        <w:rPr>
          <w:lang w:val="pt-BR"/>
        </w:rPr>
        <w:t>maior</w:t>
      </w:r>
      <w:r w:rsidRPr="00956ECD">
        <w:rPr>
          <w:spacing w:val="31"/>
          <w:lang w:val="pt-BR"/>
        </w:rPr>
        <w:t xml:space="preserve"> </w:t>
      </w:r>
      <w:r w:rsidRPr="00956ECD">
        <w:rPr>
          <w:lang w:val="pt-BR"/>
        </w:rPr>
        <w:t>número</w:t>
      </w:r>
      <w:r w:rsidRPr="00956ECD">
        <w:rPr>
          <w:spacing w:val="3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31"/>
          <w:lang w:val="pt-BR"/>
        </w:rPr>
        <w:t xml:space="preserve"> </w:t>
      </w:r>
      <w:r w:rsidRPr="00956ECD">
        <w:rPr>
          <w:lang w:val="pt-BR"/>
        </w:rPr>
        <w:t>praticar,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até a realização da assembléia, os atos urgentes de administração da companhia.</w:t>
      </w:r>
    </w:p>
    <w:p w14:paraId="62347462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161B0BE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substituto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preencher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cargo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vago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completará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gestão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substituído.</w:t>
      </w:r>
    </w:p>
    <w:p w14:paraId="6BC61408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8FB5AC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O prazo de gestão do conselho de administração ou da diretoria se estende até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investidura dos novos administradores eleitos.</w:t>
      </w:r>
    </w:p>
    <w:p w14:paraId="4DD6AFCE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4023430F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Renúncia</w:t>
      </w:r>
    </w:p>
    <w:p w14:paraId="23D06C65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97" w:name="_bookmark296"/>
    <w:bookmarkEnd w:id="297"/>
    <w:p w14:paraId="0DDB1F48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"_bookmark642" </w:instrText>
      </w:r>
      <w:r>
        <w:fldChar w:fldCharType="separate"/>
      </w:r>
      <w:r w:rsidRPr="00956ECD">
        <w:rPr>
          <w:color w:val="0000FF"/>
          <w:lang w:val="pt-BR"/>
        </w:rPr>
        <w:t>Art. 151</w:t>
      </w:r>
      <w:r>
        <w:rPr>
          <w:color w:val="0000FF"/>
        </w:rPr>
        <w:fldChar w:fldCharType="end"/>
      </w:r>
      <w:r w:rsidRPr="00956ECD">
        <w:rPr>
          <w:lang w:val="pt-BR"/>
        </w:rPr>
        <w:t>. A renúncia do administrador torna-se eficaz, em relação à companhia, desde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momento em que lhe for entregue a comunicação escrita do renunciante, e em relação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terceiros de boa-fé, após arquivamento no registro de comércio e publicação, que poderão ser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promovidos pelo renunciante.</w:t>
      </w:r>
    </w:p>
    <w:p w14:paraId="2A4BD6AA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3A76F281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Remuneração</w:t>
      </w:r>
    </w:p>
    <w:p w14:paraId="004201E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298" w:name="_bookmark297"/>
    <w:bookmarkEnd w:id="298"/>
    <w:p w14:paraId="7F50AA60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"_bookmark643" </w:instrText>
      </w:r>
      <w:r>
        <w:fldChar w:fldCharType="separate"/>
      </w:r>
      <w:r w:rsidRPr="00956ECD">
        <w:rPr>
          <w:color w:val="0000FF"/>
          <w:lang w:val="pt-BR"/>
        </w:rPr>
        <w:t>Art. 152</w:t>
      </w:r>
      <w:r>
        <w:rPr>
          <w:color w:val="0000FF"/>
        </w:rPr>
        <w:fldChar w:fldCharType="end"/>
      </w:r>
      <w:r w:rsidRPr="00956ECD">
        <w:rPr>
          <w:lang w:val="pt-BR"/>
        </w:rPr>
        <w:t>. A assembléia-geral fixará o montante global ou individual da remuneração 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administradores, inclusive benefícios de qualquer natureza e verbas de representação, tendo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 conta suas responsabilidades, o tempo dedicado às suas funções, sua competência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reputação profissional e o valor dos seus serviços no mercado. </w:t>
      </w:r>
      <w:r w:rsidRPr="00956ECD">
        <w:rPr>
          <w:color w:val="0000FF"/>
          <w:lang w:val="pt-BR"/>
        </w:rPr>
        <w:t xml:space="preserve">(Redação </w:t>
      </w:r>
      <w:hyperlink r:id="rId305" w:anchor="art1">
        <w:r w:rsidRPr="00956ECD">
          <w:rPr>
            <w:color w:val="0000FF"/>
            <w:lang w:val="pt-BR"/>
          </w:rPr>
          <w:t>dada pela Lei nº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306" w:anchor="art1">
        <w:r w:rsidRPr="00956ECD">
          <w:rPr>
            <w:color w:val="0000FF"/>
            <w:lang w:val="pt-BR"/>
          </w:rPr>
          <w:t>9.457, de 1997)</w:t>
        </w:r>
      </w:hyperlink>
    </w:p>
    <w:p w14:paraId="54A51771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5C8127EF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estatuto da companhia que fixar o dividendo obrigatório em 25% (vinte e cinco 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cento) ou mais do lucro líquido, pode atribuir aos administradores participação no lucro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 desde que o seu total não ultrapasse a remuneração anual dos administradores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nem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0,1 (um décimo) dos lucros </w:t>
      </w:r>
      <w:hyperlink w:anchor="_bookmark348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 190</w:t>
        </w:r>
      </w:hyperlink>
      <w:r w:rsidRPr="00956ECD">
        <w:rPr>
          <w:lang w:val="pt-BR"/>
        </w:rPr>
        <w:t>), prevalecendo o limite que for menor.</w:t>
      </w:r>
    </w:p>
    <w:p w14:paraId="61E5EC8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CAF64F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Os administradores somente farão jus à participação nos lucros do exercício social 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relação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ao qual for atribuído aos acionistas o dividendo obrigatório, de que trata o</w:t>
      </w:r>
      <w:r w:rsidRPr="00956ECD">
        <w:rPr>
          <w:spacing w:val="-2"/>
          <w:lang w:val="pt-BR"/>
        </w:rPr>
        <w:t xml:space="preserve"> </w:t>
      </w:r>
      <w:hyperlink w:anchor="_bookmark362" w:history="1">
        <w:r w:rsidRPr="00956ECD">
          <w:rPr>
            <w:color w:val="0000FF"/>
            <w:lang w:val="pt-BR"/>
          </w:rPr>
          <w:t>artigo 202</w:t>
        </w:r>
      </w:hyperlink>
      <w:r w:rsidRPr="00956ECD">
        <w:rPr>
          <w:lang w:val="pt-BR"/>
        </w:rPr>
        <w:t>.</w:t>
      </w:r>
    </w:p>
    <w:p w14:paraId="7FC1FA00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FA0C5C3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5CFBC1A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D7031B8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299" w:name="_bookmark298"/>
    <w:bookmarkEnd w:id="299"/>
    <w:p w14:paraId="04305EDA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"_bookmark51"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IV</w:t>
      </w:r>
      <w:r>
        <w:rPr>
          <w:color w:val="0000FF"/>
          <w:sz w:val="29"/>
        </w:rPr>
        <w:fldChar w:fldCharType="end"/>
      </w:r>
    </w:p>
    <w:p w14:paraId="4EB3802D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Deveres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Responsabilidades</w:t>
      </w:r>
    </w:p>
    <w:p w14:paraId="574913EA" w14:textId="77777777" w:rsidR="00673B7E" w:rsidRPr="00956ECD" w:rsidRDefault="00673B7E">
      <w:pPr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98DE27C" w14:textId="77777777" w:rsidR="00673B7E" w:rsidRPr="00956ECD" w:rsidRDefault="00673B7E">
      <w:pPr>
        <w:pStyle w:val="Textkrper"/>
        <w:rPr>
          <w:b/>
          <w:sz w:val="20"/>
          <w:lang w:val="pt-BR"/>
        </w:rPr>
      </w:pPr>
    </w:p>
    <w:p w14:paraId="433666CB" w14:textId="77777777" w:rsidR="00673B7E" w:rsidRPr="00956ECD" w:rsidRDefault="00673B7E">
      <w:pPr>
        <w:pStyle w:val="Textkrper"/>
        <w:rPr>
          <w:b/>
          <w:sz w:val="20"/>
          <w:lang w:val="pt-BR"/>
        </w:rPr>
      </w:pPr>
    </w:p>
    <w:p w14:paraId="191258FC" w14:textId="77777777" w:rsidR="00673B7E" w:rsidRPr="00956ECD" w:rsidRDefault="00673B7E">
      <w:pPr>
        <w:pStyle w:val="Textkrper"/>
        <w:rPr>
          <w:b/>
          <w:sz w:val="20"/>
          <w:lang w:val="pt-BR"/>
        </w:rPr>
      </w:pPr>
    </w:p>
    <w:p w14:paraId="6FEC69DA" w14:textId="77777777" w:rsidR="00673B7E" w:rsidRPr="00956ECD" w:rsidRDefault="00673B7E">
      <w:pPr>
        <w:pStyle w:val="Textkrper"/>
        <w:spacing w:before="4"/>
        <w:rPr>
          <w:b/>
          <w:sz w:val="23"/>
          <w:lang w:val="pt-BR"/>
        </w:rPr>
      </w:pPr>
    </w:p>
    <w:p w14:paraId="5BA5B3C6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Dever de Diligência</w:t>
      </w:r>
    </w:p>
    <w:p w14:paraId="7EEE9C33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00" w:name="_bookmark299"/>
    <w:bookmarkEnd w:id="300"/>
    <w:p w14:paraId="22EB5899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"_bookmark644" </w:instrText>
      </w:r>
      <w:r>
        <w:fldChar w:fldCharType="separate"/>
      </w:r>
      <w:r w:rsidRPr="00956ECD">
        <w:rPr>
          <w:color w:val="0000FF"/>
          <w:lang w:val="pt-BR"/>
        </w:rPr>
        <w:t>Art. 153</w:t>
      </w:r>
      <w:r>
        <w:rPr>
          <w:color w:val="0000FF"/>
        </w:rPr>
        <w:fldChar w:fldCharType="end"/>
      </w:r>
      <w:r w:rsidRPr="00956ECD">
        <w:rPr>
          <w:lang w:val="pt-BR"/>
        </w:rPr>
        <w:t>. O administrador da companhia deve empregar, no exercício de suas funções,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cuidado e diligência que todo homem ativo e probo costuma empregar na administração 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seus próprios negócios.</w:t>
      </w:r>
    </w:p>
    <w:p w14:paraId="39B2BA07" w14:textId="77777777" w:rsidR="00673B7E" w:rsidRPr="00956ECD" w:rsidRDefault="00F31876">
      <w:pPr>
        <w:pStyle w:val="berschrift4"/>
        <w:spacing w:before="234"/>
        <w:rPr>
          <w:lang w:val="pt-BR"/>
        </w:rPr>
      </w:pPr>
      <w:r w:rsidRPr="00956ECD">
        <w:rPr>
          <w:lang w:val="pt-BR"/>
        </w:rPr>
        <w:t>Finalidade das Atribuições e Desvio de Poder</w:t>
      </w:r>
    </w:p>
    <w:p w14:paraId="18976D38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01" w:name="_bookmark300"/>
    <w:bookmarkEnd w:id="301"/>
    <w:p w14:paraId="0445CC8C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"_bookmark645" </w:instrText>
      </w:r>
      <w:r>
        <w:fldChar w:fldCharType="separate"/>
      </w:r>
      <w:r w:rsidRPr="00956ECD">
        <w:rPr>
          <w:color w:val="0000FF"/>
          <w:lang w:val="pt-BR"/>
        </w:rPr>
        <w:t>Art. 154</w:t>
      </w:r>
      <w:r>
        <w:rPr>
          <w:color w:val="0000FF"/>
        </w:rPr>
        <w:fldChar w:fldCharType="end"/>
      </w:r>
      <w:r w:rsidRPr="00956ECD">
        <w:rPr>
          <w:lang w:val="pt-BR"/>
        </w:rPr>
        <w:t>. O administrador deve exercer as atribuições que a lei e o estatuto lhe conferem 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lograr os fins e no interesse da companhia, satisfeitas as exigências do bem público e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função social da empresa.</w:t>
      </w:r>
    </w:p>
    <w:p w14:paraId="04C4CA1D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C8A774E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administrador eleito por grupo ou classe de acionistas tem, para com a companhia, os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mesmos deveres que os demais, não podendo, ainda que para defesa do interesse dos que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elegeram, faltar a esses deveres.</w:t>
      </w:r>
    </w:p>
    <w:p w14:paraId="370FAABA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F156EAB" w14:textId="77777777" w:rsidR="00673B7E" w:rsidRDefault="00F31876">
      <w:pPr>
        <w:pStyle w:val="Textkrper"/>
        <w:spacing w:before="1"/>
        <w:ind w:left="220"/>
        <w:jc w:val="both"/>
      </w:pPr>
      <w:r>
        <w:t>§ 2° É vedado ao administrador:</w:t>
      </w:r>
    </w:p>
    <w:p w14:paraId="244392CE" w14:textId="77777777" w:rsidR="00673B7E" w:rsidRPr="00956ECD" w:rsidRDefault="00F31876">
      <w:pPr>
        <w:pStyle w:val="Listenabsatz"/>
        <w:numPr>
          <w:ilvl w:val="1"/>
          <w:numId w:val="53"/>
        </w:numPr>
        <w:tabs>
          <w:tab w:val="left" w:pos="741"/>
        </w:tabs>
        <w:spacing w:before="114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praticar ato de liberalidade à custa da companhia;</w:t>
      </w:r>
    </w:p>
    <w:p w14:paraId="4F63A5E7" w14:textId="77777777" w:rsidR="00673B7E" w:rsidRPr="00956ECD" w:rsidRDefault="00F31876">
      <w:pPr>
        <w:pStyle w:val="Listenabsatz"/>
        <w:numPr>
          <w:ilvl w:val="1"/>
          <w:numId w:val="53"/>
        </w:numPr>
        <w:tabs>
          <w:tab w:val="left" w:pos="777"/>
        </w:tabs>
        <w:spacing w:before="118" w:line="235" w:lineRule="auto"/>
        <w:ind w:left="34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sem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prévia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autorização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conselho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3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administração,</w:t>
      </w:r>
      <w:r w:rsidRPr="00956ECD">
        <w:rPr>
          <w:spacing w:val="3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tomar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empréstimo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recursos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bens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usar,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proveito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próprio,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 em que tenha interesse, ou de terceiros, os seus bens, serviços ou crédito;</w:t>
      </w:r>
    </w:p>
    <w:p w14:paraId="3CE06A2E" w14:textId="77777777" w:rsidR="00673B7E" w:rsidRPr="00956ECD" w:rsidRDefault="00F31876">
      <w:pPr>
        <w:pStyle w:val="Listenabsatz"/>
        <w:numPr>
          <w:ilvl w:val="1"/>
          <w:numId w:val="53"/>
        </w:numPr>
        <w:tabs>
          <w:tab w:val="left" w:pos="788"/>
        </w:tabs>
        <w:spacing w:line="235" w:lineRule="auto"/>
        <w:ind w:left="34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receber de terceiros, sem autorização estatutária ou da assembléia-geral, qualquer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modalidade de vantagem pessoal, direta ou indireta, em razão do exercício de seu cargo.</w:t>
      </w:r>
    </w:p>
    <w:p w14:paraId="085649B2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155E31D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As importâncias recebidas com infração ao disposto na alínea c do § 2º pertencerão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companhia.</w:t>
      </w:r>
    </w:p>
    <w:p w14:paraId="06F6CB3F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4DFDF2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O conselho de administração ou a diretoria podem autorizar a prática de atos gratuitos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razoáveis em benefício dos empregados ou da comunidade de que participe a empresa, tendo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em vista suas responsabilidades sociais.</w:t>
      </w:r>
    </w:p>
    <w:p w14:paraId="5B813FB3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08759005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Dever de Lealdade</w:t>
      </w:r>
    </w:p>
    <w:p w14:paraId="2122C910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02" w:name="_bookmark301"/>
    <w:bookmarkEnd w:id="302"/>
    <w:p w14:paraId="4E883BF6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"_bookmark646" </w:instrText>
      </w:r>
      <w:r>
        <w:fldChar w:fldCharType="separate"/>
      </w:r>
      <w:r w:rsidRPr="00956ECD">
        <w:rPr>
          <w:color w:val="0000FF"/>
          <w:lang w:val="pt-BR"/>
        </w:rPr>
        <w:t>Art. 155</w:t>
      </w:r>
      <w:r>
        <w:rPr>
          <w:color w:val="0000FF"/>
        </w:rPr>
        <w:fldChar w:fldCharType="end"/>
      </w:r>
      <w:r w:rsidRPr="00956ECD">
        <w:rPr>
          <w:lang w:val="pt-BR"/>
        </w:rPr>
        <w:t>. O administrador deve servir com lealdade à companhia e manter reserva sobre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seus negócios, sendo-lhe vedado:</w:t>
      </w:r>
    </w:p>
    <w:p w14:paraId="5B711B57" w14:textId="77777777" w:rsidR="00673B7E" w:rsidRPr="00956ECD" w:rsidRDefault="00F31876">
      <w:pPr>
        <w:pStyle w:val="Listenabsatz"/>
        <w:numPr>
          <w:ilvl w:val="0"/>
          <w:numId w:val="52"/>
        </w:numPr>
        <w:tabs>
          <w:tab w:val="left" w:pos="509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usar, em benefício próprio ou de outrem, com ou sem prejuízo para a companhia, 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oportunidades comerciais de que tenha conhecimento em razão do exercício de seu cargo;</w:t>
      </w:r>
    </w:p>
    <w:p w14:paraId="1D32C3AE" w14:textId="77777777" w:rsidR="00673B7E" w:rsidRPr="00956ECD" w:rsidRDefault="00F31876">
      <w:pPr>
        <w:pStyle w:val="Listenabsatz"/>
        <w:numPr>
          <w:ilvl w:val="0"/>
          <w:numId w:val="52"/>
        </w:numPr>
        <w:tabs>
          <w:tab w:val="left" w:pos="557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omitir-se no exercício ou proteção de direitos da companhia ou, visando à obtenção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vantagens,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si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outrem,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deixar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aproveitar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oportunidades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negócio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interesse da companhia;</w:t>
      </w:r>
    </w:p>
    <w:p w14:paraId="3F89B357" w14:textId="77777777" w:rsidR="00673B7E" w:rsidRPr="00956ECD" w:rsidRDefault="00F31876">
      <w:pPr>
        <w:pStyle w:val="Listenabsatz"/>
        <w:numPr>
          <w:ilvl w:val="0"/>
          <w:numId w:val="52"/>
        </w:numPr>
        <w:tabs>
          <w:tab w:val="left" w:pos="615"/>
        </w:tabs>
        <w:spacing w:before="114"/>
        <w:ind w:left="614" w:right="0" w:hanging="275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adquirir,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revender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lucro,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bem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direito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sabe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necessário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</w:p>
    <w:p w14:paraId="20B1F53D" w14:textId="77777777" w:rsidR="00673B7E" w:rsidRPr="00956ECD" w:rsidRDefault="00673B7E">
      <w:pPr>
        <w:jc w:val="both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619D67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8455AA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7B2FD0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8A1B8E7" w14:textId="77777777" w:rsidR="00673B7E" w:rsidRPr="00956ECD" w:rsidRDefault="00673B7E">
      <w:pPr>
        <w:pStyle w:val="Textkrper"/>
        <w:spacing w:before="11"/>
        <w:rPr>
          <w:sz w:val="20"/>
          <w:lang w:val="pt-BR"/>
        </w:rPr>
      </w:pPr>
    </w:p>
    <w:p w14:paraId="4F3F5B12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que esta tencione adquirir.</w:t>
      </w:r>
    </w:p>
    <w:p w14:paraId="4C95A39F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3B2DBB0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Cumpre, ademais, ao administrador de companhia aberta, guardar sigilo sobre qualquer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informação que ainda não tenha sido divulgada para conhecimento do mercado, obtida 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razão do cargo e capaz de influir de modo ponderável na cotação de valores mobiliários,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sendo-lhe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vedado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valer-se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informação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obter,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si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outrem,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vantagem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mediante compra ou venda de valores mobiliários.</w:t>
      </w:r>
    </w:p>
    <w:p w14:paraId="1FA2A902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3E3A82CD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administrador deve zelar para que a violação do disposto no § 1º não possa ocorrer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através de subordinados ou terceiros de sua confiança.</w:t>
      </w:r>
    </w:p>
    <w:p w14:paraId="65B8BA7A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AD6C98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pessoa prejudicada em compra e venda de valores mobiliários, contratada 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infração do disposto nos §§ 1° e 2°, tem direito de haver do infrator indenização por perdas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danos, a menos que ao contratar já conhecesse a informação.</w:t>
      </w:r>
    </w:p>
    <w:p w14:paraId="1CFD95B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76528F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É vedada a utilização de informação relevante ainda não divulgada, por qualquer pessoa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que a ela tenha tido acesso, com a finalidade de auferir vantagem, para si ou para outrem, 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mercado de valores mobiliários.</w:t>
      </w:r>
      <w:r w:rsidRPr="00956ECD">
        <w:rPr>
          <w:spacing w:val="-1"/>
          <w:lang w:val="pt-BR"/>
        </w:rPr>
        <w:t xml:space="preserve"> </w:t>
      </w:r>
      <w:hyperlink r:id="rId307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0EE1F210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0D10113A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Conflito de Interesses</w:t>
      </w:r>
    </w:p>
    <w:p w14:paraId="3C71A780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03" w:name="_bookmark302"/>
    <w:bookmarkEnd w:id="303"/>
    <w:p w14:paraId="6F33B3A3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"_bookmark647"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156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É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vedado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intervir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qualquer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operação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tiver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interesse conflitante com o da companhia, bem como na deliberação que a respeito tomarem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demais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cumprindo-lhe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cientificá-los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impedimento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fazer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consignar, em ata de reunião do conselho de administração ou da diretoria, a natureza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extensão do seu interesse.</w:t>
      </w:r>
    </w:p>
    <w:p w14:paraId="2D7F61C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AD63EE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Ainda que observado o disposto neste artigo, o administrador somente pode contratar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 a companhia em condições razoáveis ou eqüitativas, idênticas às que prevalecem 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mercado ou em que a companhia contrataria com terceiros.</w:t>
      </w:r>
    </w:p>
    <w:p w14:paraId="5837B4DA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C21EAFB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negócio contratado com infração do disposto no § 1º é anulável, e o administrador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interessado será obrigado a transferir para a companhia as vantagens que dele tiver auferido.</w:t>
      </w:r>
    </w:p>
    <w:p w14:paraId="6C408C94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035DEB1A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Dever de Informar</w:t>
      </w:r>
    </w:p>
    <w:p w14:paraId="4510F61F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04" w:name="_bookmark303"/>
    <w:bookmarkEnd w:id="304"/>
    <w:p w14:paraId="36BEED83" w14:textId="3716783F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"_bookmark648" </w:instrText>
      </w:r>
      <w:r>
        <w:fldChar w:fldCharType="separate"/>
      </w:r>
      <w:r w:rsidRPr="00956ECD">
        <w:rPr>
          <w:color w:val="0000FF"/>
          <w:lang w:val="pt-BR"/>
        </w:rPr>
        <w:t>Art. 157</w:t>
      </w:r>
      <w:r>
        <w:rPr>
          <w:color w:val="0000FF"/>
        </w:rPr>
        <w:fldChar w:fldCharType="end"/>
      </w:r>
      <w:r w:rsidRPr="00956ECD">
        <w:rPr>
          <w:lang w:val="pt-BR"/>
        </w:rPr>
        <w:t>. O administrador de companhia aberta deve declarar, ao firmar o termo de posse,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número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bônus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subscrição,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opções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debêntures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conversíveis em ações, de emissão da companhia e de sociedades controladas ou do mesmo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grupo, de que seja titular.</w:t>
      </w:r>
      <w:r w:rsidR="001B3821">
        <w:rPr>
          <w:lang w:val="pt-BR"/>
        </w:rPr>
        <w:t xml:space="preserve"> </w:t>
      </w:r>
      <w:r w:rsidR="001B3821" w:rsidRPr="00956ECD">
        <w:rPr>
          <w:color w:val="000000"/>
          <w:lang w:val="pt-BR"/>
        </w:rPr>
        <w:t> </w:t>
      </w:r>
      <w:hyperlink r:id="rId308" w:anchor="art15" w:history="1">
        <w:r w:rsidR="001B3821">
          <w:rPr>
            <w:rStyle w:val="Hyperlink"/>
          </w:rPr>
          <w:t>(Vide Lei nº 12.838, de 2013)</w:t>
        </w:r>
      </w:hyperlink>
    </w:p>
    <w:p w14:paraId="55AA83CB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98EEE5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administrador de companhia aberta é obrigado a revelar à assembléia-geral ordinária,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 pedido de acionistas que representem 5% (cinco por cento) ou mais do capital social:</w:t>
      </w:r>
    </w:p>
    <w:p w14:paraId="4B5A7983" w14:textId="77777777" w:rsidR="00673B7E" w:rsidRPr="00956ECD" w:rsidRDefault="00F31876">
      <w:pPr>
        <w:pStyle w:val="Listenabsatz"/>
        <w:numPr>
          <w:ilvl w:val="1"/>
          <w:numId w:val="52"/>
        </w:numPr>
        <w:tabs>
          <w:tab w:val="left" w:pos="833"/>
        </w:tabs>
        <w:spacing w:before="115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o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número</w:t>
      </w:r>
      <w:r w:rsidRPr="00956ECD">
        <w:rPr>
          <w:spacing w:val="9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dos</w:t>
      </w:r>
      <w:r w:rsidRPr="00956ECD">
        <w:rPr>
          <w:spacing w:val="9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valores</w:t>
      </w:r>
      <w:r w:rsidRPr="00956ECD">
        <w:rPr>
          <w:spacing w:val="9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mobiliários</w:t>
      </w:r>
      <w:r w:rsidRPr="00956ECD">
        <w:rPr>
          <w:spacing w:val="9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9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emissão</w:t>
      </w:r>
      <w:r w:rsidRPr="00956ECD">
        <w:rPr>
          <w:spacing w:val="9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9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</w:t>
      </w:r>
      <w:r w:rsidRPr="00956ECD">
        <w:rPr>
          <w:spacing w:val="9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9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9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sociedades</w:t>
      </w:r>
    </w:p>
    <w:p w14:paraId="68F484BB" w14:textId="77777777" w:rsidR="00673B7E" w:rsidRPr="00956ECD" w:rsidRDefault="00673B7E">
      <w:pPr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0794FA9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95E219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B3C44B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2245793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0740865C" w14:textId="77777777" w:rsidR="00673B7E" w:rsidRPr="00956ECD" w:rsidRDefault="00F31876">
      <w:pPr>
        <w:pStyle w:val="Textkrper"/>
        <w:spacing w:line="235" w:lineRule="auto"/>
        <w:ind w:left="340"/>
        <w:rPr>
          <w:lang w:val="pt-BR"/>
        </w:rPr>
      </w:pPr>
      <w:r w:rsidRPr="00956ECD">
        <w:rPr>
          <w:lang w:val="pt-BR"/>
        </w:rPr>
        <w:t>controladas,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mesmo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grupo,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tiver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adquirido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alienado,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diretamente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através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outras pessoas, no exercício anterior;</w:t>
      </w:r>
    </w:p>
    <w:p w14:paraId="516F36BC" w14:textId="77777777" w:rsidR="00673B7E" w:rsidRPr="00956ECD" w:rsidRDefault="00F31876">
      <w:pPr>
        <w:pStyle w:val="Listenabsatz"/>
        <w:numPr>
          <w:ilvl w:val="1"/>
          <w:numId w:val="52"/>
        </w:numPr>
        <w:tabs>
          <w:tab w:val="left" w:pos="741"/>
        </w:tabs>
        <w:spacing w:before="115"/>
        <w:ind w:left="740" w:right="0" w:hanging="281"/>
        <w:rPr>
          <w:sz w:val="24"/>
          <w:lang w:val="pt-BR"/>
        </w:rPr>
      </w:pPr>
      <w:r w:rsidRPr="00956ECD">
        <w:rPr>
          <w:sz w:val="24"/>
          <w:lang w:val="pt-BR"/>
        </w:rPr>
        <w:t>as opções de compra de ações que tiver contratado ou exercido no exercício anterior;</w:t>
      </w:r>
    </w:p>
    <w:p w14:paraId="3293B6CB" w14:textId="77777777" w:rsidR="00673B7E" w:rsidRPr="00956ECD" w:rsidRDefault="00F31876">
      <w:pPr>
        <w:pStyle w:val="Listenabsatz"/>
        <w:numPr>
          <w:ilvl w:val="1"/>
          <w:numId w:val="52"/>
        </w:numPr>
        <w:tabs>
          <w:tab w:val="left" w:pos="734"/>
        </w:tabs>
        <w:spacing w:before="118" w:line="235" w:lineRule="auto"/>
        <w:ind w:left="340" w:firstLine="120"/>
        <w:rPr>
          <w:sz w:val="24"/>
          <w:lang w:val="pt-BR"/>
        </w:rPr>
      </w:pPr>
      <w:r w:rsidRPr="00956ECD">
        <w:rPr>
          <w:sz w:val="24"/>
          <w:lang w:val="pt-BR"/>
        </w:rPr>
        <w:t>os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benefícios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vantagens,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indiretas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complementares,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tenha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recebido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esteja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recebendo da companhia e de sociedades coligadas, controladas ou do mesmo grupo;</w:t>
      </w:r>
    </w:p>
    <w:p w14:paraId="67D8642F" w14:textId="77777777" w:rsidR="00673B7E" w:rsidRPr="00956ECD" w:rsidRDefault="00F31876">
      <w:pPr>
        <w:pStyle w:val="Listenabsatz"/>
        <w:numPr>
          <w:ilvl w:val="1"/>
          <w:numId w:val="52"/>
        </w:numPr>
        <w:tabs>
          <w:tab w:val="left" w:pos="753"/>
        </w:tabs>
        <w:spacing w:line="235" w:lineRule="auto"/>
        <w:ind w:left="340" w:firstLine="120"/>
        <w:rPr>
          <w:sz w:val="24"/>
          <w:lang w:val="pt-BR"/>
        </w:rPr>
      </w:pPr>
      <w:r w:rsidRPr="00956ECD">
        <w:rPr>
          <w:sz w:val="24"/>
          <w:lang w:val="pt-BR"/>
        </w:rPr>
        <w:t>as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condições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contratos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trabalho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tenham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sido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firmados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pela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 diretores e empregados de alto nível;</w:t>
      </w:r>
    </w:p>
    <w:p w14:paraId="73884220" w14:textId="77777777" w:rsidR="00673B7E" w:rsidRPr="00956ECD" w:rsidRDefault="00F31876">
      <w:pPr>
        <w:pStyle w:val="Listenabsatz"/>
        <w:numPr>
          <w:ilvl w:val="1"/>
          <w:numId w:val="52"/>
        </w:numPr>
        <w:tabs>
          <w:tab w:val="left" w:pos="741"/>
        </w:tabs>
        <w:spacing w:before="115"/>
        <w:ind w:left="740" w:right="0" w:hanging="281"/>
        <w:rPr>
          <w:sz w:val="24"/>
          <w:lang w:val="pt-BR"/>
        </w:rPr>
      </w:pPr>
      <w:r w:rsidRPr="00956ECD">
        <w:rPr>
          <w:sz w:val="24"/>
          <w:lang w:val="pt-BR"/>
        </w:rPr>
        <w:t>quaisquer atos ou fatos relevantes nas atividades da companhia.</w:t>
      </w:r>
    </w:p>
    <w:p w14:paraId="4D5DCAC6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238DF3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esclarecimentos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prestados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pedido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qualquer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acionista, ser reduzidos a escrito, autenticados pela mesa da assembléia, e fornecidos 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cópia aos solicitantes.</w:t>
      </w:r>
    </w:p>
    <w:p w14:paraId="7AD890FA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13ED00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revelação dos atos ou fatos de que trata este artigo só poderá ser utilizada no legítimo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interesse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respondendo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solicitantes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abusos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praticarem.</w:t>
      </w:r>
    </w:p>
    <w:p w14:paraId="41BEF368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58CC156" w14:textId="77777777" w:rsidR="00673B7E" w:rsidRPr="00956ECD" w:rsidRDefault="00F31876">
      <w:pPr>
        <w:pStyle w:val="Textkrper"/>
        <w:spacing w:before="1" w:line="235" w:lineRule="auto"/>
        <w:ind w:left="100" w:right="115" w:firstLine="120"/>
        <w:jc w:val="both"/>
        <w:rPr>
          <w:lang w:val="pt-BR"/>
        </w:rPr>
      </w:pPr>
      <w:r w:rsidRPr="00956ECD">
        <w:rPr>
          <w:lang w:val="pt-BR"/>
        </w:rPr>
        <w:t>§ 4º Os administradores da companhia aberta são obrigados a comunicar imediatamente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bolsa de valores e a divulgar pela imprensa qualquer deliberação da assembléia-geral ou 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órgãos de administração da companhia, ou fato relevante ocorrido nos seus negócios, 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possa influir, de modo ponderável, na decisão dos investidores do mercado de vender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comprar valores mobiliários emitidos pela companhia.</w:t>
      </w:r>
    </w:p>
    <w:p w14:paraId="13E1D0F1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5919791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Os administradores poderão recusar-se a prestar a informação (§ 1º, alínea e), ou deixar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divulgá-la (§ 4º), se entenderem que sua revelação porá em risco interesse legítimo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 cabendo à Comissão de Valores Mobiliários, a pedido dos administradores,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qualquer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iniciativa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própria,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decidir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sobre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prestação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informação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responsabilizar os administradores, se for o caso.</w:t>
      </w:r>
    </w:p>
    <w:p w14:paraId="4146D1B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4E7AD4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6º Os administradores da companhia aberta deverão informar imediatamente, nos termos 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forma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determinados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Mobiliários,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esta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às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bolsas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ou entidades do mercado de balcão organizado nas quais os valores mobiliários de emissão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 companhia estejam admitidos à negociação, as modificações em suas posições acionárias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 companhia.</w:t>
      </w:r>
      <w:r w:rsidRPr="00956ECD">
        <w:rPr>
          <w:spacing w:val="-1"/>
          <w:lang w:val="pt-BR"/>
        </w:rPr>
        <w:t xml:space="preserve"> </w:t>
      </w:r>
      <w:hyperlink r:id="rId309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56EF29D3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Responsabilidade dos Administradores</w:t>
      </w:r>
    </w:p>
    <w:p w14:paraId="302463D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05" w:name="_bookmark304"/>
    <w:bookmarkEnd w:id="305"/>
    <w:p w14:paraId="7F17D173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"_bookmark649" </w:instrText>
      </w:r>
      <w:r>
        <w:fldChar w:fldCharType="separate"/>
      </w:r>
      <w:r w:rsidRPr="00956ECD">
        <w:rPr>
          <w:color w:val="0000FF"/>
          <w:lang w:val="pt-BR"/>
        </w:rPr>
        <w:t>Art. 158</w:t>
      </w:r>
      <w:r>
        <w:rPr>
          <w:color w:val="0000FF"/>
        </w:rPr>
        <w:fldChar w:fldCharType="end"/>
      </w:r>
      <w:r w:rsidRPr="00956ECD">
        <w:rPr>
          <w:lang w:val="pt-BR"/>
        </w:rPr>
        <w:t>. O administrador não é pessoalmente responsável pelas obrigações que contrair 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nome da sociedade e em virtude de ato regular de gestão; responde, porém, civilmente, pelos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prejuízos que causar, quando proceder:</w:t>
      </w:r>
    </w:p>
    <w:p w14:paraId="4FCB2382" w14:textId="77777777" w:rsidR="00673B7E" w:rsidRPr="00956ECD" w:rsidRDefault="00F31876">
      <w:pPr>
        <w:pStyle w:val="Textkrper"/>
        <w:spacing w:before="114" w:line="338" w:lineRule="auto"/>
        <w:ind w:left="340" w:right="3446"/>
        <w:jc w:val="both"/>
        <w:rPr>
          <w:lang w:val="pt-BR"/>
        </w:rPr>
      </w:pPr>
      <w:r w:rsidRPr="00956ECD">
        <w:rPr>
          <w:lang w:val="pt-BR"/>
        </w:rPr>
        <w:t>I - dentro de suas atribuições ou poderes, com culpa ou dolo;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II - com violação da lei ou do estatuto.</w:t>
      </w:r>
    </w:p>
    <w:p w14:paraId="3F1E2072" w14:textId="77777777" w:rsidR="00673B7E" w:rsidRPr="00956ECD" w:rsidRDefault="00673B7E">
      <w:pPr>
        <w:spacing w:line="338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01CF96A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3D4157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A48F71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C3BEAF2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51B12B97" w14:textId="77777777" w:rsidR="00673B7E" w:rsidRPr="00956EC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administrador não é responsável por atos ilícitos de outros administradores, salvo 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 eles for conivente, se negligenciar em descobri-los ou se, deles tendo conhecimento,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deixar de agir para impedir a sua prática. Exime-se de responsabilidade o administrador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dissidente que faça consignar sua divergência em ata de reunião do órgão de administração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ou, não sendo possível, dela dê ciência imediata e por escrito ao órgão da administração, 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conselho fiscal, se em funcionamento, ou à assembléia-geral.</w:t>
      </w:r>
    </w:p>
    <w:p w14:paraId="14E22C6E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43CF330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administradores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são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solidariamente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responsáveis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pelos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prejuízos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causados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virtude do não cumprimento dos deveres impostos por lei para assegurar o funcionamento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normal da companhia, ainda que, pelo estatuto, tais deveres não caibam a todos eles.</w:t>
      </w:r>
    </w:p>
    <w:p w14:paraId="7EE48C4B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0E71EC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abertas,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responsabilidade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trata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ficará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restrita,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ressalvado o disposto no § 4º, aos administradores que, por disposição do estatuto, tenham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atribuição específica de dar cumprimento àqueles deveres.</w:t>
      </w:r>
    </w:p>
    <w:p w14:paraId="5D94396A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A6B8D26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O administrador que, tendo conhecimento do não cumprimento desses deveres por seu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predecessor,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pelo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administrador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competente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termos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3º,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deixar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comunicar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fato a assembléia-geral, tornar-se-á por ele solidariamente responsável.</w:t>
      </w:r>
    </w:p>
    <w:p w14:paraId="2B12A50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551B63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Responderá solidariamente com o administrador quem, com o fim de obter vantagem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 si ou para outrem, concorrer para a prática de ato com violação da lei ou do estatuto.</w:t>
      </w:r>
    </w:p>
    <w:p w14:paraId="2AC73591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375EC542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Ação de Responsabilidade</w:t>
      </w:r>
    </w:p>
    <w:p w14:paraId="49C236B0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06" w:name="_bookmark305"/>
    <w:bookmarkEnd w:id="306"/>
    <w:p w14:paraId="3AB8E33E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"_bookmark650" </w:instrText>
      </w:r>
      <w:r>
        <w:fldChar w:fldCharType="separate"/>
      </w:r>
      <w:r w:rsidRPr="00956ECD">
        <w:rPr>
          <w:color w:val="0000FF"/>
          <w:lang w:val="pt-BR"/>
        </w:rPr>
        <w:t>Art. 159</w:t>
      </w:r>
      <w:r>
        <w:rPr>
          <w:color w:val="0000FF"/>
        </w:rPr>
        <w:fldChar w:fldCharType="end"/>
      </w:r>
      <w:r w:rsidRPr="00956ECD">
        <w:rPr>
          <w:lang w:val="pt-BR"/>
        </w:rPr>
        <w:t>. Compete à companhia, mediante prévia deliberação da assembléia-geral, a ação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responsabilidade civil contra o administrador, pelos prejuízos causados ao seu patrimônio.</w:t>
      </w:r>
    </w:p>
    <w:p w14:paraId="61F28B2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0D22C6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deliberação poderá ser tomada em assembléia-geral ordinária e, se prevista na ordem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dia,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for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conseqüência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direta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assunto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nela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incluído,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extraordinária.</w:t>
      </w:r>
    </w:p>
    <w:p w14:paraId="09FDD98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A8E409E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administrador ou administradores contra os quais deva ser proposta ação ficarão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impedidos e deverão ser substituídos na mesma assembléia.</w:t>
      </w:r>
    </w:p>
    <w:p w14:paraId="6E51D8EB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4FBA24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Qualquer acionista poderá promover a ação, se não for proposta no prazo de 3 (três)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meses da deliberação da assembléia-geral.</w:t>
      </w:r>
    </w:p>
    <w:p w14:paraId="548EA31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F14776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Se a assembléia deliberar não promover a ação, poderá ela ser proposta por 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 representem 5% (cinco por cento), pelo menos, do capital social.</w:t>
      </w:r>
    </w:p>
    <w:p w14:paraId="4F34E15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AB682E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5° Os resultados da ação promovida por acionista deferem-se à companhia, mas esta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deverá indenizá-lo, até o limite daqueles resultados, de todas as despesas em que tiver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incorrido, inclusive correção monetária e juros dos dispêndios realizados.</w:t>
      </w:r>
    </w:p>
    <w:p w14:paraId="06C7C044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3827B1F7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6°</w:t>
      </w:r>
      <w:r w:rsidRPr="00956ECD">
        <w:rPr>
          <w:spacing w:val="9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92"/>
          <w:lang w:val="pt-BR"/>
        </w:rPr>
        <w:t xml:space="preserve"> </w:t>
      </w:r>
      <w:r w:rsidRPr="00956ECD">
        <w:rPr>
          <w:lang w:val="pt-BR"/>
        </w:rPr>
        <w:t>juiz</w:t>
      </w:r>
      <w:r w:rsidRPr="00956ECD">
        <w:rPr>
          <w:spacing w:val="92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91"/>
          <w:lang w:val="pt-BR"/>
        </w:rPr>
        <w:t xml:space="preserve"> </w:t>
      </w:r>
      <w:r w:rsidRPr="00956ECD">
        <w:rPr>
          <w:lang w:val="pt-BR"/>
        </w:rPr>
        <w:t>reconhecer</w:t>
      </w:r>
      <w:r w:rsidRPr="00956ECD">
        <w:rPr>
          <w:spacing w:val="92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92"/>
          <w:lang w:val="pt-BR"/>
        </w:rPr>
        <w:t xml:space="preserve"> </w:t>
      </w:r>
      <w:r w:rsidRPr="00956ECD">
        <w:rPr>
          <w:lang w:val="pt-BR"/>
        </w:rPr>
        <w:t>exclusão</w:t>
      </w:r>
      <w:r w:rsidRPr="00956ECD">
        <w:rPr>
          <w:spacing w:val="9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92"/>
          <w:lang w:val="pt-BR"/>
        </w:rPr>
        <w:t xml:space="preserve"> </w:t>
      </w:r>
      <w:r w:rsidRPr="00956ECD">
        <w:rPr>
          <w:lang w:val="pt-BR"/>
        </w:rPr>
        <w:t>responsabilidade</w:t>
      </w:r>
      <w:r w:rsidRPr="00956ECD">
        <w:rPr>
          <w:spacing w:val="92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91"/>
          <w:lang w:val="pt-BR"/>
        </w:rPr>
        <w:t xml:space="preserve"> </w:t>
      </w:r>
      <w:r w:rsidRPr="00956ECD">
        <w:rPr>
          <w:lang w:val="pt-BR"/>
        </w:rPr>
        <w:t>administrador,</w:t>
      </w:r>
      <w:r w:rsidRPr="00956ECD">
        <w:rPr>
          <w:spacing w:val="92"/>
          <w:lang w:val="pt-BR"/>
        </w:rPr>
        <w:t xml:space="preserve"> </w:t>
      </w:r>
      <w:r w:rsidRPr="00956ECD">
        <w:rPr>
          <w:lang w:val="pt-BR"/>
        </w:rPr>
        <w:t>se</w:t>
      </w:r>
    </w:p>
    <w:p w14:paraId="65E33296" w14:textId="77777777" w:rsidR="00673B7E" w:rsidRPr="00956ECD" w:rsidRDefault="00673B7E">
      <w:pPr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581886D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FFB05C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C1AA62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564D260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47E78D28" w14:textId="77777777" w:rsidR="00673B7E" w:rsidRPr="00956ECD" w:rsidRDefault="00F31876">
      <w:pPr>
        <w:pStyle w:val="Textkrper"/>
        <w:spacing w:before="92"/>
        <w:ind w:left="100"/>
        <w:rPr>
          <w:lang w:val="pt-BR"/>
        </w:rPr>
      </w:pPr>
      <w:r w:rsidRPr="00956ECD">
        <w:rPr>
          <w:lang w:val="pt-BR"/>
        </w:rPr>
        <w:t>convencido de que este agiu de boa-fé e visando ao interesse da companhia.</w:t>
      </w:r>
    </w:p>
    <w:p w14:paraId="191F2108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A430027" w14:textId="77777777" w:rsidR="00673B7E" w:rsidRPr="00956ECD" w:rsidRDefault="00F31876">
      <w:pPr>
        <w:pStyle w:val="Textkrper"/>
        <w:spacing w:line="235" w:lineRule="auto"/>
        <w:ind w:left="100" w:right="99" w:firstLine="120"/>
        <w:rPr>
          <w:lang w:val="pt-BR"/>
        </w:rPr>
      </w:pPr>
      <w:r w:rsidRPr="00956ECD">
        <w:rPr>
          <w:lang w:val="pt-BR"/>
        </w:rPr>
        <w:t>§ 7º A ação prevista neste artigo não exclui a que couber ao acionista ou terceiro diretamente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prejudicado por ato de administrador.</w:t>
      </w:r>
    </w:p>
    <w:p w14:paraId="5769C69C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0FF544D6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Órgãos Técnicos e Consultivos</w:t>
      </w:r>
    </w:p>
    <w:p w14:paraId="4F5E8A60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307" w:name="_bookmark306"/>
    <w:bookmarkEnd w:id="307"/>
    <w:p w14:paraId="78EF6D66" w14:textId="77777777" w:rsidR="00673B7E" w:rsidRPr="00956ECD" w:rsidRDefault="00F31876">
      <w:pPr>
        <w:pStyle w:val="Textkrper"/>
        <w:spacing w:before="1" w:line="235" w:lineRule="auto"/>
        <w:ind w:left="100" w:right="112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"_bookmark651"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8"/>
          <w:lang w:val="pt-BR"/>
        </w:rPr>
        <w:t xml:space="preserve"> </w:t>
      </w:r>
      <w:r w:rsidRPr="00956ECD">
        <w:rPr>
          <w:color w:val="0000FF"/>
          <w:lang w:val="pt-BR"/>
        </w:rPr>
        <w:t>160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normas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desta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Seção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aplicam-se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aos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membros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quaisquer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órgãos,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criados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pelo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estatuto, com funções técnicas ou destinados a aconselhar os administradores.</w:t>
      </w:r>
    </w:p>
    <w:p w14:paraId="1444CACF" w14:textId="77777777" w:rsidR="00673B7E" w:rsidRPr="00956ECD" w:rsidRDefault="00673B7E">
      <w:pPr>
        <w:spacing w:line="235" w:lineRule="auto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E25184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02134A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4EDFB34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308" w:name="_bookmark307"/>
    <w:bookmarkEnd w:id="308"/>
    <w:p w14:paraId="68CAE27D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"_bookmark52"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2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XIII</w:t>
      </w:r>
      <w:r>
        <w:rPr>
          <w:color w:val="0000FF"/>
          <w:sz w:val="29"/>
        </w:rPr>
        <w:fldChar w:fldCharType="end"/>
      </w:r>
    </w:p>
    <w:p w14:paraId="4A5FC521" w14:textId="77777777" w:rsidR="00673B7E" w:rsidRPr="00956ECD" w:rsidRDefault="00F31876">
      <w:pPr>
        <w:pStyle w:val="berschrift2"/>
        <w:ind w:left="80" w:right="99"/>
        <w:rPr>
          <w:lang w:val="pt-BR"/>
        </w:rPr>
      </w:pPr>
      <w:r w:rsidRPr="00956ECD">
        <w:rPr>
          <w:lang w:val="pt-BR"/>
        </w:rPr>
        <w:t>Conselho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Fiscal</w:t>
      </w:r>
    </w:p>
    <w:p w14:paraId="571A5628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28682E33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3FC1230F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Composição e Funcionamento</w:t>
      </w:r>
    </w:p>
    <w:p w14:paraId="6F6AC9B1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309" w:name="_bookmark308"/>
    <w:bookmarkEnd w:id="309"/>
    <w:p w14:paraId="6EC883EF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"_bookmark652" </w:instrText>
      </w:r>
      <w:r>
        <w:fldChar w:fldCharType="separate"/>
      </w:r>
      <w:r w:rsidRPr="00956ECD">
        <w:rPr>
          <w:color w:val="0000FF"/>
          <w:lang w:val="pt-BR"/>
        </w:rPr>
        <w:t>Art. 161</w:t>
      </w:r>
      <w:r>
        <w:rPr>
          <w:color w:val="0000FF"/>
        </w:rPr>
        <w:fldChar w:fldCharType="end"/>
      </w:r>
      <w:r w:rsidRPr="00956ECD">
        <w:rPr>
          <w:lang w:val="pt-BR"/>
        </w:rPr>
        <w:t>. A companhia terá um conselho fiscal e o estatuto disporá sobre seu funcionamento,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 modo permanente ou nos exercícios sociais em que for instalado a pedido de acionistas.</w:t>
      </w:r>
    </w:p>
    <w:p w14:paraId="1D7A52C0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8C54B04" w14:textId="77777777" w:rsidR="00673B7E" w:rsidRPr="00956ECD" w:rsidRDefault="00F31876">
      <w:pPr>
        <w:pStyle w:val="Textkrper"/>
        <w:spacing w:line="235" w:lineRule="auto"/>
        <w:ind w:left="100" w:right="117" w:firstLine="120"/>
        <w:jc w:val="both"/>
        <w:rPr>
          <w:lang w:val="pt-BR"/>
        </w:rPr>
      </w:pPr>
      <w:r w:rsidRPr="00956ECD">
        <w:rPr>
          <w:lang w:val="pt-BR"/>
        </w:rPr>
        <w:t>§ 1º O conselho fiscal será composto de, no mínimo, 3 (três) e, no máximo, 5 (cinco)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membros, e suplentes em igual número, acionistas ou não, eleitos pela assembléia-geral.</w:t>
      </w:r>
    </w:p>
    <w:p w14:paraId="43DBCC4B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2392C3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conselho fiscal, quando o funcionamento não for permanente, será instalado 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 a pedido de acionistas que representem, no mínimo, 0,1 (um décimo)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voto,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5%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(cinco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cento)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sem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voto,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cada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período de seu funcionamento terminará na primeira assembléia-geral ordinária após a sua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instalação.</w:t>
      </w:r>
    </w:p>
    <w:p w14:paraId="46613090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1990D935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 pedido de funcionamento do conselho fiscal, ainda que a matéria não conste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anúncio de convocação, poderá ser formulado em qualquer assembléia-geral, que elegerá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seus membros.</w:t>
      </w:r>
    </w:p>
    <w:p w14:paraId="64E99860" w14:textId="77777777" w:rsidR="00673B7E" w:rsidRPr="00956ECD" w:rsidRDefault="00F31876">
      <w:pPr>
        <w:pStyle w:val="Textkrper"/>
        <w:spacing w:before="234"/>
        <w:ind w:left="220"/>
        <w:jc w:val="both"/>
        <w:rPr>
          <w:lang w:val="pt-BR"/>
        </w:rPr>
      </w:pPr>
      <w:r w:rsidRPr="00956ECD">
        <w:rPr>
          <w:lang w:val="pt-BR"/>
        </w:rPr>
        <w:t>§ 4º Na constituição do conselho fiscal serão observadas as seguintes normas:</w:t>
      </w:r>
    </w:p>
    <w:p w14:paraId="708777B5" w14:textId="77777777" w:rsidR="00673B7E" w:rsidRPr="00956ECD" w:rsidRDefault="00F31876">
      <w:pPr>
        <w:pStyle w:val="Listenabsatz"/>
        <w:numPr>
          <w:ilvl w:val="0"/>
          <w:numId w:val="4"/>
        </w:numPr>
        <w:tabs>
          <w:tab w:val="left" w:pos="754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os titulares de ações preferenciais sem direito a voto, ou com voto restrito, terão direito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 eleger, em votação em separado, 1 (um) membro e respectivo suplente; igual direito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terão os acionistas minoritários, desde que representem, em conjunto, 10% (dez por cento)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 mais das ações com direito a voto;</w:t>
      </w:r>
    </w:p>
    <w:p w14:paraId="18085CFB" w14:textId="77777777" w:rsidR="00673B7E" w:rsidRPr="00956ECD" w:rsidRDefault="00F31876">
      <w:pPr>
        <w:pStyle w:val="Listenabsatz"/>
        <w:numPr>
          <w:ilvl w:val="0"/>
          <w:numId w:val="4"/>
        </w:numPr>
        <w:tabs>
          <w:tab w:val="left" w:pos="807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ressalvado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disposto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na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alínea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anterior,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demais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acionistas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direito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voto</w:t>
      </w:r>
      <w:r w:rsidRPr="00956ECD">
        <w:rPr>
          <w:spacing w:val="-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poderão eleger os membros efetivos e suplentes que, em qualquer caso, serão em número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igual ao dos eleitos nos termos da alínea a, mais um.</w:t>
      </w:r>
    </w:p>
    <w:p w14:paraId="13E3D75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6C8C307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Os membros do conselho fiscal e seus suplentes exercerão seus cargos até a primeira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 ordinária que se realizar após a sua eleição, e poderão ser reeleitos.</w:t>
      </w:r>
    </w:p>
    <w:p w14:paraId="7EEEB3A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66E7B1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6º Os membros do conselho fiscal e seus suplentes exercerão seus cargos até a primeira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ordinária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realizar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após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eleição,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reeleitos.</w:t>
      </w:r>
      <w:r w:rsidRPr="00956ECD">
        <w:rPr>
          <w:spacing w:val="1"/>
          <w:lang w:val="pt-BR"/>
        </w:rPr>
        <w:t xml:space="preserve"> </w:t>
      </w:r>
      <w:hyperlink r:id="rId310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7774D308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7D0C427" w14:textId="77777777" w:rsidR="00673B7E" w:rsidRPr="00956ECD" w:rsidRDefault="00F31876">
      <w:pPr>
        <w:pStyle w:val="Textkrper"/>
        <w:spacing w:line="235" w:lineRule="auto"/>
        <w:ind w:left="100" w:right="117" w:firstLine="120"/>
        <w:jc w:val="both"/>
        <w:rPr>
          <w:lang w:val="pt-BR"/>
        </w:rPr>
      </w:pPr>
      <w:r w:rsidRPr="00956ECD">
        <w:rPr>
          <w:lang w:val="pt-BR"/>
        </w:rPr>
        <w:t xml:space="preserve">§ 7º A função de membro do conselho fiscal é indelegável. </w:t>
      </w:r>
      <w:r w:rsidRPr="00956ECD">
        <w:rPr>
          <w:color w:val="0000FF"/>
          <w:lang w:val="pt-BR"/>
        </w:rPr>
        <w:t xml:space="preserve">(Incluído </w:t>
      </w:r>
      <w:hyperlink r:id="rId311" w:anchor="art2">
        <w:r w:rsidRPr="00956ECD">
          <w:rPr>
            <w:color w:val="0000FF"/>
            <w:lang w:val="pt-BR"/>
          </w:rPr>
          <w:t>pela Lei nº 10.303, de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312" w:anchor="art2">
        <w:r w:rsidRPr="00956ECD">
          <w:rPr>
            <w:color w:val="0000FF"/>
            <w:lang w:val="pt-BR"/>
          </w:rPr>
          <w:t>2001)</w:t>
        </w:r>
      </w:hyperlink>
    </w:p>
    <w:p w14:paraId="7F01FBE2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0A2906A4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Requisitos, Impedimentos e Remuneração</w:t>
      </w:r>
    </w:p>
    <w:p w14:paraId="62F066AA" w14:textId="77777777" w:rsidR="00673B7E" w:rsidRPr="00956ECD" w:rsidRDefault="00673B7E">
      <w:pPr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3B9F8497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71AE5FDB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49A04DF1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25DAFA48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5CC06CED" w14:textId="77777777" w:rsidR="00673B7E" w:rsidRPr="00956ECD" w:rsidRDefault="00673B7E">
      <w:pPr>
        <w:pStyle w:val="Textkrper"/>
        <w:spacing w:before="2"/>
        <w:rPr>
          <w:b/>
          <w:i/>
          <w:sz w:val="22"/>
          <w:lang w:val="pt-BR"/>
        </w:rPr>
      </w:pPr>
    </w:p>
    <w:bookmarkStart w:id="310" w:name="_bookmark309"/>
    <w:bookmarkEnd w:id="310"/>
    <w:p w14:paraId="5D1FB8F5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"_bookmark653" </w:instrText>
      </w:r>
      <w:r>
        <w:fldChar w:fldCharType="separate"/>
      </w:r>
      <w:r w:rsidRPr="00956ECD">
        <w:rPr>
          <w:color w:val="0000FF"/>
          <w:lang w:val="pt-BR"/>
        </w:rPr>
        <w:t>Art. 162</w:t>
      </w:r>
      <w:r>
        <w:rPr>
          <w:color w:val="0000FF"/>
        </w:rPr>
        <w:fldChar w:fldCharType="end"/>
      </w:r>
      <w:r w:rsidRPr="00956ECD">
        <w:rPr>
          <w:lang w:val="pt-BR"/>
        </w:rPr>
        <w:t>. Somente podem ser eleitos para o conselho fiscal pessoas naturais, residentes 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País,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diplomadas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curso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nível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universitário,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tenham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exercido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mínimo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3 (três) anos, cargo de administrador de empresa ou de conselheiro fiscal.</w:t>
      </w:r>
    </w:p>
    <w:p w14:paraId="25076852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839D90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Nas localidades em que não houver pessoas habilitadas, em número suficiente, para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função,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caberá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juiz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dispensar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satisfação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requisitos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estabelecidos neste artigo.</w:t>
      </w:r>
    </w:p>
    <w:p w14:paraId="4E48713B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C2CD66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Não podem ser eleitos para o conselho fiscal, além das pessoas enumeradas 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parágrafos do </w:t>
      </w:r>
      <w:hyperlink w:anchor="_bookmark292" w:history="1">
        <w:r w:rsidRPr="00956ECD">
          <w:rPr>
            <w:color w:val="0000FF"/>
            <w:lang w:val="pt-BR"/>
          </w:rPr>
          <w:t>artigo 147</w:t>
        </w:r>
      </w:hyperlink>
      <w:r w:rsidRPr="00956ECD">
        <w:rPr>
          <w:lang w:val="pt-BR"/>
        </w:rPr>
        <w:t>, membros de órgãos de administração e empregados da 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 de sociedade controlada ou do mesmo grupo, e o cônjuge ou parente, até terceiro grau, 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administrador da companhia.</w:t>
      </w:r>
    </w:p>
    <w:p w14:paraId="6F29EB7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63AD0A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remuneração dos membros do conselho fiscal, além do reembolso, obrigatório,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despesas de locomoção e estada necessárias ao desempenho da função, será fixada 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 que os eleger, e não poderá ser inferior, para cada membro em exercício,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dez por cento da que, em média, for atribuída a cada diretor, não computados benefícios,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verbas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51"/>
          <w:lang w:val="pt-BR"/>
        </w:rPr>
        <w:t xml:space="preserve"> </w:t>
      </w:r>
      <w:r w:rsidRPr="00956ECD">
        <w:rPr>
          <w:lang w:val="pt-BR"/>
        </w:rPr>
        <w:t>representação</w:t>
      </w:r>
      <w:r w:rsidRPr="00956ECD">
        <w:rPr>
          <w:spacing w:val="5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participação</w:t>
      </w:r>
      <w:r w:rsidRPr="00956ECD">
        <w:rPr>
          <w:spacing w:val="51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51"/>
          <w:lang w:val="pt-BR"/>
        </w:rPr>
        <w:t xml:space="preserve"> </w:t>
      </w:r>
      <w:r w:rsidRPr="00956ECD">
        <w:rPr>
          <w:lang w:val="pt-BR"/>
        </w:rPr>
        <w:t>lucros.</w:t>
      </w:r>
      <w:r w:rsidRPr="00956ECD">
        <w:rPr>
          <w:spacing w:val="49"/>
          <w:lang w:val="pt-BR"/>
        </w:rPr>
        <w:t xml:space="preserve"> </w:t>
      </w:r>
      <w:r w:rsidRPr="00956ECD">
        <w:rPr>
          <w:color w:val="0000FF"/>
          <w:lang w:val="pt-BR"/>
        </w:rPr>
        <w:t>(Redação</w:t>
      </w:r>
      <w:r w:rsidRPr="00956ECD">
        <w:rPr>
          <w:color w:val="0000FF"/>
          <w:spacing w:val="51"/>
          <w:lang w:val="pt-BR"/>
        </w:rPr>
        <w:t xml:space="preserve"> </w:t>
      </w:r>
      <w:hyperlink r:id="rId313" w:anchor="art1">
        <w:r w:rsidRPr="00956ECD">
          <w:rPr>
            <w:color w:val="0000FF"/>
            <w:lang w:val="pt-BR"/>
          </w:rPr>
          <w:t>dada</w:t>
        </w:r>
        <w:r w:rsidRPr="00956ECD">
          <w:rPr>
            <w:color w:val="0000FF"/>
            <w:spacing w:val="5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pela</w:t>
        </w:r>
        <w:r w:rsidRPr="00956ECD">
          <w:rPr>
            <w:color w:val="0000FF"/>
            <w:spacing w:val="50"/>
            <w:lang w:val="pt-BR"/>
          </w:rPr>
          <w:t xml:space="preserve"> </w:t>
        </w:r>
        <w:r w:rsidRPr="00956ECD">
          <w:rPr>
            <w:color w:val="0000FF"/>
            <w:lang w:val="pt-BR"/>
          </w:rPr>
          <w:t>Lei</w:t>
        </w:r>
        <w:r w:rsidRPr="00956ECD">
          <w:rPr>
            <w:color w:val="0000FF"/>
            <w:spacing w:val="5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nº</w:t>
        </w:r>
        <w:r w:rsidRPr="00956ECD">
          <w:rPr>
            <w:color w:val="0000FF"/>
            <w:spacing w:val="5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9.457,</w:t>
        </w:r>
        <w:r w:rsidRPr="00956ECD">
          <w:rPr>
            <w:color w:val="0000FF"/>
            <w:spacing w:val="50"/>
            <w:lang w:val="pt-BR"/>
          </w:rPr>
          <w:t xml:space="preserve"> </w:t>
        </w:r>
        <w:r w:rsidRPr="00956ECD">
          <w:rPr>
            <w:color w:val="0000FF"/>
            <w:lang w:val="pt-BR"/>
          </w:rPr>
          <w:t>de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314" w:anchor="art1">
        <w:r w:rsidRPr="00956ECD">
          <w:rPr>
            <w:color w:val="0000FF"/>
            <w:lang w:val="pt-BR"/>
          </w:rPr>
          <w:t>1997)</w:t>
        </w:r>
      </w:hyperlink>
    </w:p>
    <w:p w14:paraId="09628456" w14:textId="77777777" w:rsidR="00673B7E" w:rsidRPr="00956ECD" w:rsidRDefault="00673B7E">
      <w:pPr>
        <w:pStyle w:val="Textkrper"/>
        <w:spacing w:before="2"/>
        <w:rPr>
          <w:sz w:val="12"/>
          <w:lang w:val="pt-BR"/>
        </w:rPr>
      </w:pPr>
    </w:p>
    <w:p w14:paraId="237B9489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Competência</w:t>
      </w:r>
    </w:p>
    <w:p w14:paraId="56FE1593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311" w:name="_bookmark310"/>
    <w:bookmarkEnd w:id="311"/>
    <w:p w14:paraId="6C8E7F04" w14:textId="77777777" w:rsidR="00673B7E" w:rsidRPr="00956ECD" w:rsidRDefault="00F31876">
      <w:pPr>
        <w:pStyle w:val="Textkrper"/>
        <w:ind w:left="10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"_bookmark654"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163</w:t>
      </w:r>
      <w:r>
        <w:rPr>
          <w:color w:val="0000FF"/>
        </w:rPr>
        <w:fldChar w:fldCharType="end"/>
      </w:r>
      <w:r w:rsidRPr="00956ECD">
        <w:rPr>
          <w:lang w:val="pt-BR"/>
        </w:rPr>
        <w:t>. Compete ao conselho fiscal:</w:t>
      </w:r>
    </w:p>
    <w:p w14:paraId="31ABBBC2" w14:textId="77777777" w:rsidR="00673B7E" w:rsidRPr="00956ECD" w:rsidRDefault="00F31876">
      <w:pPr>
        <w:pStyle w:val="Listenabsatz"/>
        <w:numPr>
          <w:ilvl w:val="0"/>
          <w:numId w:val="51"/>
        </w:numPr>
        <w:tabs>
          <w:tab w:val="left" w:pos="526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fiscalizar, por qualquer de seus membros, os atos dos administradores e verificar 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cumprimento dos seus deveres legais e estatutários; </w:t>
      </w:r>
      <w:hyperlink r:id="rId315" w:anchor="art2">
        <w:r w:rsidRPr="00956ECD">
          <w:rPr>
            <w:color w:val="0000FF"/>
            <w:sz w:val="24"/>
            <w:lang w:val="pt-BR"/>
          </w:rPr>
          <w:t>(Redação dada pela Lei nº 10.303, de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316" w:anchor="art2">
        <w:r w:rsidRPr="00956ECD">
          <w:rPr>
            <w:color w:val="0000FF"/>
            <w:sz w:val="24"/>
            <w:lang w:val="pt-BR"/>
          </w:rPr>
          <w:t>2001)</w:t>
        </w:r>
      </w:hyperlink>
    </w:p>
    <w:p w14:paraId="244ECC55" w14:textId="77777777" w:rsidR="00673B7E" w:rsidRPr="00956ECD" w:rsidRDefault="00F31876">
      <w:pPr>
        <w:pStyle w:val="Listenabsatz"/>
        <w:numPr>
          <w:ilvl w:val="0"/>
          <w:numId w:val="51"/>
        </w:numPr>
        <w:tabs>
          <w:tab w:val="left" w:pos="587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opinar sobre o relatório anual da administração, fazendo constar do seu parecer 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informações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complementares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julgar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necessárias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úteis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deliberação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assembléia-geral;</w:t>
      </w:r>
    </w:p>
    <w:p w14:paraId="7E019DF6" w14:textId="007466E1" w:rsidR="00673B7E" w:rsidRPr="00956ECD" w:rsidRDefault="00F31876">
      <w:pPr>
        <w:pStyle w:val="Listenabsatz"/>
        <w:numPr>
          <w:ilvl w:val="0"/>
          <w:numId w:val="51"/>
        </w:numPr>
        <w:tabs>
          <w:tab w:val="left" w:pos="685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opinar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sobre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propostas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órgãos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administração,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serem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submetidas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assembléia-geral, relativas a modificação do capital social, emissão de debêntures ou bônus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 subscrição, planos de investimento ou orçamentos de capital, distribuição de dividendos,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transformação, incorporação, fusão ou cisão;</w:t>
      </w:r>
      <w:r w:rsidR="001B3821">
        <w:rPr>
          <w:sz w:val="24"/>
          <w:lang w:val="pt-BR"/>
        </w:rPr>
        <w:t xml:space="preserve"> </w:t>
      </w:r>
      <w:r w:rsidR="001B3821" w:rsidRPr="00956ECD">
        <w:rPr>
          <w:color w:val="000000"/>
          <w:lang w:val="pt-BR"/>
        </w:rPr>
        <w:t>  </w:t>
      </w:r>
      <w:hyperlink r:id="rId317" w:anchor="art15" w:history="1">
        <w:r w:rsidR="001B3821" w:rsidRPr="00956ECD">
          <w:rPr>
            <w:rStyle w:val="Hyperlink"/>
            <w:lang w:val="pt-BR"/>
          </w:rPr>
          <w:t>(Vide Lei nº 12.838, de 2013)</w:t>
        </w:r>
      </w:hyperlink>
    </w:p>
    <w:p w14:paraId="1F15D257" w14:textId="77777777" w:rsidR="00673B7E" w:rsidRPr="00956ECD" w:rsidRDefault="00F31876">
      <w:pPr>
        <w:pStyle w:val="Listenabsatz"/>
        <w:numPr>
          <w:ilvl w:val="0"/>
          <w:numId w:val="51"/>
        </w:numPr>
        <w:tabs>
          <w:tab w:val="left" w:pos="666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denunciar,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por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qualquer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seus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membros,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aos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órgãos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administração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e,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estes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 tomarem as providências necessárias para a proteção dos interesses da companhia, à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assembléia-geral,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erros,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fraudes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crimes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descobrirem,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sugerir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providências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úteis</w:t>
      </w:r>
      <w:r w:rsidRPr="00956ECD">
        <w:rPr>
          <w:spacing w:val="-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 companhia;</w:t>
      </w:r>
      <w:r w:rsidRPr="00956ECD">
        <w:rPr>
          <w:spacing w:val="-1"/>
          <w:sz w:val="24"/>
          <w:lang w:val="pt-BR"/>
        </w:rPr>
        <w:t xml:space="preserve"> </w:t>
      </w:r>
      <w:hyperlink r:id="rId318" w:anchor="art2">
        <w:r w:rsidRPr="00956ECD">
          <w:rPr>
            <w:color w:val="0000FF"/>
            <w:sz w:val="24"/>
            <w:lang w:val="pt-BR"/>
          </w:rPr>
          <w:t>(Redação dada pela Lei nº 10.303, de 2001)</w:t>
        </w:r>
      </w:hyperlink>
    </w:p>
    <w:p w14:paraId="233323B5" w14:textId="77777777" w:rsidR="00673B7E" w:rsidRPr="00956ECD" w:rsidRDefault="00F31876">
      <w:pPr>
        <w:pStyle w:val="Listenabsatz"/>
        <w:numPr>
          <w:ilvl w:val="0"/>
          <w:numId w:val="51"/>
        </w:numPr>
        <w:tabs>
          <w:tab w:val="left" w:pos="596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convocar a assembléia-geral ordinária, se os órgãos da administração retardarem por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mais de 1 (um) mês essa convocação, e a extraordinária, sempre que ocorrerem motivos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graves ou urgentes, incluindo na agenda das assembléias as matérias que considerarem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necessárias;</w:t>
      </w:r>
    </w:p>
    <w:p w14:paraId="7BED90E5" w14:textId="77777777" w:rsidR="00673B7E" w:rsidRPr="00956ECD" w:rsidRDefault="00673B7E">
      <w:pPr>
        <w:spacing w:line="235" w:lineRule="auto"/>
        <w:jc w:val="both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3DC9F9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1E3748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DFAC8A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8F12F9A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27BBD481" w14:textId="77777777" w:rsidR="00673B7E" w:rsidRPr="00956ECD" w:rsidRDefault="00F31876">
      <w:pPr>
        <w:pStyle w:val="Listenabsatz"/>
        <w:numPr>
          <w:ilvl w:val="0"/>
          <w:numId w:val="51"/>
        </w:numPr>
        <w:tabs>
          <w:tab w:val="left" w:pos="661"/>
        </w:tabs>
        <w:spacing w:before="0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analisar,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ao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menos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trimestralmente,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balancete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demais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demonstrações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financeiras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elaboradas periodicamente pela companhia;</w:t>
      </w:r>
    </w:p>
    <w:p w14:paraId="6BD41D1F" w14:textId="77777777" w:rsidR="00673B7E" w:rsidRPr="00956ECD" w:rsidRDefault="00F31876">
      <w:pPr>
        <w:pStyle w:val="Listenabsatz"/>
        <w:numPr>
          <w:ilvl w:val="0"/>
          <w:numId w:val="51"/>
        </w:numPr>
        <w:tabs>
          <w:tab w:val="left" w:pos="701"/>
        </w:tabs>
        <w:spacing w:before="115"/>
        <w:ind w:left="700" w:right="0" w:hanging="361"/>
        <w:rPr>
          <w:sz w:val="24"/>
          <w:lang w:val="pt-BR"/>
        </w:rPr>
      </w:pPr>
      <w:r w:rsidRPr="00956ECD">
        <w:rPr>
          <w:sz w:val="24"/>
          <w:lang w:val="pt-BR"/>
        </w:rPr>
        <w:t>- examinar as demonstrações financeiras do exercício social e sobre elas opinar;</w:t>
      </w:r>
    </w:p>
    <w:p w14:paraId="436E1A4F" w14:textId="77777777" w:rsidR="00673B7E" w:rsidRPr="00956ECD" w:rsidRDefault="00F31876">
      <w:pPr>
        <w:pStyle w:val="Listenabsatz"/>
        <w:numPr>
          <w:ilvl w:val="0"/>
          <w:numId w:val="51"/>
        </w:numPr>
        <w:tabs>
          <w:tab w:val="left" w:pos="844"/>
        </w:tabs>
        <w:spacing w:before="118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exercer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essas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atribuições,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durante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liquidação,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tendo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vista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disposições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especiais que a regulam.</w:t>
      </w:r>
    </w:p>
    <w:p w14:paraId="71F41FD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D765E7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Os órgãos de administração são obrigados, através de comunicação por escrito,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colocar à disposição dos membros em exercício do conselho fiscal, dentro de 10 (dez) dias,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cópias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atas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suas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reuniões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e,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dentro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15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(quinze)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dias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recebimento,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cópias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dos balancetes e demais demonstrações financeiras elaboradas periodicamente e, quando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houver, dos relatórios de execução de orçamentos.</w:t>
      </w:r>
    </w:p>
    <w:p w14:paraId="0112A951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3F630BD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conselho fiscal, a pedido de qualquer dos seus membros, solicitará aos órgãos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esclarecimentos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informações,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relativas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sua</w:t>
      </w:r>
      <w:r w:rsidRPr="00956ECD">
        <w:rPr>
          <w:spacing w:val="67"/>
          <w:lang w:val="pt-BR"/>
        </w:rPr>
        <w:t xml:space="preserve"> </w:t>
      </w:r>
      <w:r w:rsidRPr="00956ECD">
        <w:rPr>
          <w:lang w:val="pt-BR"/>
        </w:rPr>
        <w:t>função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fiscalizadora, assim como a elaboração de demonstrações financeiras ou contábeis especiais.</w:t>
      </w:r>
      <w:r w:rsidRPr="00956ECD">
        <w:rPr>
          <w:spacing w:val="-64"/>
          <w:lang w:val="pt-BR"/>
        </w:rPr>
        <w:t xml:space="preserve"> </w:t>
      </w:r>
      <w:hyperlink r:id="rId319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56B891DC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1C08A0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3° Os membros do conselho fiscal assistirão às reuniões do conselho de administração, 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houver, ou da diretoria, em que se deliberar sobre os assuntos em que devam opinar (ns. II, III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 VII).</w:t>
      </w:r>
    </w:p>
    <w:p w14:paraId="527AFD1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34D169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Se a companhia tiver auditores independentes, o conselho fiscal, a pedido de qualquer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 seus membros, poderá solicitar-lhes esclarecimentos ou informações, e a apuração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fatos específicos.</w:t>
      </w:r>
      <w:r w:rsidRPr="00956ECD">
        <w:rPr>
          <w:spacing w:val="-1"/>
          <w:lang w:val="pt-BR"/>
        </w:rPr>
        <w:t xml:space="preserve"> </w:t>
      </w:r>
      <w:hyperlink r:id="rId320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4F6822D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90CEA8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Se a companhia não tiver auditores independentes, o conselho fiscal poderá, 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melhor desempenho das suas funções, escolher contador ou firma de auditoria e fixar-lhes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honorários, dentro de níveis razoáveis, vigentes na praça e compatíveis com a dimensão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econômica da companhia, os quais serão pagos por esta.</w:t>
      </w:r>
    </w:p>
    <w:p w14:paraId="2F8EB3EF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0999EB6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6º O conselho fiscal deverá fornecer ao acionista, ou grupo de acionistas que representem,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no mínimo 5% (cinco por cento) do capital social, sempre que solicitadas, informações sobre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matérias de sua competência.</w:t>
      </w:r>
    </w:p>
    <w:p w14:paraId="706A592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AEAE70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7º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atribuições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conferidos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lei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fiscal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outorgados a outro órgão da companhia.</w:t>
      </w:r>
    </w:p>
    <w:p w14:paraId="60AD409E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194E82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8º O conselho fiscal poderá, para apurar fato cujo esclarecimento seja necessário 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desempenho de suas funções, formular, com justificativa, questões a serem respondidas 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perito e solicitar à diretoria que indique, para esse fim, no prazo máximo de trinta dias, três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peritos, que podem ser pessoas físicas ou jurídicas, de notório conhecimento na área 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questão, entre os quais o conselho fiscal escolherá um, cujos honorários serão pagos 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companhia.</w:t>
      </w:r>
      <w:r w:rsidRPr="00956ECD">
        <w:rPr>
          <w:spacing w:val="-1"/>
          <w:lang w:val="pt-BR"/>
        </w:rPr>
        <w:t xml:space="preserve"> </w:t>
      </w:r>
      <w:hyperlink r:id="rId321" w:anchor="art1">
        <w:r w:rsidRPr="00956ECD">
          <w:rPr>
            <w:color w:val="0000FF"/>
            <w:lang w:val="pt-BR"/>
          </w:rPr>
          <w:t>(Incluído pela Lei nº 9.457, de 1997)</w:t>
        </w:r>
      </w:hyperlink>
    </w:p>
    <w:p w14:paraId="789A280E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CFF9AD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4E430C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12F1F40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7CEAA80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5E6FB894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Pareceres e Representações</w:t>
      </w:r>
    </w:p>
    <w:p w14:paraId="7F08FBE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12" w:name="_bookmark311"/>
    <w:bookmarkEnd w:id="312"/>
    <w:p w14:paraId="16B59E19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"_bookmark655" </w:instrText>
      </w:r>
      <w:r>
        <w:fldChar w:fldCharType="separate"/>
      </w:r>
      <w:r w:rsidRPr="00956ECD">
        <w:rPr>
          <w:color w:val="0000FF"/>
          <w:lang w:val="pt-BR"/>
        </w:rPr>
        <w:t>Art. 164</w:t>
      </w:r>
      <w:r>
        <w:rPr>
          <w:color w:val="0000FF"/>
        </w:rPr>
        <w:fldChar w:fldCharType="end"/>
      </w:r>
      <w:r w:rsidRPr="00956ECD">
        <w:rPr>
          <w:lang w:val="pt-BR"/>
        </w:rPr>
        <w:t>. Os membros do conselho fiscal, ou ao menos um deles, deverão comparecer às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reuniões da assembléia-geral e responder aos pedidos de informações formulados pelos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acionistas.</w:t>
      </w:r>
    </w:p>
    <w:p w14:paraId="507EE73E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F7A1E4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Os pareceres e representações do conselho fiscal, ou de qualquer um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seus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membros,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poderão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apresentados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lidos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assembléia-geral,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independentemente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 xml:space="preserve">de publicação e ainda que a matéria não conste da ordem do dia. </w:t>
      </w:r>
      <w:hyperlink r:id="rId322" w:anchor="art2">
        <w:r w:rsidRPr="00956ECD">
          <w:rPr>
            <w:color w:val="0000FF"/>
            <w:lang w:val="pt-BR"/>
          </w:rPr>
          <w:t>(Redação dada pela Lei nº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323" w:anchor="art2">
        <w:r w:rsidRPr="00956ECD">
          <w:rPr>
            <w:color w:val="0000FF"/>
            <w:lang w:val="pt-BR"/>
          </w:rPr>
          <w:t>10.303, de 2001)</w:t>
        </w:r>
      </w:hyperlink>
    </w:p>
    <w:p w14:paraId="7AE83AB8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3A219623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Deveres e Responsabilidades</w:t>
      </w:r>
    </w:p>
    <w:p w14:paraId="358988C5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13" w:name="_bookmark312"/>
    <w:bookmarkEnd w:id="313"/>
    <w:p w14:paraId="7850AF0D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"_bookmark656" </w:instrText>
      </w:r>
      <w:r>
        <w:fldChar w:fldCharType="separate"/>
      </w:r>
      <w:r w:rsidRPr="00956ECD">
        <w:rPr>
          <w:color w:val="0000FF"/>
          <w:lang w:val="pt-BR"/>
        </w:rPr>
        <w:t>Art. 165</w:t>
      </w:r>
      <w:r>
        <w:rPr>
          <w:color w:val="0000FF"/>
        </w:rPr>
        <w:fldChar w:fldCharType="end"/>
      </w:r>
      <w:r w:rsidRPr="00956ECD">
        <w:rPr>
          <w:lang w:val="pt-BR"/>
        </w:rPr>
        <w:t>. Os membros do conselho fiscal têm os mesmos deveres dos administradores de que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tratam os </w:t>
      </w:r>
      <w:hyperlink w:anchor="_bookmark299" w:history="1">
        <w:r w:rsidRPr="00956ECD">
          <w:rPr>
            <w:color w:val="0000FF"/>
            <w:lang w:val="pt-BR"/>
          </w:rPr>
          <w:t xml:space="preserve">arts. 153 </w:t>
        </w:r>
      </w:hyperlink>
      <w:r w:rsidRPr="00956ECD">
        <w:rPr>
          <w:lang w:val="pt-BR"/>
        </w:rPr>
        <w:t xml:space="preserve">a </w:t>
      </w:r>
      <w:hyperlink w:anchor="_bookmark302" w:history="1">
        <w:r w:rsidRPr="00956ECD">
          <w:rPr>
            <w:color w:val="0000FF"/>
            <w:lang w:val="pt-BR"/>
          </w:rPr>
          <w:t xml:space="preserve">156 </w:t>
        </w:r>
      </w:hyperlink>
      <w:r w:rsidRPr="00956ECD">
        <w:rPr>
          <w:lang w:val="pt-BR"/>
        </w:rPr>
        <w:t>e respondem pelos danos resultantes de omissão no cumprimento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 seus deveres e de atos praticados com culpa ou dolo, ou com violação da lei ou do</w:t>
      </w:r>
      <w:r w:rsidRPr="00956ECD">
        <w:rPr>
          <w:spacing w:val="1"/>
          <w:lang w:val="pt-BR"/>
        </w:rPr>
        <w:t xml:space="preserve"> </w:t>
      </w:r>
      <w:hyperlink r:id="rId324" w:anchor="art2">
        <w:r w:rsidRPr="00956ECD">
          <w:rPr>
            <w:lang w:val="pt-BR"/>
          </w:rPr>
          <w:t>estatuto.</w:t>
        </w:r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4A587C7C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FAC772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Os membros do conselho fiscal deverão exercer suas funções no exclusivo interesse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companhia;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considerar-se-á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abusivo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função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fim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causar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dano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companhia, ou aos seus acionistas ou administradores, ou de obter, para si ou para outrem,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vantagem a que não faz jus e de que resulte, ou possa resultar, prejuízo para a companhia,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seus acionistas ou administradores.</w:t>
      </w:r>
      <w:r w:rsidRPr="00956ECD">
        <w:rPr>
          <w:spacing w:val="-1"/>
          <w:lang w:val="pt-BR"/>
        </w:rPr>
        <w:t xml:space="preserve"> </w:t>
      </w:r>
      <w:hyperlink r:id="rId325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56636E9A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F96F19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membro do conselho fiscal não é responsável pelos atos ilícitos de outros membros,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salvo se com eles foi conivente, ou se concorrer para a prática do ato. </w:t>
      </w:r>
      <w:hyperlink r:id="rId326" w:anchor="165">
        <w:r w:rsidRPr="00956ECD">
          <w:rPr>
            <w:color w:val="0000FF"/>
            <w:lang w:val="pt-BR"/>
          </w:rPr>
          <w:t>(Redação dada pela Lei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327" w:anchor="165">
        <w:r w:rsidRPr="00956ECD">
          <w:rPr>
            <w:color w:val="0000FF"/>
            <w:lang w:val="pt-BR"/>
          </w:rPr>
          <w:t>nº 10.303, de 31.10.2001)</w:t>
        </w:r>
      </w:hyperlink>
    </w:p>
    <w:p w14:paraId="1CBE4FE6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C0BE692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responsabilidade dos membros do conselho fiscal por omissão no cumprimento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seus deveres é solidária, mas dela se exime o membro dissidente que fizer consignar sua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divergência em ata da reunião do órgão e a comunicar aos órgãos da administração e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assembléia-geral.</w:t>
      </w:r>
      <w:r w:rsidRPr="00956ECD">
        <w:rPr>
          <w:spacing w:val="-1"/>
          <w:lang w:val="pt-BR"/>
        </w:rPr>
        <w:t xml:space="preserve"> </w:t>
      </w:r>
      <w:hyperlink r:id="rId328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7F995BD5" w14:textId="77777777" w:rsidR="00673B7E" w:rsidRPr="00956ECD" w:rsidRDefault="00673B7E">
      <w:pPr>
        <w:pStyle w:val="Textkrper"/>
        <w:spacing w:before="1"/>
        <w:rPr>
          <w:sz w:val="31"/>
          <w:lang w:val="pt-BR"/>
        </w:rPr>
      </w:pPr>
    </w:p>
    <w:bookmarkStart w:id="314" w:name="_bookmark313"/>
    <w:bookmarkEnd w:id="314"/>
    <w:p w14:paraId="3964F0B1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"_bookmark657"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165-A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membros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fiscal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aberta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informar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imediatamente as modificações em suas posições acionárias na companhia à Comissão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Mobiliários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às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Bolsas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entidades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mercado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balcão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organizado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nas quais os valores mobiliários de emissão da companhia estejam admitidos à negociação,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nas condições e na forma determinadas pela Comissão de Valores Mobiliários. </w:t>
      </w:r>
      <w:hyperlink r:id="rId329" w:anchor="art3">
        <w:r w:rsidRPr="00956ECD">
          <w:rPr>
            <w:color w:val="0000FF"/>
            <w:lang w:val="pt-BR"/>
          </w:rPr>
          <w:t>(Incluído pela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330" w:anchor="art3">
        <w:r w:rsidRPr="00956ECD">
          <w:rPr>
            <w:color w:val="0000FF"/>
            <w:lang w:val="pt-BR"/>
          </w:rPr>
          <w:t>Lei nº 10.303, de 2001)</w:t>
        </w:r>
        <w:r w:rsidRPr="00956ECD">
          <w:rPr>
            <w:color w:val="0000FF"/>
            <w:spacing w:val="-1"/>
            <w:lang w:val="pt-BR"/>
          </w:rPr>
          <w:t xml:space="preserve"> </w:t>
        </w:r>
      </w:hyperlink>
      <w:r w:rsidRPr="00956ECD">
        <w:rPr>
          <w:lang w:val="pt-BR"/>
        </w:rPr>
        <w:t>Capítulo XIV</w:t>
      </w:r>
    </w:p>
    <w:p w14:paraId="707288F2" w14:textId="77777777" w:rsidR="00673B7E" w:rsidRPr="00956ECD" w:rsidRDefault="00F31876">
      <w:pPr>
        <w:pStyle w:val="berschrift4"/>
        <w:spacing w:before="233" w:line="444" w:lineRule="auto"/>
        <w:ind w:left="3799" w:right="3044" w:hanging="841"/>
        <w:jc w:val="both"/>
        <w:rPr>
          <w:lang w:val="pt-BR"/>
        </w:rPr>
      </w:pPr>
      <w:r w:rsidRPr="00956ECD">
        <w:rPr>
          <w:lang w:val="pt-BR"/>
        </w:rPr>
        <w:t>Modificação do Capital Social Seção I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Aumento Competência</w:t>
      </w:r>
    </w:p>
    <w:p w14:paraId="74FC932A" w14:textId="77777777" w:rsidR="00673B7E" w:rsidRPr="00956ECD" w:rsidRDefault="00673B7E">
      <w:pPr>
        <w:spacing w:line="444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8A697CA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4A19D8A7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5C996851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0443C99D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379A4BE0" w14:textId="77777777" w:rsidR="00673B7E" w:rsidRPr="00956ECD" w:rsidRDefault="00673B7E">
      <w:pPr>
        <w:pStyle w:val="Textkrper"/>
        <w:spacing w:before="9"/>
        <w:rPr>
          <w:b/>
          <w:i/>
          <w:sz w:val="21"/>
          <w:lang w:val="pt-BR"/>
        </w:rPr>
      </w:pPr>
    </w:p>
    <w:bookmarkStart w:id="315" w:name="_bookmark314"/>
    <w:bookmarkEnd w:id="315"/>
    <w:p w14:paraId="355DA0ED" w14:textId="77777777" w:rsidR="00673B7E" w:rsidRPr="00956ECD" w:rsidRDefault="00F31876">
      <w:pPr>
        <w:pStyle w:val="Textkrper"/>
        <w:spacing w:before="1"/>
        <w:ind w:left="10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"_bookmark658"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166</w:t>
      </w:r>
      <w:r>
        <w:rPr>
          <w:color w:val="0000FF"/>
        </w:rPr>
        <w:fldChar w:fldCharType="end"/>
      </w:r>
      <w:r w:rsidRPr="00956ECD">
        <w:rPr>
          <w:lang w:val="pt-BR"/>
        </w:rPr>
        <w:t>. O capital social pode ser aumentado:</w:t>
      </w:r>
    </w:p>
    <w:p w14:paraId="63F361B0" w14:textId="77777777" w:rsidR="00673B7E" w:rsidRPr="00956ECD" w:rsidRDefault="00F31876">
      <w:pPr>
        <w:pStyle w:val="Listenabsatz"/>
        <w:numPr>
          <w:ilvl w:val="0"/>
          <w:numId w:val="50"/>
        </w:numPr>
        <w:tabs>
          <w:tab w:val="left" w:pos="481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por deliberação da assembléia-geral ordinária, para correção da expressão monetária 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seu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valor </w:t>
      </w:r>
      <w:hyperlink w:anchor="_bookmark315" w:history="1">
        <w:r w:rsidRPr="00956ECD">
          <w:rPr>
            <w:sz w:val="24"/>
            <w:lang w:val="pt-BR"/>
          </w:rPr>
          <w:t>(</w:t>
        </w:r>
        <w:r w:rsidRPr="00956ECD">
          <w:rPr>
            <w:color w:val="0000FF"/>
            <w:sz w:val="24"/>
            <w:lang w:val="pt-BR"/>
          </w:rPr>
          <w:t>artigo 167</w:t>
        </w:r>
      </w:hyperlink>
      <w:r w:rsidRPr="00956ECD">
        <w:rPr>
          <w:sz w:val="24"/>
          <w:lang w:val="pt-BR"/>
        </w:rPr>
        <w:t>);</w:t>
      </w:r>
    </w:p>
    <w:p w14:paraId="0AF7829E" w14:textId="77777777" w:rsidR="00673B7E" w:rsidRPr="00956ECD" w:rsidRDefault="00F31876">
      <w:pPr>
        <w:pStyle w:val="Listenabsatz"/>
        <w:numPr>
          <w:ilvl w:val="0"/>
          <w:numId w:val="50"/>
        </w:numPr>
        <w:tabs>
          <w:tab w:val="left" w:pos="548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por deliberação da assembléia-geral ou do conselho de administração, observado o 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 respeito dispuser o estatuto, nos casos de emissão de ações dentro do limite autorizado no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estatuto</w:t>
      </w:r>
      <w:r w:rsidRPr="00956ECD">
        <w:rPr>
          <w:spacing w:val="-1"/>
          <w:sz w:val="24"/>
          <w:lang w:val="pt-BR"/>
        </w:rPr>
        <w:t xml:space="preserve"> </w:t>
      </w:r>
      <w:hyperlink w:anchor="_bookmark316" w:history="1">
        <w:r w:rsidRPr="00956ECD">
          <w:rPr>
            <w:sz w:val="24"/>
            <w:lang w:val="pt-BR"/>
          </w:rPr>
          <w:t>(</w:t>
        </w:r>
        <w:r w:rsidRPr="00956ECD">
          <w:rPr>
            <w:color w:val="0000FF"/>
            <w:sz w:val="24"/>
            <w:lang w:val="pt-BR"/>
          </w:rPr>
          <w:t>artigo 168</w:t>
        </w:r>
      </w:hyperlink>
      <w:r w:rsidRPr="00956ECD">
        <w:rPr>
          <w:sz w:val="24"/>
          <w:lang w:val="pt-BR"/>
        </w:rPr>
        <w:t>);</w:t>
      </w:r>
    </w:p>
    <w:p w14:paraId="545AAD88" w14:textId="22A62564" w:rsidR="00673B7E" w:rsidRPr="00956ECD" w:rsidRDefault="00F31876">
      <w:pPr>
        <w:pStyle w:val="Listenabsatz"/>
        <w:numPr>
          <w:ilvl w:val="0"/>
          <w:numId w:val="50"/>
        </w:numPr>
        <w:tabs>
          <w:tab w:val="left" w:pos="652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por conversão, em ações, de debêntures ou parte beneficiárias e pelo exercício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direitos conferidos por bônus de subscrição, ou de opção de compra de ações;</w:t>
      </w:r>
      <w:r w:rsidR="001B3821">
        <w:rPr>
          <w:sz w:val="24"/>
          <w:lang w:val="pt-BR"/>
        </w:rPr>
        <w:t xml:space="preserve"> </w:t>
      </w:r>
      <w:r w:rsidR="001B3821" w:rsidRPr="00956ECD">
        <w:rPr>
          <w:color w:val="000000"/>
          <w:lang w:val="pt-BR"/>
        </w:rPr>
        <w:t>  </w:t>
      </w:r>
      <w:hyperlink r:id="rId331" w:anchor="art15" w:history="1">
        <w:r w:rsidR="001B3821" w:rsidRPr="00956ECD">
          <w:rPr>
            <w:rStyle w:val="Hyperlink"/>
            <w:lang w:val="pt-BR"/>
          </w:rPr>
          <w:t>(Vide Lei nº 12.838, de 2013)</w:t>
        </w:r>
      </w:hyperlink>
    </w:p>
    <w:p w14:paraId="35C014D8" w14:textId="77777777" w:rsidR="00673B7E" w:rsidRPr="00956ECD" w:rsidRDefault="00F31876">
      <w:pPr>
        <w:pStyle w:val="Listenabsatz"/>
        <w:numPr>
          <w:ilvl w:val="0"/>
          <w:numId w:val="50"/>
        </w:numPr>
        <w:tabs>
          <w:tab w:val="left" w:pos="711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deliberação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extraordinária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convocada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decidir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sobre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reforma</w:t>
      </w:r>
      <w:r w:rsidRPr="00956ECD">
        <w:rPr>
          <w:spacing w:val="5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5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estatuto</w:t>
      </w:r>
      <w:r w:rsidRPr="00956ECD">
        <w:rPr>
          <w:spacing w:val="5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social,</w:t>
      </w:r>
      <w:r w:rsidRPr="00956ECD">
        <w:rPr>
          <w:spacing w:val="5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5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caso</w:t>
      </w:r>
      <w:r w:rsidRPr="00956ECD">
        <w:rPr>
          <w:spacing w:val="5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5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inexistir</w:t>
      </w:r>
      <w:r w:rsidRPr="00956ECD">
        <w:rPr>
          <w:spacing w:val="5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autorização</w:t>
      </w:r>
      <w:r w:rsidRPr="00956ECD">
        <w:rPr>
          <w:spacing w:val="5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5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aumento,</w:t>
      </w:r>
      <w:r w:rsidRPr="00956ECD">
        <w:rPr>
          <w:spacing w:val="5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5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5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estar</w:t>
      </w:r>
      <w:r w:rsidRPr="00956ECD">
        <w:rPr>
          <w:spacing w:val="5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mesma esgotada.</w:t>
      </w:r>
    </w:p>
    <w:p w14:paraId="24EC858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0CB4477" w14:textId="09F082B4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Dentro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30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(trinta)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subseqüentes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efetivação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aumento,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requererá ao registro do comércio a sua averbação, nos casos dos números I a III, ou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arquivamento da ata da assembléia de reforma do estatuto, no caso do número IV.</w:t>
      </w:r>
      <w:r w:rsidR="001B3821">
        <w:rPr>
          <w:lang w:val="pt-BR"/>
        </w:rPr>
        <w:t xml:space="preserve"> </w:t>
      </w:r>
      <w:r w:rsidR="001B3821" w:rsidRPr="00956ECD">
        <w:rPr>
          <w:color w:val="000000"/>
          <w:lang w:val="pt-BR"/>
        </w:rPr>
        <w:t>  </w:t>
      </w:r>
      <w:hyperlink r:id="rId332" w:anchor="art15" w:history="1">
        <w:r w:rsidR="001B3821" w:rsidRPr="00956ECD">
          <w:rPr>
            <w:rStyle w:val="Hyperlink"/>
            <w:lang w:val="pt-BR"/>
          </w:rPr>
          <w:t>(Vide Lei nº 12.838, de 2013)</w:t>
        </w:r>
      </w:hyperlink>
    </w:p>
    <w:p w14:paraId="310E5A74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EB0EA16" w14:textId="1409D50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conselho fiscal, se em funcionamento, deverá, salvo nos casos do número III, 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obrigatoriamente ouvido antes da deliberação sobre o aumento de capital.</w:t>
      </w:r>
      <w:r w:rsidR="001B3821">
        <w:rPr>
          <w:lang w:val="pt-BR"/>
        </w:rPr>
        <w:t xml:space="preserve"> </w:t>
      </w:r>
      <w:r w:rsidR="001B3821" w:rsidRPr="00956ECD">
        <w:rPr>
          <w:color w:val="000000"/>
          <w:lang w:val="pt-BR"/>
        </w:rPr>
        <w:t>  </w:t>
      </w:r>
      <w:hyperlink r:id="rId333" w:anchor="art15" w:history="1">
        <w:r w:rsidR="001B3821">
          <w:rPr>
            <w:rStyle w:val="Hyperlink"/>
          </w:rPr>
          <w:t>(Vide Lei nº 12.838, de 2013)</w:t>
        </w:r>
      </w:hyperlink>
    </w:p>
    <w:p w14:paraId="34110E95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0D6933A3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Correção Monetária Anual</w:t>
      </w:r>
    </w:p>
    <w:p w14:paraId="17EEAEF6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16" w:name="_bookmark315"/>
    <w:bookmarkEnd w:id="316"/>
    <w:p w14:paraId="3ABAD66E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"_bookmark659"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167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reserva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constituída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ocasião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balanço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encerramento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 social e resultante da correção monetária do capital realizado (</w:t>
      </w:r>
      <w:hyperlink w:anchor="_bookmark335" w:history="1">
        <w:r w:rsidRPr="00956ECD">
          <w:rPr>
            <w:color w:val="0000FF"/>
            <w:lang w:val="pt-BR"/>
          </w:rPr>
          <w:t>artigo 182</w:t>
        </w:r>
        <w:r w:rsidRPr="00956ECD">
          <w:rPr>
            <w:lang w:val="pt-BR"/>
          </w:rPr>
          <w:t xml:space="preserve">, </w:t>
        </w:r>
      </w:hyperlink>
      <w:r w:rsidRPr="00956ECD">
        <w:rPr>
          <w:lang w:val="pt-BR"/>
        </w:rPr>
        <w:t>§ 2º) 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capitalizada por deliberação da assembléia-geral ordinária que aprovar o balanço.</w:t>
      </w:r>
    </w:p>
    <w:p w14:paraId="2CC1033E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3A62DB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aberta,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capitalização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prevista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neste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artigo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feita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sem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modificação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do número de ações emitidas e com aumento do valor nominal das ações, se for o caso.</w:t>
      </w:r>
    </w:p>
    <w:p w14:paraId="193507FF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28089CB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companhia poderá deixar de capitalizar o saldo da reserva correspondente às frações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 centavo do valor nominal das ações, ou, se não tiverem valor nominal, à fração inferior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1% (um por cento) do capital social.</w:t>
      </w:r>
    </w:p>
    <w:p w14:paraId="3833078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8B41378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tiver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nominal,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correção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correspondente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às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nominal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feita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separadamente,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sendo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reserva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resultante capitalizada em benefício dessas ações.</w:t>
      </w:r>
    </w:p>
    <w:p w14:paraId="4F5BA521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09DAC838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Capital Autorizado</w:t>
      </w:r>
    </w:p>
    <w:p w14:paraId="293FCF08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17" w:name="_bookmark316"/>
    <w:bookmarkEnd w:id="317"/>
    <w:p w14:paraId="0FF632B6" w14:textId="77777777" w:rsidR="00673B7E" w:rsidRPr="00956ECD" w:rsidRDefault="00F31876">
      <w:pPr>
        <w:pStyle w:val="Textkrper"/>
        <w:spacing w:line="235" w:lineRule="auto"/>
        <w:ind w:left="100" w:right="117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"_bookmark660"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168</w:t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autorização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aumento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independentemente de reforma estatutária.</w:t>
      </w:r>
    </w:p>
    <w:p w14:paraId="73042A8F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01E1A3DE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 1º A autorização deverá especificar:</w:t>
      </w:r>
    </w:p>
    <w:p w14:paraId="48582F20" w14:textId="77777777" w:rsidR="00673B7E" w:rsidRPr="00956ECD" w:rsidRDefault="00673B7E">
      <w:pPr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A14B04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6BC440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F899F85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DB9A441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35DF4408" w14:textId="77777777" w:rsidR="00673B7E" w:rsidRPr="00956ECD" w:rsidRDefault="00F31876">
      <w:pPr>
        <w:pStyle w:val="Listenabsatz"/>
        <w:numPr>
          <w:ilvl w:val="1"/>
          <w:numId w:val="50"/>
        </w:numPr>
        <w:tabs>
          <w:tab w:val="left" w:pos="784"/>
        </w:tabs>
        <w:spacing w:before="0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o</w:t>
      </w:r>
      <w:r w:rsidRPr="00956ECD">
        <w:rPr>
          <w:spacing w:val="4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limite</w:t>
      </w:r>
      <w:r w:rsidRPr="00956ECD">
        <w:rPr>
          <w:spacing w:val="4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4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aumento,</w:t>
      </w:r>
      <w:r w:rsidRPr="00956ECD">
        <w:rPr>
          <w:spacing w:val="4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4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</w:t>
      </w:r>
      <w:r w:rsidRPr="00956ECD">
        <w:rPr>
          <w:spacing w:val="4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4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capital</w:t>
      </w:r>
      <w:r w:rsidRPr="00956ECD">
        <w:rPr>
          <w:spacing w:val="4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4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4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número</w:t>
      </w:r>
      <w:r w:rsidRPr="00956ECD">
        <w:rPr>
          <w:spacing w:val="4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4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ações,</w:t>
      </w:r>
      <w:r w:rsidRPr="00956ECD">
        <w:rPr>
          <w:spacing w:val="4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4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4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espécies</w:t>
      </w:r>
      <w:r w:rsidRPr="00956ECD">
        <w:rPr>
          <w:spacing w:val="4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classes das ações que poderão ser emitidas;</w:t>
      </w:r>
    </w:p>
    <w:p w14:paraId="5141A865" w14:textId="77777777" w:rsidR="00673B7E" w:rsidRPr="00956ECD" w:rsidRDefault="00F31876">
      <w:pPr>
        <w:pStyle w:val="Listenabsatz"/>
        <w:numPr>
          <w:ilvl w:val="1"/>
          <w:numId w:val="50"/>
        </w:numPr>
        <w:tabs>
          <w:tab w:val="left" w:pos="885"/>
          <w:tab w:val="left" w:pos="886"/>
          <w:tab w:val="left" w:pos="1230"/>
          <w:tab w:val="left" w:pos="2056"/>
          <w:tab w:val="left" w:pos="3522"/>
          <w:tab w:val="left" w:pos="4214"/>
          <w:tab w:val="left" w:pos="5360"/>
          <w:tab w:val="left" w:pos="6173"/>
          <w:tab w:val="left" w:pos="6638"/>
          <w:tab w:val="left" w:pos="7930"/>
          <w:tab w:val="left" w:pos="8543"/>
          <w:tab w:val="left" w:pos="9502"/>
          <w:tab w:val="left" w:pos="10047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o</w:t>
      </w:r>
      <w:r w:rsidRPr="00956ECD">
        <w:rPr>
          <w:sz w:val="24"/>
          <w:lang w:val="pt-BR"/>
        </w:rPr>
        <w:tab/>
        <w:t>órgão</w:t>
      </w:r>
      <w:r w:rsidRPr="00956ECD">
        <w:rPr>
          <w:sz w:val="24"/>
          <w:lang w:val="pt-BR"/>
        </w:rPr>
        <w:tab/>
        <w:t>competente</w:t>
      </w:r>
      <w:r w:rsidRPr="00956ECD">
        <w:rPr>
          <w:sz w:val="24"/>
          <w:lang w:val="pt-BR"/>
        </w:rPr>
        <w:tab/>
        <w:t>para</w:t>
      </w:r>
      <w:r w:rsidRPr="00956ECD">
        <w:rPr>
          <w:sz w:val="24"/>
          <w:lang w:val="pt-BR"/>
        </w:rPr>
        <w:tab/>
        <w:t>deliberar</w:t>
      </w:r>
      <w:r w:rsidRPr="00956ECD">
        <w:rPr>
          <w:sz w:val="24"/>
          <w:lang w:val="pt-BR"/>
        </w:rPr>
        <w:tab/>
        <w:t>sobre</w:t>
      </w:r>
      <w:r w:rsidRPr="00956ECD">
        <w:rPr>
          <w:sz w:val="24"/>
          <w:lang w:val="pt-BR"/>
        </w:rPr>
        <w:tab/>
        <w:t>as</w:t>
      </w:r>
      <w:r w:rsidRPr="00956ECD">
        <w:rPr>
          <w:sz w:val="24"/>
          <w:lang w:val="pt-BR"/>
        </w:rPr>
        <w:tab/>
        <w:t>emissões,</w:t>
      </w:r>
      <w:r w:rsidRPr="00956ECD">
        <w:rPr>
          <w:sz w:val="24"/>
          <w:lang w:val="pt-BR"/>
        </w:rPr>
        <w:tab/>
        <w:t>que</w:t>
      </w:r>
      <w:r w:rsidRPr="00956ECD">
        <w:rPr>
          <w:sz w:val="24"/>
          <w:lang w:val="pt-BR"/>
        </w:rPr>
        <w:tab/>
        <w:t>poderá</w:t>
      </w:r>
      <w:r w:rsidRPr="00956ECD">
        <w:rPr>
          <w:sz w:val="24"/>
          <w:lang w:val="pt-BR"/>
        </w:rPr>
        <w:tab/>
        <w:t>ser</w:t>
      </w:r>
      <w:r w:rsidRPr="00956ECD">
        <w:rPr>
          <w:sz w:val="24"/>
          <w:lang w:val="pt-BR"/>
        </w:rPr>
        <w:tab/>
      </w:r>
      <w:r w:rsidRPr="00956ECD">
        <w:rPr>
          <w:spacing w:val="-4"/>
          <w:sz w:val="24"/>
          <w:lang w:val="pt-BR"/>
        </w:rPr>
        <w:t>a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 ou o conselho de administração;</w:t>
      </w:r>
    </w:p>
    <w:p w14:paraId="5EE5FB17" w14:textId="77777777" w:rsidR="00673B7E" w:rsidRPr="00956ECD" w:rsidRDefault="00F31876">
      <w:pPr>
        <w:pStyle w:val="Listenabsatz"/>
        <w:numPr>
          <w:ilvl w:val="1"/>
          <w:numId w:val="50"/>
        </w:numPr>
        <w:tabs>
          <w:tab w:val="left" w:pos="727"/>
        </w:tabs>
        <w:spacing w:before="115"/>
        <w:ind w:left="726" w:right="0" w:hanging="267"/>
        <w:rPr>
          <w:sz w:val="24"/>
          <w:lang w:val="pt-BR"/>
        </w:rPr>
      </w:pPr>
      <w:r w:rsidRPr="00956ECD">
        <w:rPr>
          <w:sz w:val="24"/>
          <w:lang w:val="pt-BR"/>
        </w:rPr>
        <w:t>as condições a que estiverem sujeitas as emissões;</w:t>
      </w:r>
    </w:p>
    <w:p w14:paraId="37DE7760" w14:textId="77777777" w:rsidR="00673B7E" w:rsidRPr="00956ECD" w:rsidRDefault="00F31876">
      <w:pPr>
        <w:pStyle w:val="Listenabsatz"/>
        <w:numPr>
          <w:ilvl w:val="1"/>
          <w:numId w:val="50"/>
        </w:numPr>
        <w:tabs>
          <w:tab w:val="left" w:pos="804"/>
        </w:tabs>
        <w:spacing w:before="118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os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casos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condições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acionistas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terão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direito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preferência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subscrição,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ou de inexistência desse direito </w:t>
      </w:r>
      <w:hyperlink w:anchor="_bookmark320" w:history="1">
        <w:r w:rsidRPr="00956ECD">
          <w:rPr>
            <w:sz w:val="24"/>
            <w:lang w:val="pt-BR"/>
          </w:rPr>
          <w:t>(</w:t>
        </w:r>
        <w:r w:rsidRPr="00956ECD">
          <w:rPr>
            <w:color w:val="0000FF"/>
            <w:sz w:val="24"/>
            <w:lang w:val="pt-BR"/>
          </w:rPr>
          <w:t>artigo 172</w:t>
        </w:r>
      </w:hyperlink>
      <w:r w:rsidRPr="00956ECD">
        <w:rPr>
          <w:sz w:val="24"/>
          <w:lang w:val="pt-BR"/>
        </w:rPr>
        <w:t>).</w:t>
      </w:r>
    </w:p>
    <w:p w14:paraId="6C96656E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0BE18B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limite de autorização, quando fixado em valor do capital social, será anualmente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corrigido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ordinária,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base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mesmos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índices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adotados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correção do capital social.</w:t>
      </w:r>
    </w:p>
    <w:p w14:paraId="77C6B962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DC2D87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 estatuto pode prever que a companhia, dentro do limite de capital autorizado, e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acordo com plano aprovado pela assembléia-geral, outorgue opção de compra de ações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empregados,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pessoas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naturais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prestem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serviços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 ou a sociedade sob seu controle.</w:t>
      </w:r>
    </w:p>
    <w:p w14:paraId="56F639FF" w14:textId="77777777" w:rsidR="00673B7E" w:rsidRPr="00956ECD" w:rsidRDefault="00F31876">
      <w:pPr>
        <w:pStyle w:val="berschrift4"/>
        <w:spacing w:before="234"/>
        <w:rPr>
          <w:lang w:val="pt-BR"/>
        </w:rPr>
      </w:pPr>
      <w:r w:rsidRPr="00956ECD">
        <w:rPr>
          <w:lang w:val="pt-BR"/>
        </w:rPr>
        <w:t>Capitalização de Lucros e Reservas</w:t>
      </w:r>
    </w:p>
    <w:p w14:paraId="3F1BC866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318" w:name="_bookmark317"/>
    <w:bookmarkEnd w:id="318"/>
    <w:p w14:paraId="27E3C5F3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"_bookmark661" </w:instrText>
      </w:r>
      <w:r>
        <w:fldChar w:fldCharType="separate"/>
      </w:r>
      <w:r w:rsidRPr="00956ECD">
        <w:rPr>
          <w:color w:val="0000FF"/>
          <w:lang w:val="pt-BR"/>
        </w:rPr>
        <w:t>Art. 169</w:t>
      </w:r>
      <w:r>
        <w:rPr>
          <w:color w:val="0000FF"/>
        </w:rPr>
        <w:fldChar w:fldCharType="end"/>
      </w:r>
      <w:r w:rsidRPr="00956ECD">
        <w:rPr>
          <w:lang w:val="pt-BR"/>
        </w:rPr>
        <w:t>. O aumento mediante capitalização de lucros ou de reservas importará alteração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nominal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distribuições</w:t>
      </w:r>
      <w:r w:rsidRPr="00956ECD">
        <w:rPr>
          <w:spacing w:val="5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novas,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correspondentes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aumento,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entre acionistas, na proporção do número de ações que possuírem.</w:t>
      </w:r>
    </w:p>
    <w:p w14:paraId="682DCD66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02D9EE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Na companhia com ações sem valor nominal, a capitalização de lucros ou de reservas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 ser efetivada sem modificação do número de ações.</w:t>
      </w:r>
    </w:p>
    <w:p w14:paraId="31356CB1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997904D" w14:textId="77777777" w:rsidR="00673B7E" w:rsidRPr="00956ECD" w:rsidRDefault="00F31876">
      <w:pPr>
        <w:pStyle w:val="Textkrper"/>
        <w:spacing w:line="235" w:lineRule="auto"/>
        <w:ind w:left="100" w:right="115" w:firstLine="120"/>
        <w:jc w:val="both"/>
        <w:rPr>
          <w:lang w:val="pt-BR"/>
        </w:rPr>
      </w:pPr>
      <w:r w:rsidRPr="00956ECD">
        <w:rPr>
          <w:lang w:val="pt-BR"/>
        </w:rPr>
        <w:t>§ 2º Às ações distribuídas de acordo com este artigo se estenderão, salvo cláusula 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contrário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instrumentos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tenham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constituído,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usufruto,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fideicomisso,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inalienabilidade e a incomunicabilidade que porventura gravarem as ações de que elas forem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derivadas.</w:t>
      </w:r>
    </w:p>
    <w:p w14:paraId="7687B72E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F8B5E6A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puderem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atribuídas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inteiro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cada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vendidas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em bolsa, dividindo-se o produto da venda, proporcionalmente, pelos titulares das frações;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antes da venda, a companhia fixará prazo não inferior a 30 (trinta) dias, durante o qual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 poderão transferir as frações de ação.</w:t>
      </w:r>
    </w:p>
    <w:p w14:paraId="30B1E858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Aumento Mediante Subscrição de Ações</w:t>
      </w:r>
    </w:p>
    <w:p w14:paraId="342B37A9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19" w:name="_bookmark318"/>
    <w:bookmarkEnd w:id="319"/>
    <w:p w14:paraId="79031101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"_bookmark662" </w:instrText>
      </w:r>
      <w:r>
        <w:fldChar w:fldCharType="separate"/>
      </w:r>
      <w:r w:rsidRPr="00956ECD">
        <w:rPr>
          <w:color w:val="0000FF"/>
          <w:lang w:val="pt-BR"/>
        </w:rPr>
        <w:t>Art. 170</w:t>
      </w:r>
      <w:r>
        <w:rPr>
          <w:color w:val="0000FF"/>
        </w:rPr>
        <w:fldChar w:fldCharType="end"/>
      </w:r>
      <w:r w:rsidRPr="00956ECD">
        <w:rPr>
          <w:lang w:val="pt-BR"/>
        </w:rPr>
        <w:t>. Depois de realizados 3/4 (três quartos), no mínimo, do capital social, a 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 aumentá-lo mediante subscrição pública ou particular de ações.</w:t>
      </w:r>
    </w:p>
    <w:p w14:paraId="05B03F90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58335E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preço de emissão deverá ser fixado, sem diluição injustificada da participação 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antigos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acionistas,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ainda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tenham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5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preferência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subscrevê-las,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tendo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em</w:t>
      </w:r>
    </w:p>
    <w:p w14:paraId="25B6C5EB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FD37F4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FC73F8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9DE063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5A1982B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73576CD4" w14:textId="77777777" w:rsidR="00673B7E" w:rsidRPr="00956EC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956ECD">
        <w:rPr>
          <w:lang w:val="pt-BR"/>
        </w:rPr>
        <w:t>vista, alternativa ou conjuntamente:</w:t>
      </w:r>
      <w:r w:rsidRPr="00956ECD">
        <w:rPr>
          <w:spacing w:val="-1"/>
          <w:lang w:val="pt-BR"/>
        </w:rPr>
        <w:t xml:space="preserve"> </w:t>
      </w:r>
      <w:hyperlink r:id="rId334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7BF6FE98" w14:textId="77777777" w:rsidR="00673B7E" w:rsidRPr="00956ECD" w:rsidRDefault="00F31876">
      <w:pPr>
        <w:pStyle w:val="Textkrper"/>
        <w:spacing w:before="115" w:line="338" w:lineRule="auto"/>
        <w:ind w:left="340" w:right="904"/>
        <w:jc w:val="both"/>
        <w:rPr>
          <w:lang w:val="pt-BR"/>
        </w:rPr>
      </w:pPr>
      <w:r w:rsidRPr="00956ECD">
        <w:rPr>
          <w:lang w:val="pt-BR"/>
        </w:rPr>
        <w:t xml:space="preserve">I - a perspectiva de rentabilidade da companhia; </w:t>
      </w:r>
      <w:hyperlink r:id="rId335" w:anchor="art1">
        <w:r w:rsidRPr="00956ECD">
          <w:rPr>
            <w:color w:val="0000FF"/>
            <w:lang w:val="pt-BR"/>
          </w:rPr>
          <w:t>(Incluído pela Lei nº 9.457, de 1997)</w:t>
        </w:r>
      </w:hyperlink>
      <w:r w:rsidRPr="00956ECD">
        <w:rPr>
          <w:color w:val="0000FF"/>
          <w:spacing w:val="-65"/>
          <w:lang w:val="pt-BR"/>
        </w:rPr>
        <w:t xml:space="preserve"> </w:t>
      </w:r>
      <w:r w:rsidRPr="00956ECD">
        <w:rPr>
          <w:lang w:val="pt-BR"/>
        </w:rPr>
        <w:t>II - o valor do patrimônio líquido da ação;</w:t>
      </w:r>
      <w:r w:rsidRPr="00956ECD">
        <w:rPr>
          <w:spacing w:val="-1"/>
          <w:lang w:val="pt-BR"/>
        </w:rPr>
        <w:t xml:space="preserve"> </w:t>
      </w:r>
      <w:hyperlink r:id="rId336" w:anchor="art1">
        <w:r w:rsidRPr="00956ECD">
          <w:rPr>
            <w:color w:val="0000FF"/>
            <w:lang w:val="pt-BR"/>
          </w:rPr>
          <w:t>(Incluído pela Lei nº 9.457, de 1997)</w:t>
        </w:r>
      </w:hyperlink>
    </w:p>
    <w:p w14:paraId="4D91F78B" w14:textId="77777777" w:rsidR="00673B7E" w:rsidRPr="00956ECD" w:rsidRDefault="00F31876">
      <w:pPr>
        <w:pStyle w:val="Textkrper"/>
        <w:spacing w:before="6" w:line="235" w:lineRule="auto"/>
        <w:ind w:left="220" w:right="116" w:firstLine="120"/>
        <w:jc w:val="both"/>
        <w:rPr>
          <w:lang w:val="pt-BR"/>
        </w:rPr>
      </w:pPr>
      <w:r w:rsidRPr="00956ECD">
        <w:rPr>
          <w:lang w:val="pt-BR"/>
        </w:rPr>
        <w:t>III - a cotação de suas ações em Bolsa de Valores ou no mercado de balcão organizado,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admitido ágio ou deságio em função das condições do mercado. </w:t>
      </w:r>
      <w:hyperlink r:id="rId337" w:anchor="art1">
        <w:r w:rsidRPr="00956ECD">
          <w:rPr>
            <w:color w:val="0000FF"/>
            <w:lang w:val="pt-BR"/>
          </w:rPr>
          <w:t>(Incluído pela Lei nº 9.457,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338" w:anchor="art1">
        <w:r w:rsidRPr="00956ECD">
          <w:rPr>
            <w:color w:val="0000FF"/>
            <w:lang w:val="pt-BR"/>
          </w:rPr>
          <w:t>de 1997)</w:t>
        </w:r>
      </w:hyperlink>
    </w:p>
    <w:p w14:paraId="73D25FBE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8AFEA77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assembléia-geral, quando for de sua competência deliberar sobre o aumento, 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delegar ao conselho de administração a fixação do preço de emissão de ações a serem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distribuídas no mercado.</w:t>
      </w:r>
    </w:p>
    <w:p w14:paraId="3FC2CD8B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F54201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subscrição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realização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bens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sempre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procedida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observância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9"/>
          <w:lang w:val="pt-BR"/>
        </w:rPr>
        <w:t xml:space="preserve"> </w:t>
      </w:r>
      <w:hyperlink w:anchor="_bookmark105" w:history="1">
        <w:r w:rsidRPr="00956ECD">
          <w:rPr>
            <w:color w:val="0000FF"/>
            <w:lang w:val="pt-BR"/>
          </w:rPr>
          <w:t>artigo</w:t>
        </w:r>
        <w:r w:rsidRPr="00956ECD">
          <w:rPr>
            <w:color w:val="0000FF"/>
            <w:spacing w:val="2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8º</w:t>
        </w:r>
        <w:r w:rsidRPr="00956ECD">
          <w:rPr>
            <w:lang w:val="pt-BR"/>
          </w:rPr>
          <w:t>,</w:t>
        </w:r>
        <w:r w:rsidRPr="00956ECD">
          <w:rPr>
            <w:spacing w:val="20"/>
            <w:lang w:val="pt-BR"/>
          </w:rPr>
          <w:t xml:space="preserve"> </w:t>
        </w:r>
      </w:hyperlink>
      <w:r w:rsidRPr="00956ECD">
        <w:rPr>
          <w:lang w:val="pt-BR"/>
        </w:rPr>
        <w:t>e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ela</w:t>
      </w:r>
      <w:r w:rsidRPr="00956ECD">
        <w:rPr>
          <w:spacing w:val="2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aplicará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21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§§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2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8"/>
          <w:lang w:val="pt-BR"/>
        </w:rPr>
        <w:t xml:space="preserve"> </w:t>
      </w:r>
      <w:r w:rsidRPr="00956ECD">
        <w:rPr>
          <w:color w:val="0000FF"/>
          <w:lang w:val="pt-BR"/>
        </w:rPr>
        <w:t>artigo</w:t>
      </w:r>
      <w:r w:rsidRPr="00956ECD">
        <w:rPr>
          <w:color w:val="0000FF"/>
          <w:spacing w:val="-64"/>
          <w:lang w:val="pt-BR"/>
        </w:rPr>
        <w:t xml:space="preserve"> </w:t>
      </w:r>
      <w:r w:rsidRPr="00956ECD">
        <w:rPr>
          <w:color w:val="0000FF"/>
          <w:lang w:val="pt-BR"/>
        </w:rPr>
        <w:t>98</w:t>
      </w:r>
      <w:r w:rsidRPr="00956ECD">
        <w:rPr>
          <w:lang w:val="pt-BR"/>
        </w:rPr>
        <w:t>.</w:t>
      </w:r>
    </w:p>
    <w:p w14:paraId="495F0C7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E6DCE0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As entradas e as prestações da realização das ações poderão ser recebidas 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 independentemente de depósito bancário.</w:t>
      </w:r>
    </w:p>
    <w:p w14:paraId="3584CC9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2AA6B1E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No aumento de capital observar-se-á, se mediante subscrição pública, o disposto no</w:t>
      </w:r>
      <w:r w:rsidRPr="00956ECD">
        <w:rPr>
          <w:spacing w:val="1"/>
          <w:lang w:val="pt-BR"/>
        </w:rPr>
        <w:t xml:space="preserve"> </w:t>
      </w:r>
      <w:hyperlink w:anchor="_bookmark206" w:history="1">
        <w:r w:rsidRPr="00956ECD">
          <w:rPr>
            <w:color w:val="0000FF"/>
            <w:lang w:val="pt-BR"/>
          </w:rPr>
          <w:t>artigo</w:t>
        </w:r>
      </w:hyperlink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82</w:t>
      </w:r>
      <w:r w:rsidRPr="00956ECD">
        <w:rPr>
          <w:lang w:val="pt-BR"/>
        </w:rPr>
        <w:t>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mediante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subscrição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particular,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respeito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deliberado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 ou pelo conselho de administração, conforme dispuser o estatuto.</w:t>
      </w:r>
    </w:p>
    <w:p w14:paraId="1EDC2DB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FD1F0A8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6º Ao aumento de capital aplica-se, no que couber, o disposto sobre a constituição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exceto na parte final do § 2º do</w:t>
      </w:r>
      <w:r w:rsidRPr="00956ECD">
        <w:rPr>
          <w:spacing w:val="-1"/>
          <w:lang w:val="pt-BR"/>
        </w:rPr>
        <w:t xml:space="preserve"> </w:t>
      </w:r>
      <w:hyperlink w:anchor="_bookmark206" w:history="1">
        <w:r w:rsidRPr="00956ECD">
          <w:rPr>
            <w:color w:val="0000FF"/>
            <w:lang w:val="pt-BR"/>
          </w:rPr>
          <w:t>artigo 82</w:t>
        </w:r>
      </w:hyperlink>
      <w:r w:rsidRPr="00956ECD">
        <w:rPr>
          <w:lang w:val="pt-BR"/>
        </w:rPr>
        <w:t>.</w:t>
      </w:r>
    </w:p>
    <w:p w14:paraId="340A6BEC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EDAFF33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7º A proposta de aumento do capital deverá esclarecer qual o critério adotado, nos termos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artigo,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justificando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pormenorizadamente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aspectos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econômicos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determinaram a sua escolha.</w:t>
      </w:r>
      <w:r w:rsidRPr="00956ECD">
        <w:rPr>
          <w:spacing w:val="-1"/>
          <w:lang w:val="pt-BR"/>
        </w:rPr>
        <w:t xml:space="preserve"> </w:t>
      </w:r>
      <w:hyperlink r:id="rId339" w:anchor="art1">
        <w:r w:rsidRPr="00956ECD">
          <w:rPr>
            <w:color w:val="0000FF"/>
            <w:lang w:val="pt-BR"/>
          </w:rPr>
          <w:t>(Incluído pela Lei nº 9.457, de 1997)</w:t>
        </w:r>
      </w:hyperlink>
    </w:p>
    <w:p w14:paraId="027CFF6E" w14:textId="77777777" w:rsidR="00673B7E" w:rsidRPr="00956ECD" w:rsidRDefault="00F31876">
      <w:pPr>
        <w:pStyle w:val="berschrift4"/>
        <w:spacing w:before="234"/>
        <w:rPr>
          <w:lang w:val="pt-BR"/>
        </w:rPr>
      </w:pPr>
      <w:r w:rsidRPr="00956ECD">
        <w:rPr>
          <w:lang w:val="pt-BR"/>
        </w:rPr>
        <w:t>Direito de Preferência</w:t>
      </w:r>
    </w:p>
    <w:p w14:paraId="105FBF68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20" w:name="_bookmark319"/>
    <w:bookmarkEnd w:id="320"/>
    <w:p w14:paraId="443EC536" w14:textId="27794BB0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"_bookmark663" </w:instrText>
      </w:r>
      <w:r>
        <w:fldChar w:fldCharType="separate"/>
      </w:r>
      <w:r w:rsidRPr="00956ECD">
        <w:rPr>
          <w:color w:val="0000FF"/>
          <w:lang w:val="pt-BR"/>
        </w:rPr>
        <w:t>Art. 171</w:t>
      </w:r>
      <w:r>
        <w:rPr>
          <w:color w:val="0000FF"/>
        </w:rPr>
        <w:fldChar w:fldCharType="end"/>
      </w:r>
      <w:r w:rsidRPr="00956ECD">
        <w:rPr>
          <w:lang w:val="pt-BR"/>
        </w:rPr>
        <w:t>. Na proporção do número de ações que possuírem, os acionistas terão preferência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 a subscrição do aumento de capital.</w:t>
      </w:r>
      <w:r w:rsidR="001B3821">
        <w:rPr>
          <w:lang w:val="pt-BR"/>
        </w:rPr>
        <w:t xml:space="preserve"> </w:t>
      </w:r>
      <w:r w:rsidR="001B3821" w:rsidRPr="00956ECD">
        <w:rPr>
          <w:color w:val="000000"/>
          <w:lang w:val="pt-BR"/>
        </w:rPr>
        <w:t>  </w:t>
      </w:r>
      <w:hyperlink r:id="rId340" w:anchor="art15" w:history="1">
        <w:r w:rsidR="001B3821">
          <w:rPr>
            <w:rStyle w:val="Hyperlink"/>
          </w:rPr>
          <w:t>(Vide Lei nº 12.838, de 2013)</w:t>
        </w:r>
      </w:hyperlink>
    </w:p>
    <w:p w14:paraId="37207D9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47EBC9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Se o capital for dividido em ações de diversas espécies ou classes e o aumento for feito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 emissão de mais de uma espécie ou classe, observar-se-ão as seguintes normas:</w:t>
      </w:r>
    </w:p>
    <w:p w14:paraId="3D1578D8" w14:textId="77777777" w:rsidR="00673B7E" w:rsidRPr="00956ECD" w:rsidRDefault="00F31876">
      <w:pPr>
        <w:pStyle w:val="Listenabsatz"/>
        <w:numPr>
          <w:ilvl w:val="0"/>
          <w:numId w:val="3"/>
        </w:numPr>
        <w:tabs>
          <w:tab w:val="left" w:pos="742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no caso de aumento, na mesma proporção, do número de ações de todas as espécies e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classes</w:t>
      </w:r>
      <w:r w:rsidRPr="00956ECD">
        <w:rPr>
          <w:spacing w:val="2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existentes,</w:t>
      </w:r>
      <w:r w:rsidRPr="00956ECD">
        <w:rPr>
          <w:spacing w:val="2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cada</w:t>
      </w:r>
      <w:r w:rsidRPr="00956ECD">
        <w:rPr>
          <w:spacing w:val="2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</w:t>
      </w:r>
      <w:r w:rsidRPr="00956ECD">
        <w:rPr>
          <w:spacing w:val="2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exercerá</w:t>
      </w:r>
      <w:r w:rsidRPr="00956ECD">
        <w:rPr>
          <w:spacing w:val="2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2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direito</w:t>
      </w:r>
      <w:r w:rsidRPr="00956ECD">
        <w:rPr>
          <w:spacing w:val="2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preferência</w:t>
      </w:r>
      <w:r w:rsidRPr="00956ECD">
        <w:rPr>
          <w:spacing w:val="2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sobre</w:t>
      </w:r>
      <w:r w:rsidRPr="00956ECD">
        <w:rPr>
          <w:spacing w:val="2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2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idênticas</w:t>
      </w:r>
      <w:r w:rsidRPr="00956ECD">
        <w:rPr>
          <w:spacing w:val="-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às de que for possuidor;</w:t>
      </w:r>
    </w:p>
    <w:p w14:paraId="7BC9D2B4" w14:textId="77777777" w:rsidR="00673B7E" w:rsidRPr="00956ECD" w:rsidRDefault="00F31876">
      <w:pPr>
        <w:pStyle w:val="Listenabsatz"/>
        <w:numPr>
          <w:ilvl w:val="0"/>
          <w:numId w:val="3"/>
        </w:numPr>
        <w:tabs>
          <w:tab w:val="left" w:pos="743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se as ações emitidas forem de espécies e classes existentes, mas importarem alteração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 respectivas proporções no capital social, a preferência será exercida sobre ações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espécies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classes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idênticas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às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forem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possuidores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acionistas,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somente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</w:p>
    <w:p w14:paraId="08A5343D" w14:textId="77777777" w:rsidR="00673B7E" w:rsidRPr="00956ECD" w:rsidRDefault="00673B7E">
      <w:pPr>
        <w:spacing w:line="235" w:lineRule="auto"/>
        <w:jc w:val="both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4D1AA8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A88CB60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CEEE7C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43ECF8D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58AD43A4" w14:textId="77777777" w:rsidR="00673B7E" w:rsidRPr="00956ECD" w:rsidRDefault="00F31876">
      <w:pPr>
        <w:pStyle w:val="Textkrper"/>
        <w:spacing w:line="235" w:lineRule="auto"/>
        <w:ind w:left="340" w:right="116"/>
        <w:jc w:val="both"/>
        <w:rPr>
          <w:lang w:val="pt-BR"/>
        </w:rPr>
      </w:pPr>
      <w:r w:rsidRPr="00956ECD">
        <w:rPr>
          <w:lang w:val="pt-BR"/>
        </w:rPr>
        <w:t>estendendo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demais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aquelas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insuficientes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lhes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assegurar,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aumentado, a mesma proporção que tinham no capital antes do aumento;</w:t>
      </w:r>
    </w:p>
    <w:p w14:paraId="0A08C83E" w14:textId="77777777" w:rsidR="00673B7E" w:rsidRPr="00956ECD" w:rsidRDefault="00F31876">
      <w:pPr>
        <w:pStyle w:val="Listenabsatz"/>
        <w:numPr>
          <w:ilvl w:val="0"/>
          <w:numId w:val="3"/>
        </w:numPr>
        <w:tabs>
          <w:tab w:val="left" w:pos="804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se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houver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emissão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espécie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classe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diversa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existentes,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 exercerá a preferência, na proporção do número de ações que possuir, sobre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 de todas as espécies e classes do aumento.</w:t>
      </w:r>
    </w:p>
    <w:p w14:paraId="0DF6A7F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A95DC4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No aumento mediante capitalização de créditos ou subscrição em bens, será sempre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assegurado aos acionistas o direito de preferência e, se for o caso, as importâncias por eles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pagas serão entregues ao titular do crédito a ser capitalizado ou do bem a ser incorporado.</w:t>
      </w:r>
    </w:p>
    <w:p w14:paraId="7231A40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56E9ED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Os acionistas terão direito de preferência para subscrição das emissões de debêntures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conversíveis em ações, bônus de subscrição e partes beneficiárias conversíveis em 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emitidas para alienação onerosa; mas na conversão desses títulos em ações, ou na outorga 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no exercício de opção de compra de ações, não haverá direito de preferência.</w:t>
      </w:r>
    </w:p>
    <w:p w14:paraId="2FD1B471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B042E64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O estatuto ou a assembléia-geral fixará prazo de decadência, não inferior a 30 (trinta)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dias, para o exercício do direito de preferência.</w:t>
      </w:r>
    </w:p>
    <w:p w14:paraId="0A7475EB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0DC65B4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No usufruto e no fideicomisso, o direito de preferência, quando não exercido pelo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 até 10 (dez) dias antes do vencimento do prazo, poderá sê-lo pelo usufrutuário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fideicomissário.</w:t>
      </w:r>
    </w:p>
    <w:p w14:paraId="1236801D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4FDD8438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 6º O acionista poderá ceder seu direito de preferência.</w:t>
      </w:r>
    </w:p>
    <w:p w14:paraId="00262E3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3C7AD9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7º Na companhia aberta, o órgão que deliberar sobre a emissão mediante subscrição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particular deverá dispor sobre as sobras de valores mobiliários não subscritos, podendo:</w:t>
      </w:r>
    </w:p>
    <w:p w14:paraId="2E5BBA93" w14:textId="77777777" w:rsidR="00673B7E" w:rsidRPr="00956ECD" w:rsidRDefault="00F31876">
      <w:pPr>
        <w:pStyle w:val="Listenabsatz"/>
        <w:numPr>
          <w:ilvl w:val="0"/>
          <w:numId w:val="49"/>
        </w:numPr>
        <w:tabs>
          <w:tab w:val="left" w:pos="741"/>
        </w:tabs>
        <w:spacing w:before="115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mandar vendê-las em bolsa, em benefício da companhia; ou</w:t>
      </w:r>
    </w:p>
    <w:p w14:paraId="10116229" w14:textId="77777777" w:rsidR="00673B7E" w:rsidRPr="00956ECD" w:rsidRDefault="00F31876">
      <w:pPr>
        <w:pStyle w:val="Listenabsatz"/>
        <w:numPr>
          <w:ilvl w:val="0"/>
          <w:numId w:val="49"/>
        </w:numPr>
        <w:tabs>
          <w:tab w:val="left" w:pos="758"/>
        </w:tabs>
        <w:spacing w:before="118" w:line="235" w:lineRule="auto"/>
        <w:ind w:left="34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rateá-las, na proporção dos valores subscritos, entre os acionistas que tiverem pedido,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 boletim ou lista de subscrição, reserva de sobras; nesse caso, a condição constará dos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boletins e listas de subscrição e o saldo não rateado será vendido em bolsa, nos termos 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alínea anterior.</w:t>
      </w:r>
    </w:p>
    <w:p w14:paraId="05EF80AF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0287F7B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8° Na companhia fechada, será obrigatório o rateio previsto na alínea b do § 7º, podendo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saldo, se houver, ser subscrito por terceiros, de acordo com os critérios estabelecidos 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 ou pelos órgãos da administração.</w:t>
      </w:r>
    </w:p>
    <w:p w14:paraId="3CAF7D95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3371862F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Exclusão do Direito de Preferência</w:t>
      </w:r>
    </w:p>
    <w:p w14:paraId="253596B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21" w:name="_bookmark320"/>
    <w:bookmarkEnd w:id="321"/>
    <w:p w14:paraId="13E48616" w14:textId="78A0C75F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"_bookmark664" </w:instrText>
      </w:r>
      <w:r>
        <w:fldChar w:fldCharType="separate"/>
      </w:r>
      <w:r w:rsidRPr="00956ECD">
        <w:rPr>
          <w:color w:val="0000FF"/>
          <w:lang w:val="pt-BR"/>
        </w:rPr>
        <w:t>Art. 172</w:t>
      </w:r>
      <w:r>
        <w:rPr>
          <w:color w:val="0000FF"/>
        </w:rPr>
        <w:fldChar w:fldCharType="end"/>
      </w:r>
      <w:r w:rsidRPr="00956ECD">
        <w:rPr>
          <w:lang w:val="pt-BR"/>
        </w:rPr>
        <w:t>. O estatuto da companhia aberta que contiver autorização para o aumento do 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 prever a emissão, sem direito de preferência para os antigos acionistas, ou com redução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do prazo de que trata o § 4º do </w:t>
      </w:r>
      <w:r w:rsidRPr="00956ECD">
        <w:rPr>
          <w:color w:val="0000FF"/>
          <w:lang w:val="pt-BR"/>
        </w:rPr>
        <w:t xml:space="preserve">art. </w:t>
      </w:r>
      <w:hyperlink w:anchor="_bookmark319" w:history="1">
        <w:r w:rsidRPr="00956ECD">
          <w:rPr>
            <w:color w:val="0000FF"/>
            <w:lang w:val="pt-BR"/>
          </w:rPr>
          <w:t>171</w:t>
        </w:r>
        <w:r w:rsidRPr="00956ECD">
          <w:rPr>
            <w:lang w:val="pt-BR"/>
          </w:rPr>
          <w:t xml:space="preserve">, </w:t>
        </w:r>
      </w:hyperlink>
      <w:r w:rsidRPr="00956ECD">
        <w:rPr>
          <w:lang w:val="pt-BR"/>
        </w:rPr>
        <w:t>de ações e debêntures conversíveis em ações,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bônus de subscrição, cuja colocação seja feita mediante: </w:t>
      </w:r>
      <w:hyperlink r:id="rId341" w:anchor="art2">
        <w:r w:rsidRPr="00956ECD">
          <w:rPr>
            <w:color w:val="0000FF"/>
            <w:lang w:val="pt-BR"/>
          </w:rPr>
          <w:t>(Redação dada pela Lei nº 10.303,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342" w:anchor="art2">
        <w:r w:rsidRPr="00956ECD">
          <w:rPr>
            <w:color w:val="0000FF"/>
            <w:lang w:val="pt-BR"/>
          </w:rPr>
          <w:t>de 2001)</w:t>
        </w:r>
      </w:hyperlink>
      <w:r w:rsidR="001B3821" w:rsidRPr="00956ECD">
        <w:rPr>
          <w:color w:val="0000FF"/>
          <w:lang w:val="pt-BR"/>
        </w:rPr>
        <w:t xml:space="preserve"> </w:t>
      </w:r>
      <w:r w:rsidR="001B3821" w:rsidRPr="00956ECD">
        <w:rPr>
          <w:color w:val="000000"/>
          <w:lang w:val="pt-BR"/>
        </w:rPr>
        <w:t>  </w:t>
      </w:r>
      <w:hyperlink r:id="rId343" w:anchor="art15" w:history="1">
        <w:r w:rsidR="001B3821" w:rsidRPr="00956ECD">
          <w:rPr>
            <w:rStyle w:val="Hyperlink"/>
            <w:lang w:val="pt-BR"/>
          </w:rPr>
          <w:t>(Vide Lei nº 12.838, de 2013)</w:t>
        </w:r>
      </w:hyperlink>
    </w:p>
    <w:p w14:paraId="40F8C106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211E48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3784D8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94423D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620C8FA" w14:textId="77777777" w:rsidR="00673B7E" w:rsidRPr="00956ECD" w:rsidRDefault="00673B7E">
      <w:pPr>
        <w:pStyle w:val="Textkrper"/>
        <w:spacing w:before="11"/>
        <w:rPr>
          <w:sz w:val="20"/>
          <w:lang w:val="pt-BR"/>
        </w:rPr>
      </w:pPr>
    </w:p>
    <w:p w14:paraId="52CAE3AE" w14:textId="77777777" w:rsidR="00673B7E" w:rsidRPr="00956ECD" w:rsidRDefault="00F31876">
      <w:pPr>
        <w:pStyle w:val="Listenabsatz"/>
        <w:numPr>
          <w:ilvl w:val="0"/>
          <w:numId w:val="48"/>
        </w:numPr>
        <w:tabs>
          <w:tab w:val="left" w:pos="474"/>
        </w:tabs>
        <w:spacing w:before="0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- venda em bolsa de valores ou subscrição pública; ou</w:t>
      </w:r>
    </w:p>
    <w:p w14:paraId="4C8D6147" w14:textId="77777777" w:rsidR="00673B7E" w:rsidRDefault="00F31876">
      <w:pPr>
        <w:pStyle w:val="Listenabsatz"/>
        <w:numPr>
          <w:ilvl w:val="0"/>
          <w:numId w:val="48"/>
        </w:numPr>
        <w:tabs>
          <w:tab w:val="left" w:pos="545"/>
        </w:tabs>
        <w:spacing w:line="235" w:lineRule="auto"/>
        <w:ind w:left="220" w:right="118" w:firstLine="120"/>
        <w:rPr>
          <w:sz w:val="24"/>
        </w:rPr>
      </w:pPr>
      <w:r w:rsidRPr="00956ECD">
        <w:rPr>
          <w:sz w:val="24"/>
          <w:lang w:val="pt-BR"/>
        </w:rPr>
        <w:t>-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permuta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por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ações,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oferta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pública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aquisição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controle,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nos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termos</w:t>
      </w:r>
      <w:r w:rsidRPr="00956ECD">
        <w:rPr>
          <w:spacing w:val="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dos</w:t>
      </w:r>
      <w:r w:rsidRPr="00956ECD">
        <w:rPr>
          <w:spacing w:val="3"/>
          <w:sz w:val="24"/>
          <w:lang w:val="pt-BR"/>
        </w:rPr>
        <w:t xml:space="preserve"> </w:t>
      </w:r>
      <w:hyperlink w:anchor="_bookmark434" w:history="1">
        <w:r w:rsidRPr="00956ECD">
          <w:rPr>
            <w:color w:val="0000FF"/>
            <w:sz w:val="24"/>
            <w:lang w:val="pt-BR"/>
          </w:rPr>
          <w:t>arts.</w:t>
        </w:r>
        <w:r w:rsidRPr="00956ECD">
          <w:rPr>
            <w:color w:val="0000FF"/>
            <w:spacing w:val="4"/>
            <w:sz w:val="24"/>
            <w:lang w:val="pt-BR"/>
          </w:rPr>
          <w:t xml:space="preserve"> </w:t>
        </w:r>
        <w:r>
          <w:rPr>
            <w:color w:val="0000FF"/>
            <w:sz w:val="24"/>
          </w:rPr>
          <w:t>257</w:t>
        </w:r>
      </w:hyperlink>
      <w:r>
        <w:rPr>
          <w:color w:val="0000FF"/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hyperlink w:anchor="_bookmark440" w:history="1">
        <w:r>
          <w:rPr>
            <w:color w:val="0000FF"/>
            <w:sz w:val="24"/>
          </w:rPr>
          <w:t>263</w:t>
        </w:r>
      </w:hyperlink>
      <w:r>
        <w:rPr>
          <w:sz w:val="24"/>
        </w:rPr>
        <w:t xml:space="preserve">. </w:t>
      </w:r>
      <w:hyperlink r:id="rId344" w:anchor="art2">
        <w:r>
          <w:rPr>
            <w:color w:val="0000FF"/>
            <w:sz w:val="24"/>
          </w:rPr>
          <w:t>(Redação dada pela Lei nº 10.303, de 2001)</w:t>
        </w:r>
      </w:hyperlink>
    </w:p>
    <w:p w14:paraId="66D9BD2D" w14:textId="77777777" w:rsidR="00673B7E" w:rsidRDefault="00673B7E">
      <w:pPr>
        <w:pStyle w:val="Textkrper"/>
        <w:spacing w:before="8"/>
        <w:rPr>
          <w:sz w:val="20"/>
        </w:rPr>
      </w:pPr>
    </w:p>
    <w:p w14:paraId="4A3B6620" w14:textId="77777777" w:rsidR="00673B7E" w:rsidRPr="00956ECD" w:rsidRDefault="00F31876">
      <w:pPr>
        <w:pStyle w:val="Textkrper"/>
        <w:spacing w:before="1" w:line="235" w:lineRule="auto"/>
        <w:ind w:left="100" w:firstLine="120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estatuto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companhia,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ainda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fechada,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pode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excluir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50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preferência para subscrição de ações nos termos de lei especial sobre incentivos fiscais.</w:t>
      </w:r>
    </w:p>
    <w:p w14:paraId="63C9C05A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DE517A8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8C97580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13AD97CE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322" w:name="_bookmark321"/>
    <w:bookmarkEnd w:id="322"/>
    <w:p w14:paraId="05A56752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"_bookmark53"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35797215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Redução</w:t>
      </w:r>
    </w:p>
    <w:p w14:paraId="0F1A5970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00E5CDF2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323" w:name="_bookmark322"/>
    <w:bookmarkEnd w:id="323"/>
    <w:p w14:paraId="0B1A6F7F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"_bookmark665" </w:instrText>
      </w:r>
      <w:r>
        <w:fldChar w:fldCharType="separate"/>
      </w:r>
      <w:r w:rsidRPr="00956ECD">
        <w:rPr>
          <w:color w:val="0000FF"/>
          <w:lang w:val="pt-BR"/>
        </w:rPr>
        <w:t>Art. 173</w:t>
      </w:r>
      <w:r>
        <w:rPr>
          <w:color w:val="0000FF"/>
        </w:rPr>
        <w:fldChar w:fldCharType="end"/>
      </w:r>
      <w:r w:rsidRPr="00956ECD">
        <w:rPr>
          <w:lang w:val="pt-BR"/>
        </w:rPr>
        <w:t>. A assembléia-geral poderá deliberar a redução do capital social se houver perda, até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o montante dos prejuízos acumulados, ou se julgá-lo excessivo.</w:t>
      </w:r>
    </w:p>
    <w:p w14:paraId="1033FF8E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5DFB43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proposta de redução do capital social, quando de iniciativa dos administradores, não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 ser submetida à deliberação da assembléia-geral sem o parecer do conselho fiscal, se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em funcionamento.</w:t>
      </w:r>
    </w:p>
    <w:p w14:paraId="6211074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250B217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partir da deliberação de redução ficarão suspensos os direitos correspondentes às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 cujos certificados tenham sido emitidos, até que sejam apresentados à companhia para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substituição.</w:t>
      </w:r>
    </w:p>
    <w:p w14:paraId="2CCCF5E5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4E022E5A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Oposição dos Credores</w:t>
      </w:r>
    </w:p>
    <w:p w14:paraId="44B91C92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24" w:name="_bookmark323"/>
    <w:bookmarkEnd w:id="324"/>
    <w:p w14:paraId="0C89D9C5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"_bookmark666"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174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Ressalvado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nos </w:t>
      </w:r>
      <w:r w:rsidRPr="00956ECD">
        <w:rPr>
          <w:color w:val="0000FF"/>
          <w:lang w:val="pt-BR"/>
        </w:rPr>
        <w:t>artigos</w:t>
      </w:r>
      <w:r w:rsidRPr="00956ECD">
        <w:rPr>
          <w:color w:val="0000FF"/>
          <w:spacing w:val="1"/>
          <w:lang w:val="pt-BR"/>
        </w:rPr>
        <w:t xml:space="preserve"> </w:t>
      </w:r>
      <w:hyperlink w:anchor="_bookmark153" w:history="1">
        <w:r w:rsidRPr="00956ECD">
          <w:rPr>
            <w:color w:val="0000FF"/>
            <w:lang w:val="pt-BR"/>
          </w:rPr>
          <w:t xml:space="preserve">45 </w:t>
        </w:r>
        <w:r w:rsidRPr="00956ECD">
          <w:rPr>
            <w:lang w:val="pt-BR"/>
          </w:rPr>
          <w:t>e</w:t>
        </w:r>
      </w:hyperlink>
      <w:r w:rsidRPr="00956ECD">
        <w:rPr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107</w:t>
      </w:r>
      <w:r w:rsidRPr="00956ECD">
        <w:rPr>
          <w:lang w:val="pt-BR"/>
        </w:rPr>
        <w:t>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redução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restituição aos acionistas de parte do valor das ações, ou pela diminuição do valor destas,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quando não integralizadas, à importância das entradas, só se tornará efetiva 60 (sessenta)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dias após a publicação da ata da assembléia-geral que a tiver deliberado.</w:t>
      </w:r>
    </w:p>
    <w:p w14:paraId="1F740E0B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24B8DA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Durante o prazo previsto neste artigo, os credores quirografários por títulos anteriores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data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publicação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21"/>
          <w:lang w:val="pt-BR"/>
        </w:rPr>
        <w:t xml:space="preserve"> </w:t>
      </w:r>
      <w:r w:rsidRPr="00956ECD">
        <w:rPr>
          <w:lang w:val="pt-BR"/>
        </w:rPr>
        <w:t>ata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poderão,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mediante</w:t>
      </w:r>
      <w:r w:rsidRPr="00956ECD">
        <w:rPr>
          <w:spacing w:val="21"/>
          <w:lang w:val="pt-BR"/>
        </w:rPr>
        <w:t xml:space="preserve"> </w:t>
      </w:r>
      <w:r w:rsidRPr="00956ECD">
        <w:rPr>
          <w:lang w:val="pt-BR"/>
        </w:rPr>
        <w:t>notificação,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21"/>
          <w:lang w:val="pt-BR"/>
        </w:rPr>
        <w:t xml:space="preserve"> </w:t>
      </w:r>
      <w:r w:rsidRPr="00956ECD">
        <w:rPr>
          <w:lang w:val="pt-BR"/>
        </w:rPr>
        <w:t>dará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ciência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21"/>
          <w:lang w:val="pt-BR"/>
        </w:rPr>
        <w:t xml:space="preserve"> </w:t>
      </w:r>
      <w:r w:rsidRPr="00956ECD">
        <w:rPr>
          <w:lang w:val="pt-BR"/>
        </w:rPr>
        <w:t>registro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do comércio da sede da companhia, opor-se à redução do capital; decairão desse direito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credores que o não exercerem dentro do prazo.</w:t>
      </w:r>
    </w:p>
    <w:p w14:paraId="6786B282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57B19D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Findo o prazo, a ata da assembléia-geral que houver deliberado à redução poderá 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arquivada se não tiver havido oposição ou, se tiver havido oposição de algum credor, desde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feita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prova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pagamento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crédito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depósito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judicial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importância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respectiva.</w:t>
      </w:r>
    </w:p>
    <w:p w14:paraId="4E9A32AD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0C97093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948575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74AB950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8B3E157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07D8B80D" w14:textId="77777777" w:rsidR="00673B7E" w:rsidRPr="00956EC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Se houver em circulação debêntures emitidas pela companhia, a redução do capital, nos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casos previstos neste artigo, não poderá ser efetivada sem prévia aprovação pela maioria dos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debenturistas, reunidos em assembléia especial.</w:t>
      </w:r>
    </w:p>
    <w:p w14:paraId="20197E5A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0D10FBF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F9E1DB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FE62B00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325" w:name="_bookmark324"/>
    <w:bookmarkEnd w:id="325"/>
    <w:p w14:paraId="4C0C8A12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"_bookmark54"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2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XV</w:t>
      </w:r>
      <w:r>
        <w:rPr>
          <w:color w:val="0000FF"/>
          <w:sz w:val="29"/>
        </w:rPr>
        <w:fldChar w:fldCharType="end"/>
      </w:r>
    </w:p>
    <w:p w14:paraId="1819C409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Exercício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Social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Demonstrações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Financeiras</w:t>
      </w:r>
    </w:p>
    <w:p w14:paraId="2F824B89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34989E70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5E02F618" w14:textId="77777777" w:rsidR="00673B7E" w:rsidRPr="00956ECD" w:rsidRDefault="00673B7E">
      <w:pPr>
        <w:pStyle w:val="Textkrper"/>
        <w:spacing w:before="4"/>
        <w:rPr>
          <w:b/>
          <w:sz w:val="35"/>
          <w:lang w:val="pt-BR"/>
        </w:rPr>
      </w:pPr>
    </w:p>
    <w:bookmarkStart w:id="326" w:name="_bookmark325"/>
    <w:bookmarkEnd w:id="326"/>
    <w:p w14:paraId="32A7D488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"_bookmark55"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6B9128C4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Exercício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Social</w:t>
      </w:r>
    </w:p>
    <w:p w14:paraId="3AD5CC5B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370DA14A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327" w:name="_bookmark326"/>
    <w:bookmarkEnd w:id="327"/>
    <w:p w14:paraId="20F172BF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"_bookmark667" </w:instrText>
      </w:r>
      <w:r>
        <w:fldChar w:fldCharType="separate"/>
      </w:r>
      <w:r w:rsidRPr="00956ECD">
        <w:rPr>
          <w:color w:val="0000FF"/>
          <w:lang w:val="pt-BR"/>
        </w:rPr>
        <w:t>Art. 175</w:t>
      </w:r>
      <w:r>
        <w:rPr>
          <w:color w:val="0000FF"/>
        </w:rPr>
        <w:fldChar w:fldCharType="end"/>
      </w:r>
      <w:r w:rsidRPr="00956ECD">
        <w:rPr>
          <w:lang w:val="pt-BR"/>
        </w:rPr>
        <w:t>. O exercício social terá duração de 1 (um) ano e a data do término será fixada 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estatuto.</w:t>
      </w:r>
    </w:p>
    <w:p w14:paraId="69CBBB3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7D9FECD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constituição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casos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alteração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estatutária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exercício social poderá ter duração diversa.</w:t>
      </w:r>
    </w:p>
    <w:p w14:paraId="1110E5CD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04CAF74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8F3E802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301859A9" w14:textId="77777777" w:rsidR="00673B7E" w:rsidRPr="00956ECD" w:rsidRDefault="00673B7E">
      <w:pPr>
        <w:pStyle w:val="Textkrper"/>
        <w:spacing w:before="1"/>
        <w:rPr>
          <w:sz w:val="21"/>
          <w:lang w:val="pt-BR"/>
        </w:rPr>
      </w:pPr>
    </w:p>
    <w:bookmarkStart w:id="328" w:name="_bookmark327"/>
    <w:bookmarkEnd w:id="328"/>
    <w:p w14:paraId="3134866E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"_bookmark56"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4716023A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Demonstrações</w:t>
      </w:r>
      <w:r w:rsidRPr="00956ECD">
        <w:rPr>
          <w:spacing w:val="-13"/>
          <w:lang w:val="pt-BR"/>
        </w:rPr>
        <w:t xml:space="preserve"> </w:t>
      </w:r>
      <w:r w:rsidRPr="00956ECD">
        <w:rPr>
          <w:lang w:val="pt-BR"/>
        </w:rPr>
        <w:t>Financeiras</w:t>
      </w:r>
    </w:p>
    <w:p w14:paraId="326043DD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32183221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6547E258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Disposições Gerais</w:t>
      </w:r>
    </w:p>
    <w:p w14:paraId="11C33951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29" w:name="_bookmark328"/>
    <w:bookmarkEnd w:id="329"/>
    <w:p w14:paraId="097A88C2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"_bookmark668" </w:instrText>
      </w:r>
      <w:r>
        <w:fldChar w:fldCharType="separate"/>
      </w:r>
      <w:r w:rsidRPr="00956ECD">
        <w:rPr>
          <w:color w:val="0000FF"/>
          <w:lang w:val="pt-BR"/>
        </w:rPr>
        <w:t>Art. 176</w:t>
      </w:r>
      <w:r>
        <w:rPr>
          <w:color w:val="0000FF"/>
        </w:rPr>
        <w:fldChar w:fldCharType="end"/>
      </w:r>
      <w:r w:rsidRPr="00956ECD">
        <w:rPr>
          <w:lang w:val="pt-BR"/>
        </w:rPr>
        <w:t>. Ao fim de cada exercício social, a diretoria fará elaborar, com base na escrituração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mercantil da companhia, as seguintes demonstrações financeiras, que deverão exprimir 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clareza a situação do patrimônio da companhia e as mutações ocorridas no exercício:</w:t>
      </w:r>
    </w:p>
    <w:p w14:paraId="3CDD3406" w14:textId="77777777" w:rsidR="00673B7E" w:rsidRDefault="00F31876">
      <w:pPr>
        <w:pStyle w:val="Listenabsatz"/>
        <w:numPr>
          <w:ilvl w:val="0"/>
          <w:numId w:val="47"/>
        </w:numPr>
        <w:tabs>
          <w:tab w:val="left" w:pos="474"/>
        </w:tabs>
        <w:spacing w:before="114"/>
        <w:ind w:right="0"/>
        <w:rPr>
          <w:sz w:val="24"/>
        </w:rPr>
      </w:pPr>
      <w:r>
        <w:rPr>
          <w:sz w:val="24"/>
        </w:rPr>
        <w:t>- balanço patrimonial;</w:t>
      </w:r>
    </w:p>
    <w:p w14:paraId="0D2190D7" w14:textId="77777777" w:rsidR="00673B7E" w:rsidRPr="00956ECD" w:rsidRDefault="00F31876">
      <w:pPr>
        <w:pStyle w:val="Listenabsatz"/>
        <w:numPr>
          <w:ilvl w:val="0"/>
          <w:numId w:val="47"/>
        </w:numPr>
        <w:tabs>
          <w:tab w:val="left" w:pos="541"/>
        </w:tabs>
        <w:spacing w:before="114" w:line="338" w:lineRule="auto"/>
        <w:ind w:left="340" w:right="4128" w:firstLine="0"/>
        <w:rPr>
          <w:sz w:val="24"/>
          <w:lang w:val="pt-BR"/>
        </w:rPr>
      </w:pPr>
      <w:r w:rsidRPr="00956ECD">
        <w:rPr>
          <w:sz w:val="24"/>
          <w:lang w:val="pt-BR"/>
        </w:rPr>
        <w:t>- demonstração dos lucros ou prejuízos acumulados;</w:t>
      </w:r>
      <w:r w:rsidRPr="00956ECD">
        <w:rPr>
          <w:spacing w:val="-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III - demonstração do resultado do exercício; e</w:t>
      </w:r>
    </w:p>
    <w:p w14:paraId="5BBE4698" w14:textId="77777777" w:rsidR="00673B7E" w:rsidRPr="00956ECD" w:rsidRDefault="00F31876">
      <w:pPr>
        <w:pStyle w:val="Textkrper"/>
        <w:spacing w:before="2"/>
        <w:ind w:left="340"/>
        <w:rPr>
          <w:lang w:val="pt-BR"/>
        </w:rPr>
      </w:pPr>
      <w:r w:rsidRPr="00956ECD">
        <w:rPr>
          <w:lang w:val="pt-BR"/>
        </w:rPr>
        <w:t>IV - demonstração das origens e aplicações de recursos.</w:t>
      </w:r>
    </w:p>
    <w:p w14:paraId="2DA721CB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FC823C9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As demonstrações de cada exercício serão publicadas com a indicação dos valores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correspondentes das demonstrações do exercício anterior.</w:t>
      </w:r>
    </w:p>
    <w:p w14:paraId="3C11DB51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41791AA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Nas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demonstrações,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contas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semelhantes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poderão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agrupadas;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pequenos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saldos poderão ser agregados, desde que indicada a sua natureza e não ultrapassem 0,1 (um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décimo)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respectivo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contas;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mas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é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vedada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utilização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designações</w:t>
      </w:r>
    </w:p>
    <w:p w14:paraId="673BD510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D69AA6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9BAA78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8B9C0C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9259139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71410601" w14:textId="77777777" w:rsidR="00673B7E" w:rsidRPr="00956EC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956ECD">
        <w:rPr>
          <w:lang w:val="pt-BR"/>
        </w:rPr>
        <w:t>genéricas, como "diversas contas" ou "contas-correntes".</w:t>
      </w:r>
    </w:p>
    <w:p w14:paraId="66904D72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8F7FCA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As demonstrações financeiras registrarão a destinação dos lucros segundo a proposta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 órgãos da administração, no pressuposto de sua aprovação pela assembléia-geral.</w:t>
      </w:r>
    </w:p>
    <w:p w14:paraId="6CA3B41B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F41672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As demonstrações serão complementadas por notas explicativas e outros quadros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analíticos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demonstrações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contábeis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necessários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esclarecimento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situação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patrimonial e dos resultados do exercício.</w:t>
      </w:r>
    </w:p>
    <w:p w14:paraId="6B1FC418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5B9BE31D" w14:textId="77777777" w:rsidR="00370DFD" w:rsidRPr="00370DFD" w:rsidRDefault="00F31876" w:rsidP="00370DFD">
      <w:pPr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val="pt-BR" w:eastAsia="pt-BR"/>
        </w:rPr>
      </w:pPr>
      <w:r w:rsidRPr="00956ECD">
        <w:rPr>
          <w:lang w:val="pt-BR"/>
        </w:rPr>
        <w:t xml:space="preserve">§ 5º </w:t>
      </w:r>
      <w:r w:rsidR="00370DFD" w:rsidRPr="00370DFD">
        <w:rPr>
          <w:rFonts w:eastAsia="Times New Roman"/>
          <w:color w:val="000000"/>
          <w:sz w:val="24"/>
          <w:szCs w:val="24"/>
          <w:lang w:val="pt-BR" w:eastAsia="pt-BR"/>
        </w:rPr>
        <w:t>As notas explicativas devem: </w:t>
      </w:r>
      <w:hyperlink r:id="rId345" w:anchor="art37" w:history="1">
        <w:r w:rsidR="00370DFD" w:rsidRPr="00370DFD">
          <w:rPr>
            <w:rFonts w:eastAsia="Times New Roman"/>
            <w:color w:val="0000FF"/>
            <w:sz w:val="24"/>
            <w:szCs w:val="24"/>
            <w:u w:val="single"/>
            <w:lang w:val="pt-BR" w:eastAsia="pt-BR"/>
          </w:rPr>
          <w:t>(Redação dada pela Lei nº 11.941, de 2009)</w:t>
        </w:r>
      </w:hyperlink>
    </w:p>
    <w:p w14:paraId="0664C51A" w14:textId="77777777" w:rsidR="00370DFD" w:rsidRPr="00370DFD" w:rsidRDefault="00370DFD" w:rsidP="00370DFD">
      <w:pPr>
        <w:widowControl/>
        <w:autoSpaceDE/>
        <w:autoSpaceDN/>
        <w:spacing w:before="100" w:beforeAutospacing="1" w:after="100" w:afterAutospacing="1"/>
        <w:ind w:firstLine="567"/>
        <w:rPr>
          <w:rFonts w:eastAsia="Times New Roman"/>
          <w:color w:val="000000"/>
          <w:sz w:val="24"/>
          <w:szCs w:val="24"/>
          <w:lang w:val="pt-BR" w:eastAsia="pt-BR"/>
        </w:rPr>
      </w:pPr>
      <w:r w:rsidRPr="00370DFD">
        <w:rPr>
          <w:rFonts w:eastAsia="Times New Roman"/>
          <w:color w:val="000000"/>
          <w:sz w:val="24"/>
          <w:szCs w:val="24"/>
          <w:lang w:val="pt-BR" w:eastAsia="pt-BR"/>
        </w:rPr>
        <w:t>I – apresentar informações sobre a base de preparação das demonstrações financeiras e das práticas contábeis específicas selecionadas e aplicadas para negócios e eventos significativos; </w:t>
      </w:r>
      <w:hyperlink r:id="rId346" w:anchor="art37" w:history="1">
        <w:r w:rsidRPr="00370DFD">
          <w:rPr>
            <w:rFonts w:eastAsia="Times New Roman"/>
            <w:color w:val="0000FF"/>
            <w:sz w:val="24"/>
            <w:szCs w:val="24"/>
            <w:u w:val="single"/>
            <w:lang w:val="pt-BR" w:eastAsia="pt-BR"/>
          </w:rPr>
          <w:t>(Incluído pela Lei nº 11.941, de 2009)</w:t>
        </w:r>
      </w:hyperlink>
    </w:p>
    <w:p w14:paraId="62EA29B2" w14:textId="77777777" w:rsidR="00370DFD" w:rsidRPr="00370DFD" w:rsidRDefault="00370DFD" w:rsidP="00370DFD">
      <w:pPr>
        <w:widowControl/>
        <w:autoSpaceDE/>
        <w:autoSpaceDN/>
        <w:spacing w:before="100" w:beforeAutospacing="1" w:after="100" w:afterAutospacing="1"/>
        <w:ind w:firstLine="567"/>
        <w:rPr>
          <w:rFonts w:eastAsia="Times New Roman"/>
          <w:color w:val="000000"/>
          <w:sz w:val="24"/>
          <w:szCs w:val="24"/>
          <w:lang w:val="pt-BR" w:eastAsia="pt-BR"/>
        </w:rPr>
      </w:pPr>
      <w:r w:rsidRPr="00370DFD">
        <w:rPr>
          <w:rFonts w:eastAsia="Times New Roman"/>
          <w:color w:val="000000"/>
          <w:sz w:val="24"/>
          <w:szCs w:val="24"/>
          <w:lang w:val="pt-BR" w:eastAsia="pt-BR"/>
        </w:rPr>
        <w:t>II – divulgar as informações exigidas pelas práticas contábeis adotadas no Brasil que não estejam apresentadas em nenhuma outra parte das demonstrações financeiras; </w:t>
      </w:r>
      <w:hyperlink r:id="rId347" w:anchor="art37" w:history="1">
        <w:r w:rsidRPr="00370DFD">
          <w:rPr>
            <w:rFonts w:eastAsia="Times New Roman"/>
            <w:color w:val="0000FF"/>
            <w:sz w:val="24"/>
            <w:szCs w:val="24"/>
            <w:u w:val="single"/>
            <w:lang w:val="pt-BR" w:eastAsia="pt-BR"/>
          </w:rPr>
          <w:t>(Incluído pela Lei nº 11.941, de 2009)</w:t>
        </w:r>
      </w:hyperlink>
    </w:p>
    <w:p w14:paraId="4C4E74CB" w14:textId="77777777" w:rsidR="00370DFD" w:rsidRPr="00370DFD" w:rsidRDefault="00370DFD" w:rsidP="00370DFD">
      <w:pPr>
        <w:widowControl/>
        <w:autoSpaceDE/>
        <w:autoSpaceDN/>
        <w:spacing w:before="100" w:beforeAutospacing="1" w:after="100" w:afterAutospacing="1"/>
        <w:ind w:firstLine="567"/>
        <w:rPr>
          <w:rFonts w:eastAsia="Times New Roman"/>
          <w:color w:val="000000"/>
          <w:sz w:val="24"/>
          <w:szCs w:val="24"/>
          <w:lang w:val="pt-BR" w:eastAsia="pt-BR"/>
        </w:rPr>
      </w:pPr>
      <w:r w:rsidRPr="00370DFD">
        <w:rPr>
          <w:rFonts w:eastAsia="Times New Roman"/>
          <w:color w:val="000000"/>
          <w:sz w:val="24"/>
          <w:szCs w:val="24"/>
          <w:lang w:val="pt-BR" w:eastAsia="pt-BR"/>
        </w:rPr>
        <w:t>III – fornecer informações adicionais não indicadas nas próprias demonstrações financeiras e consideradas necessárias para uma apresentação adequada; e </w:t>
      </w:r>
      <w:hyperlink r:id="rId348" w:anchor="art37" w:history="1">
        <w:r w:rsidRPr="00370DFD">
          <w:rPr>
            <w:rFonts w:eastAsia="Times New Roman"/>
            <w:color w:val="0000FF"/>
            <w:sz w:val="24"/>
            <w:szCs w:val="24"/>
            <w:u w:val="single"/>
            <w:lang w:val="pt-BR" w:eastAsia="pt-BR"/>
          </w:rPr>
          <w:t>(Incluído pela Lei nº 11.941, de 2009)</w:t>
        </w:r>
      </w:hyperlink>
    </w:p>
    <w:p w14:paraId="78E3757F" w14:textId="77777777" w:rsidR="00370DFD" w:rsidRPr="00370DFD" w:rsidRDefault="00370DFD" w:rsidP="00370DFD">
      <w:pPr>
        <w:widowControl/>
        <w:autoSpaceDE/>
        <w:autoSpaceDN/>
        <w:spacing w:before="100" w:beforeAutospacing="1" w:after="100" w:afterAutospacing="1"/>
        <w:ind w:firstLine="567"/>
        <w:rPr>
          <w:rFonts w:eastAsia="Times New Roman"/>
          <w:color w:val="000000"/>
          <w:sz w:val="24"/>
          <w:szCs w:val="24"/>
          <w:lang w:val="pt-BR" w:eastAsia="pt-BR"/>
        </w:rPr>
      </w:pPr>
      <w:r w:rsidRPr="00370DFD">
        <w:rPr>
          <w:rFonts w:eastAsia="Times New Roman"/>
          <w:color w:val="000000"/>
          <w:sz w:val="24"/>
          <w:szCs w:val="24"/>
          <w:lang w:val="pt-BR" w:eastAsia="pt-BR"/>
        </w:rPr>
        <w:t>IV – indicar: </w:t>
      </w:r>
      <w:hyperlink r:id="rId349" w:anchor="art37" w:history="1">
        <w:r w:rsidRPr="00370DFD">
          <w:rPr>
            <w:rFonts w:eastAsia="Times New Roman"/>
            <w:color w:val="0000FF"/>
            <w:sz w:val="24"/>
            <w:szCs w:val="24"/>
            <w:u w:val="single"/>
            <w:lang w:val="pt-BR" w:eastAsia="pt-BR"/>
          </w:rPr>
          <w:t>(Incluído pela Lei nº 11.941, de 2009)</w:t>
        </w:r>
      </w:hyperlink>
    </w:p>
    <w:p w14:paraId="3CB2C701" w14:textId="69DF8982" w:rsidR="00673B7E" w:rsidRDefault="00673B7E">
      <w:pPr>
        <w:pStyle w:val="Textkrper"/>
        <w:ind w:left="220"/>
        <w:jc w:val="both"/>
        <w:rPr>
          <w:lang w:val="pt-BR"/>
        </w:rPr>
      </w:pPr>
    </w:p>
    <w:p w14:paraId="4ACE8410" w14:textId="6FAD3705" w:rsidR="00370DFD" w:rsidRDefault="00370DFD">
      <w:pPr>
        <w:pStyle w:val="Textkrper"/>
        <w:ind w:left="220"/>
        <w:jc w:val="both"/>
        <w:rPr>
          <w:lang w:val="pt-BR"/>
        </w:rPr>
      </w:pPr>
    </w:p>
    <w:p w14:paraId="09AA247D" w14:textId="77777777" w:rsidR="00370DFD" w:rsidRPr="00956EC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a) os principais critérios de avaliação dos elementos patrimoniais, especialmente estoques, dos cálculos de depreciação, amortização e exaustão, de constituição de provisões para encargos ou riscos, e dos ajustes para atender a perdas prováveis na realização de elementos do ativo; </w:t>
      </w:r>
      <w:hyperlink r:id="rId350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5F467EFD" w14:textId="77777777" w:rsidR="00370DFD" w:rsidRPr="00956EC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b) os investimentos em outras sociedades, quando relevantes (art. 247, parágrafo único); </w:t>
      </w:r>
      <w:hyperlink r:id="rId351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2E8296DD" w14:textId="77777777" w:rsidR="00370DFD" w:rsidRPr="00956EC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c) o aumento de valor de elementos do ativo resultante de novas avaliações (art. 182, § 3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 ); </w:t>
      </w:r>
      <w:hyperlink r:id="rId352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62E265CA" w14:textId="77777777" w:rsidR="00370DFD" w:rsidRPr="00956EC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d) os ônus reais constituídos sobre elementos do ativo, as garantias prestadas a terceiros e outras responsabilidades eventuais ou contingentes; </w:t>
      </w:r>
      <w:hyperlink r:id="rId353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2267D77E" w14:textId="77777777" w:rsidR="00370DFD" w:rsidRPr="00956EC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lastRenderedPageBreak/>
        <w:t>e) a taxa de juros, as datas de vencimento e as garantias das obrigações a longo prazo; </w:t>
      </w:r>
      <w:hyperlink r:id="rId354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04C2BFD7" w14:textId="77777777" w:rsidR="00370DFD" w:rsidRPr="00956EC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f) o número, espécies e classes das ações do capital social; </w:t>
      </w:r>
      <w:hyperlink r:id="rId355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3E463E06" w14:textId="77777777" w:rsidR="00370DFD" w:rsidRPr="00956EC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g) as opções de compra de ações outorgadas e exercidas no exercício; </w:t>
      </w:r>
      <w:hyperlink r:id="rId356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27C63862" w14:textId="77777777" w:rsidR="00370DFD" w:rsidRPr="00956EC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h) os ajustes de exercícios anteriores (art. 186, § 1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); e </w:t>
      </w:r>
      <w:hyperlink r:id="rId357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7A6DD706" w14:textId="77777777" w:rsidR="00370DFD" w:rsidRPr="00956EC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i) os eventos subsequentes à data de encerramento do exercício que tenham, ou possam vir a ter, efeito relevante sobre a situação financeira e os resultados futuros da companhia. </w:t>
      </w:r>
      <w:hyperlink r:id="rId358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62DEEFB2" w14:textId="77777777" w:rsidR="00370DFD" w:rsidRPr="00956ECD" w:rsidRDefault="00370DFD" w:rsidP="00370DFD">
      <w:pPr>
        <w:pStyle w:val="StandardWeb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 § 6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  A companhia fechada com patrimônio líquido, na data do balanço, inferior a R$ 2.000.000,00 (dois milhões de reais) não será obrigada à elaboração e publicação da demonstração dos fluxos de caixa. </w:t>
      </w:r>
      <w:hyperlink r:id="rId359" w:anchor="art1" w:history="1">
        <w:r w:rsidRPr="00956ECD">
          <w:rPr>
            <w:rStyle w:val="Hyperlink"/>
            <w:rFonts w:ascii="Arial" w:hAnsi="Arial" w:cs="Arial"/>
          </w:rPr>
          <w:t>(Redação dada pela Lei nº 11.638,de 2007)</w:t>
        </w:r>
      </w:hyperlink>
    </w:p>
    <w:p w14:paraId="1D9E7CDF" w14:textId="77777777" w:rsidR="00370DFD" w:rsidRPr="00956ECD" w:rsidRDefault="00370DFD" w:rsidP="00370DFD">
      <w:pPr>
        <w:pStyle w:val="StandardWeb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  <w:lang w:val="pt-PT"/>
        </w:rPr>
        <w:t>        </w:t>
      </w:r>
      <w:r w:rsidRPr="00956ECD">
        <w:rPr>
          <w:rFonts w:ascii="Arial" w:hAnsi="Arial" w:cs="Arial"/>
          <w:color w:val="000000"/>
        </w:rPr>
        <w:t>§ 7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  A Comissão de Valores Mobiliários poderá, a seu critério, disciplinar de forma diversa o registro de que trata o § 3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 deste artigo. </w:t>
      </w:r>
      <w:hyperlink r:id="rId360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6324B985" w14:textId="12EE0327" w:rsidR="00370DFD" w:rsidRDefault="00370DFD">
      <w:pPr>
        <w:pStyle w:val="Textkrper"/>
        <w:ind w:left="220"/>
        <w:jc w:val="both"/>
        <w:rPr>
          <w:lang w:val="pt-BR"/>
        </w:rPr>
      </w:pPr>
    </w:p>
    <w:p w14:paraId="4FFBAEDB" w14:textId="77777777" w:rsidR="00370DFD" w:rsidRPr="00956ECD" w:rsidRDefault="00370DFD">
      <w:pPr>
        <w:pStyle w:val="Textkrper"/>
        <w:ind w:left="220"/>
        <w:jc w:val="both"/>
        <w:rPr>
          <w:lang w:val="pt-BR"/>
        </w:rPr>
      </w:pPr>
    </w:p>
    <w:p w14:paraId="04810A53" w14:textId="598E14F2" w:rsidR="00673B7E" w:rsidRPr="00956ECD" w:rsidRDefault="00673B7E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</w:p>
    <w:p w14:paraId="6575B84A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702BDA2D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Escrituração</w:t>
      </w:r>
    </w:p>
    <w:p w14:paraId="5D5DF4BF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30" w:name="_bookmark329"/>
    <w:bookmarkEnd w:id="330"/>
    <w:p w14:paraId="78831BB9" w14:textId="77777777" w:rsidR="00673B7E" w:rsidRPr="00956ECD" w:rsidRDefault="00F31876">
      <w:pPr>
        <w:pStyle w:val="Textkrper"/>
        <w:spacing w:line="235" w:lineRule="auto"/>
        <w:ind w:left="100" w:right="115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"_bookmark669"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177</w:t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escrituração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mantida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registros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permanentes,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obediência aos preceitos da legislação comercial e desta Lei e aos princípios de contabilidade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geralmente aceitos, devendo observar métodos ou critérios contábeis uniformes no tempo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registrar as mutações patrimoniais segundo o regime de competência.</w:t>
      </w:r>
    </w:p>
    <w:p w14:paraId="58CB8E54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14200BC1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demonstrações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financeiras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houver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modificação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métodos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ou</w:t>
      </w:r>
    </w:p>
    <w:p w14:paraId="2C6F996C" w14:textId="77777777" w:rsidR="00673B7E" w:rsidRPr="00956ECD" w:rsidRDefault="00673B7E">
      <w:pPr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505D817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E3C01F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F24AE8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D497C84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173AA242" w14:textId="77777777" w:rsidR="00673B7E" w:rsidRPr="00956ECD" w:rsidRDefault="00F31876">
      <w:pPr>
        <w:pStyle w:val="Textkrper"/>
        <w:spacing w:before="92"/>
        <w:ind w:left="100"/>
        <w:rPr>
          <w:lang w:val="pt-BR"/>
        </w:rPr>
      </w:pPr>
      <w:r w:rsidRPr="00956ECD">
        <w:rPr>
          <w:lang w:val="pt-BR"/>
        </w:rPr>
        <w:t>critérios contábeis, de efeitos relevantes, deverão indicá-la em nota e ressaltar esses efeitos.</w:t>
      </w:r>
    </w:p>
    <w:p w14:paraId="3F6F6A5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B79D4E3" w14:textId="77777777" w:rsidR="00370DFD" w:rsidRPr="00956ECD" w:rsidRDefault="00F31876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391A1D">
        <w:t>§</w:t>
      </w:r>
      <w:r w:rsidRPr="00391A1D">
        <w:rPr>
          <w:spacing w:val="1"/>
        </w:rPr>
        <w:t xml:space="preserve"> </w:t>
      </w:r>
      <w:r w:rsidRPr="00391A1D">
        <w:t>2º</w:t>
      </w:r>
      <w:r w:rsidRPr="00391A1D">
        <w:rPr>
          <w:spacing w:val="1"/>
        </w:rPr>
        <w:t xml:space="preserve"> </w:t>
      </w:r>
      <w:r w:rsidR="00370DFD" w:rsidRPr="00956ECD">
        <w:rPr>
          <w:rFonts w:ascii="Arial" w:hAnsi="Arial" w:cs="Arial"/>
          <w:color w:val="000000"/>
        </w:rPr>
        <w:t>A companhia observará exclusivamente em livros ou registros auxiliares, sem qualquer modificação da escrituração mercantil e das demonstrações reguladas nesta Lei, as disposições da lei tributária, ou de legislação especial sobre a atividade que constitui seu objeto, que prescrevam, conduzam ou incentivem a utilização de métodos ou critérios contábeis diferentes ou determinem registros, lançamentos ou ajustes ou a elaboração de outras demonstrações financeiras. </w:t>
      </w:r>
      <w:hyperlink r:id="rId361" w:anchor="art37" w:history="1">
        <w:r w:rsidR="00370DFD" w:rsidRPr="00956ECD">
          <w:rPr>
            <w:rStyle w:val="Hyperlink"/>
            <w:rFonts w:ascii="Arial" w:hAnsi="Arial" w:cs="Arial"/>
          </w:rPr>
          <w:t>(Redação dada pela Lei nº 11.941, de 2009)</w:t>
        </w:r>
      </w:hyperlink>
    </w:p>
    <w:p w14:paraId="0BE8F617" w14:textId="77777777" w:rsidR="00370DFD" w:rsidRPr="00956ECD" w:rsidRDefault="00370DFD" w:rsidP="00956ECD">
      <w:pPr>
        <w:pStyle w:val="texto2"/>
        <w:ind w:firstLine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I – (revogado); </w:t>
      </w:r>
      <w:hyperlink r:id="rId362" w:anchor="art37" w:history="1">
        <w:r w:rsidRPr="00956ECD">
          <w:rPr>
            <w:rStyle w:val="Hyperlink"/>
            <w:rFonts w:ascii="Arial" w:hAnsi="Arial" w:cs="Arial"/>
          </w:rPr>
          <w:t>(Redação dada pela Lei nº 11.941, de 2009)</w:t>
        </w:r>
      </w:hyperlink>
    </w:p>
    <w:p w14:paraId="033579F2" w14:textId="77777777" w:rsidR="00370DFD" w:rsidRPr="00956ECD" w:rsidRDefault="00370DFD" w:rsidP="00956ECD">
      <w:pPr>
        <w:pStyle w:val="texto2"/>
        <w:ind w:firstLine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II – (revogado). </w:t>
      </w:r>
      <w:hyperlink r:id="rId363" w:anchor="art37" w:history="1">
        <w:r w:rsidRPr="00956ECD">
          <w:rPr>
            <w:rStyle w:val="Hyperlink"/>
            <w:rFonts w:ascii="Arial" w:hAnsi="Arial" w:cs="Arial"/>
          </w:rPr>
          <w:t>(Redação dada pela Lei nº 11.941, de 2009)</w:t>
        </w:r>
      </w:hyperlink>
    </w:p>
    <w:p w14:paraId="3593E51F" w14:textId="77777777" w:rsidR="00370DFD" w:rsidRPr="00956ECD" w:rsidRDefault="00370DFD" w:rsidP="00956ECD">
      <w:pPr>
        <w:pStyle w:val="texto2"/>
        <w:ind w:firstLine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§ 3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  As demonstrações financeiras das companhias abertas observarão, ainda, as normas expedidas pela Comissão de Valores Mobiliários e serão obrigatoriamente submetidas a auditoria por auditores independentes nela registrados. </w:t>
      </w:r>
      <w:hyperlink r:id="rId364" w:anchor="art37" w:history="1">
        <w:r w:rsidRPr="00956ECD">
          <w:rPr>
            <w:rStyle w:val="Hyperlink"/>
            <w:rFonts w:ascii="Arial" w:hAnsi="Arial" w:cs="Arial"/>
          </w:rPr>
          <w:t>(Redação dada pela Lei nº 11.941, de 2009)</w:t>
        </w:r>
      </w:hyperlink>
    </w:p>
    <w:p w14:paraId="13C5AE59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1BE594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As demonstrações financeiras serão assinadas pelos administradores e por contabilistas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legalmente habilitados.</w:t>
      </w:r>
    </w:p>
    <w:p w14:paraId="1E740DE7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1F159974" w14:textId="77777777" w:rsidR="00370DFD" w:rsidRPr="00370DFD" w:rsidRDefault="00370DFD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§ 5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  As normas expedidas pela Comissão de Valores Mobiliários a que se refere o § 3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 deste artigo deverão ser elaboradas em consonância com os padrões internacionais de contabilidade adotados nos principais mercados de valores mobiliários. </w:t>
      </w:r>
      <w:hyperlink r:id="rId365" w:anchor="art1" w:history="1">
        <w:r w:rsidRPr="00956ECD">
          <w:rPr>
            <w:rStyle w:val="Hyperlink"/>
            <w:rFonts w:ascii="Arial" w:hAnsi="Arial" w:cs="Arial"/>
          </w:rPr>
          <w:t>(Incluído pela Lei nº 11.638,de 2007)</w:t>
        </w:r>
      </w:hyperlink>
    </w:p>
    <w:p w14:paraId="1AACA6F3" w14:textId="77777777" w:rsidR="00370DFD" w:rsidRPr="00370DFD" w:rsidRDefault="00370DFD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§ 6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  As companhias fechadas poderão optar por observar as normas sobre demonstrações financeiras expedidas pela Comissão de Valores Mobiliários para as companhias abertas. </w:t>
      </w:r>
      <w:hyperlink r:id="rId366" w:anchor="art1" w:history="1">
        <w:r w:rsidRPr="00956ECD">
          <w:rPr>
            <w:rStyle w:val="Hyperlink"/>
            <w:rFonts w:ascii="Arial" w:hAnsi="Arial" w:cs="Arial"/>
          </w:rPr>
          <w:t>(Incluído pela Lei nº 11.638,de 2007)</w:t>
        </w:r>
      </w:hyperlink>
    </w:p>
    <w:p w14:paraId="6C8D6768" w14:textId="77777777" w:rsidR="00370DFD" w:rsidRPr="00370DFD" w:rsidRDefault="00370DFD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 </w:t>
      </w:r>
      <w:r w:rsidRPr="00370DFD">
        <w:rPr>
          <w:rFonts w:ascii="Arial" w:hAnsi="Arial" w:cs="Arial"/>
          <w:color w:val="000000"/>
        </w:rPr>
        <w:t>§ 7</w:t>
      </w:r>
      <w:r w:rsidRPr="00370DFD">
        <w:rPr>
          <w:rFonts w:ascii="Arial" w:hAnsi="Arial" w:cs="Arial"/>
          <w:color w:val="000000"/>
          <w:u w:val="single"/>
          <w:vertAlign w:val="superscript"/>
        </w:rPr>
        <w:t>o</w:t>
      </w:r>
      <w:r w:rsidRPr="00370DFD">
        <w:rPr>
          <w:rFonts w:ascii="Arial" w:hAnsi="Arial" w:cs="Arial"/>
          <w:color w:val="000000"/>
        </w:rPr>
        <w:t>  (Revogado). </w:t>
      </w:r>
      <w:hyperlink r:id="rId367" w:anchor="art37" w:history="1">
        <w:r w:rsidRPr="00370DFD">
          <w:rPr>
            <w:rStyle w:val="Hyperlink"/>
            <w:rFonts w:ascii="Arial" w:hAnsi="Arial" w:cs="Arial"/>
          </w:rPr>
          <w:t>(Redação dada pela Lei nº 11.941, de 2009)</w:t>
        </w:r>
      </w:hyperlink>
    </w:p>
    <w:p w14:paraId="65461C3A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DB5B795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F50B927" w14:textId="77777777" w:rsidR="00673B7E" w:rsidRPr="00956ECD" w:rsidRDefault="00673B7E">
      <w:pPr>
        <w:pStyle w:val="Textkrper"/>
        <w:spacing w:before="1"/>
        <w:rPr>
          <w:sz w:val="21"/>
          <w:lang w:val="pt-BR"/>
        </w:rPr>
      </w:pPr>
    </w:p>
    <w:bookmarkStart w:id="331" w:name="_bookmark330"/>
    <w:bookmarkEnd w:id="331"/>
    <w:p w14:paraId="66DBE7D4" w14:textId="77777777" w:rsidR="00673B7E" w:rsidRPr="00956ECD" w:rsidRDefault="00F31876">
      <w:pPr>
        <w:spacing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"_bookmark57"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1D59A7FA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Balanço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Patrimonial</w:t>
      </w:r>
    </w:p>
    <w:p w14:paraId="138DF43F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7DFC0DF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6DF6F663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Grupo de Contas</w:t>
      </w:r>
    </w:p>
    <w:p w14:paraId="365729D4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32" w:name="_bookmark331"/>
    <w:bookmarkEnd w:id="332"/>
    <w:p w14:paraId="48EC7937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"_bookmark670" </w:instrText>
      </w:r>
      <w:r>
        <w:fldChar w:fldCharType="separate"/>
      </w:r>
      <w:r w:rsidRPr="00956ECD">
        <w:rPr>
          <w:color w:val="0000FF"/>
          <w:lang w:val="pt-BR"/>
        </w:rPr>
        <w:t>Art. 178</w:t>
      </w:r>
      <w:r>
        <w:rPr>
          <w:color w:val="0000FF"/>
        </w:rPr>
        <w:fldChar w:fldCharType="end"/>
      </w:r>
      <w:r w:rsidRPr="00956ECD">
        <w:rPr>
          <w:lang w:val="pt-BR"/>
        </w:rPr>
        <w:t>. No balanço, as contas serão classificadas segundo os elementos do patrimônio 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registrem, e agrupadas de modo a facilitar o conhecimento e a análise da situação financeira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 companhia.</w:t>
      </w:r>
    </w:p>
    <w:p w14:paraId="32F30C99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137065A" w14:textId="0EF98D9C" w:rsidR="00673B7E" w:rsidRDefault="00F31876">
      <w:pPr>
        <w:pStyle w:val="Textkrper"/>
        <w:spacing w:line="235" w:lineRule="auto"/>
        <w:ind w:left="100" w:firstLine="120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ativo,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contas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dispostas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ordem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decrescente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grau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liquidez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-63"/>
          <w:lang w:val="pt-BR"/>
        </w:rPr>
        <w:t xml:space="preserve"> </w:t>
      </w:r>
      <w:r w:rsidRPr="00956ECD">
        <w:rPr>
          <w:lang w:val="pt-BR"/>
        </w:rPr>
        <w:t>elementos nelas registrados, nos seguintes grupos:</w:t>
      </w:r>
    </w:p>
    <w:p w14:paraId="16BA4EB9" w14:textId="046AD9C4" w:rsidR="00370DFD" w:rsidRDefault="00370DFD">
      <w:pPr>
        <w:pStyle w:val="Textkrper"/>
        <w:spacing w:line="235" w:lineRule="auto"/>
        <w:ind w:left="100" w:firstLine="120"/>
        <w:rPr>
          <w:lang w:val="pt-BR"/>
        </w:rPr>
      </w:pPr>
    </w:p>
    <w:p w14:paraId="7C5AA66A" w14:textId="77777777" w:rsidR="00370DFD" w:rsidRPr="00956ECD" w:rsidRDefault="00370DFD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I – ativo circulante; e </w:t>
      </w:r>
      <w:hyperlink r:id="rId368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3CAF25EC" w14:textId="77777777" w:rsidR="00370DFD" w:rsidRPr="00956ECD" w:rsidRDefault="00370DFD" w:rsidP="00956ECD">
      <w:pPr>
        <w:pStyle w:val="texto2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II – ativo não circulante, composto por ativo realizável a longo prazo, investimentos, imobilizado e intangível. </w:t>
      </w:r>
      <w:hyperlink r:id="rId369" w:anchor="art37" w:history="1">
        <w:r w:rsidRPr="00956ECD"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1230DD6B" w14:textId="77777777" w:rsidR="00370DFD" w:rsidRPr="00956ECD" w:rsidRDefault="00370DFD">
      <w:pPr>
        <w:pStyle w:val="Textkrper"/>
        <w:spacing w:line="235" w:lineRule="auto"/>
        <w:ind w:left="100" w:firstLine="120"/>
        <w:rPr>
          <w:lang w:val="pt-BR"/>
        </w:rPr>
      </w:pPr>
    </w:p>
    <w:p w14:paraId="355242B3" w14:textId="6BE637B4" w:rsidR="00673B7E" w:rsidRDefault="00F31876">
      <w:pPr>
        <w:pStyle w:val="Textkrper"/>
        <w:spacing w:before="234"/>
        <w:ind w:left="220"/>
        <w:rPr>
          <w:lang w:val="pt-BR"/>
        </w:rPr>
      </w:pPr>
      <w:r w:rsidRPr="00956ECD">
        <w:rPr>
          <w:lang w:val="pt-BR"/>
        </w:rPr>
        <w:t>§ 2º No passivo, as contas serão classificadas nos seguintes grupos:</w:t>
      </w:r>
    </w:p>
    <w:p w14:paraId="50D089A9" w14:textId="77777777" w:rsidR="00370DF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– passivo circulante; </w:t>
      </w:r>
      <w:hyperlink r:id="rId370" w:anchor="art37" w:history="1">
        <w:r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6B3DEB30" w14:textId="77777777" w:rsidR="00370DF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 – passivo não circulante; e </w:t>
      </w:r>
      <w:hyperlink r:id="rId371" w:anchor="art37" w:history="1">
        <w:r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417485A0" w14:textId="77777777" w:rsidR="00370DFD" w:rsidRDefault="00370DFD" w:rsidP="00370DFD">
      <w:pPr>
        <w:pStyle w:val="texto2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III – patrimônio líquido, dividido em capital social, reservas de capital, ajustes de avaliação patrimonial, reservas de lucros, ações em tesouraria e prejuízos acumulados. </w:t>
      </w:r>
      <w:hyperlink r:id="rId372" w:anchor="art37" w:history="1">
        <w:r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79F3E155" w14:textId="1C187E48" w:rsidR="00370DFD" w:rsidRDefault="00370DFD">
      <w:pPr>
        <w:pStyle w:val="Textkrper"/>
        <w:spacing w:before="234"/>
        <w:ind w:left="220"/>
        <w:rPr>
          <w:lang w:val="pt-BR"/>
        </w:rPr>
      </w:pPr>
    </w:p>
    <w:p w14:paraId="3C94D7F4" w14:textId="77777777" w:rsidR="00673B7E" w:rsidRPr="00956ECD" w:rsidRDefault="00673B7E">
      <w:pPr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352D6FC0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B24F6D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41F352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C471432" w14:textId="77777777" w:rsidR="00673B7E" w:rsidRPr="00956ECD" w:rsidRDefault="00673B7E">
      <w:pPr>
        <w:pStyle w:val="Textkrper"/>
        <w:spacing w:before="11"/>
        <w:rPr>
          <w:sz w:val="20"/>
          <w:lang w:val="pt-BR"/>
        </w:rPr>
      </w:pPr>
    </w:p>
    <w:p w14:paraId="7749111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9213456" w14:textId="77777777" w:rsidR="00673B7E" w:rsidRPr="00956ECD" w:rsidRDefault="00F31876">
      <w:pPr>
        <w:pStyle w:val="Textkrper"/>
        <w:spacing w:before="1" w:line="235" w:lineRule="auto"/>
        <w:ind w:left="100" w:right="111" w:firstLine="120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saldos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devedores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credores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tiver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compensar</w:t>
      </w:r>
      <w:r w:rsidRPr="00956ECD">
        <w:rPr>
          <w:spacing w:val="9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classificados separadamente.</w:t>
      </w:r>
    </w:p>
    <w:p w14:paraId="19E19BB0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7F1E7D9C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Ativo</w:t>
      </w:r>
    </w:p>
    <w:p w14:paraId="4FC5BF3C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333" w:name="_bookmark332"/>
    <w:bookmarkEnd w:id="333"/>
    <w:p w14:paraId="70463A7C" w14:textId="77777777" w:rsidR="00673B7E" w:rsidRPr="00956ECD" w:rsidRDefault="00F31876">
      <w:pPr>
        <w:pStyle w:val="Textkrper"/>
        <w:ind w:left="10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"_bookmark671"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179</w:t>
      </w:r>
      <w:r>
        <w:rPr>
          <w:color w:val="0000FF"/>
        </w:rPr>
        <w:fldChar w:fldCharType="end"/>
      </w:r>
      <w:r w:rsidRPr="00956ECD">
        <w:rPr>
          <w:lang w:val="pt-BR"/>
        </w:rPr>
        <w:t>. As contas serão classificadas do seguinte modo:</w:t>
      </w:r>
    </w:p>
    <w:p w14:paraId="513E9125" w14:textId="77777777" w:rsidR="00673B7E" w:rsidRPr="00956ECD" w:rsidRDefault="00F31876">
      <w:pPr>
        <w:pStyle w:val="Listenabsatz"/>
        <w:numPr>
          <w:ilvl w:val="0"/>
          <w:numId w:val="44"/>
        </w:numPr>
        <w:tabs>
          <w:tab w:val="left" w:pos="475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no ativo circulante: as disponibilidades, os direitos realizáveis no curso do exercício social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subseqüente e as aplicações de recursos em despesas do exercício seguinte;</w:t>
      </w:r>
    </w:p>
    <w:p w14:paraId="68531A12" w14:textId="77777777" w:rsidR="00673B7E" w:rsidRPr="00956ECD" w:rsidRDefault="00F31876">
      <w:pPr>
        <w:pStyle w:val="Listenabsatz"/>
        <w:numPr>
          <w:ilvl w:val="0"/>
          <w:numId w:val="44"/>
        </w:numPr>
        <w:tabs>
          <w:tab w:val="left" w:pos="581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no ativo realizável a longo prazo: os direitos realizáveis após o término do exercício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seguinte, assim como os derivados de vendas, adiantamentos ou empréstimos a sociedades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coligadas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controladas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(</w:t>
      </w:r>
      <w:hyperlink w:anchor="_bookmark413" w:history="1">
        <w:r w:rsidRPr="00956ECD">
          <w:rPr>
            <w:color w:val="0000FF"/>
            <w:sz w:val="24"/>
            <w:lang w:val="pt-BR"/>
          </w:rPr>
          <w:t>artigo</w:t>
        </w:r>
        <w:r w:rsidRPr="00956ECD">
          <w:rPr>
            <w:color w:val="0000FF"/>
            <w:spacing w:val="66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243</w:t>
        </w:r>
        <w:r w:rsidRPr="00956ECD">
          <w:rPr>
            <w:sz w:val="24"/>
            <w:lang w:val="pt-BR"/>
          </w:rPr>
          <w:t>),</w:t>
        </w:r>
      </w:hyperlink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diretores,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acionistas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participantes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lucro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companhia, que não constituírem negócios usuais na exploração do objeto da companhia;</w:t>
      </w:r>
    </w:p>
    <w:p w14:paraId="571C1861" w14:textId="77777777" w:rsidR="00673B7E" w:rsidRPr="00956ECD" w:rsidRDefault="00F31876">
      <w:pPr>
        <w:pStyle w:val="Listenabsatz"/>
        <w:numPr>
          <w:ilvl w:val="0"/>
          <w:numId w:val="44"/>
        </w:numPr>
        <w:tabs>
          <w:tab w:val="left" w:pos="616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em investimentos: as participações permanentes em outras sociedades e os direitos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qualquer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natureza,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classificáveis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ativo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circulante,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destinem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manutenção da atividade da companhia ou da empresa;</w:t>
      </w:r>
    </w:p>
    <w:p w14:paraId="6BE01408" w14:textId="37D2FB4E" w:rsidR="00673B7E" w:rsidRPr="00956ECD" w:rsidRDefault="00F31876">
      <w:pPr>
        <w:pStyle w:val="Listenabsatz"/>
        <w:numPr>
          <w:ilvl w:val="0"/>
          <w:numId w:val="44"/>
        </w:numPr>
        <w:tabs>
          <w:tab w:val="left" w:pos="648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</w:t>
      </w:r>
      <w:r w:rsidR="00370DFD" w:rsidRPr="00956ECD">
        <w:rPr>
          <w:color w:val="000000"/>
          <w:sz w:val="24"/>
          <w:szCs w:val="24"/>
          <w:lang w:val="pt-BR"/>
        </w:rPr>
        <w:t>no ativo imobilizado: os direitos que tenham por objeto bens corpóreos destinados à manutenção das atividades da companhia ou da empresa ou exercidos com essa finalidade, inclusive os decorrentes de operações que transfiram à companhia os benefícios, riscos e controle desses bens; </w:t>
      </w:r>
      <w:hyperlink r:id="rId373" w:anchor="art1" w:history="1">
        <w:r w:rsidR="00370DFD" w:rsidRPr="00956ECD">
          <w:rPr>
            <w:rStyle w:val="Hyperlink"/>
            <w:sz w:val="24"/>
            <w:szCs w:val="24"/>
            <w:lang w:val="pt-BR"/>
          </w:rPr>
          <w:t>(Redação dada pela Lei nº 11.638,de 2007)</w:t>
        </w:r>
      </w:hyperlink>
    </w:p>
    <w:p w14:paraId="0E6D6C19" w14:textId="71845BA4" w:rsidR="00673B7E" w:rsidRDefault="00F31876">
      <w:pPr>
        <w:pStyle w:val="Listenabsatz"/>
        <w:numPr>
          <w:ilvl w:val="0"/>
          <w:numId w:val="44"/>
        </w:numPr>
        <w:tabs>
          <w:tab w:val="left" w:pos="627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</w:t>
      </w:r>
      <w:r w:rsidR="00370DFD" w:rsidRPr="00956ECD">
        <w:rPr>
          <w:color w:val="000000"/>
          <w:sz w:val="20"/>
          <w:szCs w:val="20"/>
          <w:lang w:val="pt-BR"/>
        </w:rPr>
        <w:t> </w:t>
      </w:r>
      <w:hyperlink r:id="rId374" w:anchor="art79" w:history="1">
        <w:r w:rsidR="00370DFD" w:rsidRPr="00956ECD">
          <w:rPr>
            <w:rStyle w:val="Hyperlink"/>
            <w:lang w:val="pt-BR"/>
          </w:rPr>
          <w:t>(Revogado pela Lei nº 11.941, de 2009)</w:t>
        </w:r>
      </w:hyperlink>
    </w:p>
    <w:p w14:paraId="00DCFB15" w14:textId="66A3D913" w:rsidR="00370DFD" w:rsidRPr="00956ECD" w:rsidRDefault="00370DFD">
      <w:pPr>
        <w:pStyle w:val="Listenabsatz"/>
        <w:numPr>
          <w:ilvl w:val="0"/>
          <w:numId w:val="44"/>
        </w:numPr>
        <w:tabs>
          <w:tab w:val="left" w:pos="627"/>
        </w:tabs>
        <w:spacing w:before="118" w:line="235" w:lineRule="auto"/>
        <w:ind w:firstLine="120"/>
        <w:jc w:val="both"/>
        <w:rPr>
          <w:sz w:val="24"/>
          <w:szCs w:val="24"/>
          <w:lang w:val="pt-BR"/>
        </w:rPr>
      </w:pPr>
      <w:r w:rsidRPr="00956ECD">
        <w:rPr>
          <w:color w:val="000000"/>
          <w:sz w:val="24"/>
          <w:szCs w:val="24"/>
          <w:lang w:val="pt-BR"/>
        </w:rPr>
        <w:t>no intangível: os direitos que tenham por objeto bens incorpóreos destinados à manutenção da companhia ou exercidos com essa finalidade, inclusive o fundo de comércio adquirido. </w:t>
      </w:r>
      <w:hyperlink r:id="rId375" w:anchor="art1" w:history="1">
        <w:r w:rsidRPr="00956ECD">
          <w:rPr>
            <w:rStyle w:val="Hyperlink"/>
            <w:sz w:val="24"/>
            <w:szCs w:val="24"/>
          </w:rPr>
          <w:t>(Incluído pela Lei nº 11.638,de 2007)</w:t>
        </w:r>
      </w:hyperlink>
    </w:p>
    <w:p w14:paraId="16D8B1DC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22BEFE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Na companhia em que o ciclo operacional da empresa tiver duração maior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social,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classificação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circulante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longo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terá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42"/>
          <w:lang w:val="pt-BR"/>
        </w:rPr>
        <w:t xml:space="preserve"> </w:t>
      </w:r>
      <w:r w:rsidRPr="00956ECD">
        <w:rPr>
          <w:lang w:val="pt-BR"/>
        </w:rPr>
        <w:t>base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desse ciclo.</w:t>
      </w:r>
    </w:p>
    <w:p w14:paraId="3AA06157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35C32551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Passivo Exigível</w:t>
      </w:r>
    </w:p>
    <w:p w14:paraId="1A7B5EAF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34" w:name="_bookmark333"/>
    <w:bookmarkEnd w:id="334"/>
    <w:p w14:paraId="09EC1347" w14:textId="3C0BB35C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"_bookmark672" </w:instrText>
      </w:r>
      <w:r>
        <w:fldChar w:fldCharType="separate"/>
      </w:r>
      <w:r w:rsidRPr="00956ECD">
        <w:rPr>
          <w:color w:val="0000FF"/>
          <w:lang w:val="pt-BR"/>
        </w:rPr>
        <w:t>Art. 180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</w:t>
      </w:r>
      <w:r w:rsidR="00AF1DC8" w:rsidRPr="00956ECD">
        <w:rPr>
          <w:color w:val="000000"/>
          <w:lang w:val="pt-BR"/>
        </w:rPr>
        <w:t>As obrigações da companhia, inclusive financiamentos para aquisição de direitos do ativo não circulante, serão classificadas no passivo circulante, quando se vencerem no exercício seguinte, e no passivo não circulante, se tiverem vencimento em prazo maior, observado o disposto no parágrafo único do art. 179 desta Lei. </w:t>
      </w:r>
      <w:hyperlink r:id="rId376" w:anchor="art37" w:history="1">
        <w:r w:rsidR="00AF1DC8" w:rsidRPr="00956ECD">
          <w:rPr>
            <w:rStyle w:val="Hyperlink"/>
            <w:lang w:val="pt-BR"/>
          </w:rPr>
          <w:t>(Redação dada pela Lei nº 11.941, de 2009)</w:t>
        </w:r>
      </w:hyperlink>
    </w:p>
    <w:p w14:paraId="40AC4B02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2CC658C1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Resultados de Exercícios Futuros</w:t>
      </w:r>
    </w:p>
    <w:p w14:paraId="5047B376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35" w:name="_bookmark334"/>
    <w:bookmarkEnd w:id="335"/>
    <w:p w14:paraId="69BC9D6A" w14:textId="34E6AAEE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"_bookmark673" </w:instrText>
      </w:r>
      <w:r>
        <w:fldChar w:fldCharType="separate"/>
      </w:r>
      <w:r w:rsidRPr="00956ECD">
        <w:rPr>
          <w:color w:val="0000FF"/>
          <w:lang w:val="pt-BR"/>
        </w:rPr>
        <w:t>Art. 181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</w:t>
      </w:r>
      <w:r w:rsidR="00AF1DC8" w:rsidRPr="00956ECD">
        <w:rPr>
          <w:color w:val="000000"/>
          <w:lang w:val="pt-BR"/>
        </w:rPr>
        <w:t> </w:t>
      </w:r>
      <w:hyperlink r:id="rId377" w:anchor="art79" w:history="1">
        <w:r w:rsidR="00AF1DC8" w:rsidRPr="00956ECD">
          <w:rPr>
            <w:rStyle w:val="Hyperlink"/>
            <w:lang w:val="pt-BR"/>
          </w:rPr>
          <w:t>(Revogado pela Lei nº 11.941, de 2009)</w:t>
        </w:r>
      </w:hyperlink>
    </w:p>
    <w:p w14:paraId="03EFECC3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265AB4FB" w14:textId="77777777" w:rsidR="00673B7E" w:rsidRPr="00956ECD" w:rsidRDefault="00F31876">
      <w:pPr>
        <w:pStyle w:val="berschrift4"/>
        <w:ind w:left="14"/>
        <w:rPr>
          <w:lang w:val="pt-BR"/>
        </w:rPr>
      </w:pPr>
      <w:r w:rsidRPr="00956ECD">
        <w:rPr>
          <w:lang w:val="pt-BR"/>
        </w:rPr>
        <w:t>Patrimônio Líquido</w:t>
      </w:r>
    </w:p>
    <w:p w14:paraId="00DDC73F" w14:textId="77777777" w:rsidR="00673B7E" w:rsidRPr="00956ECD" w:rsidRDefault="00673B7E">
      <w:pPr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573168FE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1D95BF74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14DE88A7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382D3B65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3A4C6B88" w14:textId="77777777" w:rsidR="00673B7E" w:rsidRPr="00956ECD" w:rsidRDefault="00673B7E">
      <w:pPr>
        <w:pStyle w:val="Textkrper"/>
        <w:spacing w:before="2"/>
        <w:rPr>
          <w:b/>
          <w:i/>
          <w:sz w:val="22"/>
          <w:lang w:val="pt-BR"/>
        </w:rPr>
      </w:pPr>
    </w:p>
    <w:bookmarkStart w:id="336" w:name="_bookmark335"/>
    <w:bookmarkEnd w:id="336"/>
    <w:p w14:paraId="20C61215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"_bookmark674" </w:instrText>
      </w:r>
      <w:r>
        <w:fldChar w:fldCharType="separate"/>
      </w:r>
      <w:r w:rsidRPr="00956ECD">
        <w:rPr>
          <w:color w:val="0000FF"/>
          <w:lang w:val="pt-BR"/>
        </w:rPr>
        <w:t>Art. 182</w:t>
      </w:r>
      <w:r>
        <w:rPr>
          <w:color w:val="0000FF"/>
        </w:rPr>
        <w:fldChar w:fldCharType="end"/>
      </w:r>
      <w:r w:rsidRPr="00956ECD">
        <w:rPr>
          <w:lang w:val="pt-BR"/>
        </w:rPr>
        <w:t>. A conta do capital social discriminará o montante subscrito e, por dedução, a parcela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ainda não realizada.</w:t>
      </w:r>
    </w:p>
    <w:p w14:paraId="69B062A7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2EC59542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 1º Serão classificadas como reservas de capital as contas que registrarem:</w:t>
      </w:r>
    </w:p>
    <w:p w14:paraId="6CFBD0BA" w14:textId="77777777" w:rsidR="00673B7E" w:rsidRPr="00956ECD" w:rsidRDefault="00F31876">
      <w:pPr>
        <w:pStyle w:val="Listenabsatz"/>
        <w:numPr>
          <w:ilvl w:val="1"/>
          <w:numId w:val="44"/>
        </w:numPr>
        <w:tabs>
          <w:tab w:val="left" w:pos="743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 contribuição do subscritor de ações que ultrapassar o valor nominal e a parte do preço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emissão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nominal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ultrapassar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importância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destinada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formação do capital social, inclusive nos casos de conversão em ações de debêntures 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partes beneficiárias;</w:t>
      </w:r>
    </w:p>
    <w:p w14:paraId="138361EA" w14:textId="77777777" w:rsidR="00673B7E" w:rsidRPr="00956ECD" w:rsidRDefault="00F31876">
      <w:pPr>
        <w:pStyle w:val="Listenabsatz"/>
        <w:numPr>
          <w:ilvl w:val="1"/>
          <w:numId w:val="44"/>
        </w:numPr>
        <w:tabs>
          <w:tab w:val="left" w:pos="741"/>
        </w:tabs>
        <w:spacing w:before="113"/>
        <w:ind w:left="740" w:right="0" w:hanging="281"/>
        <w:rPr>
          <w:sz w:val="24"/>
          <w:lang w:val="pt-BR"/>
        </w:rPr>
      </w:pPr>
      <w:r w:rsidRPr="00956ECD">
        <w:rPr>
          <w:sz w:val="24"/>
          <w:lang w:val="pt-BR"/>
        </w:rPr>
        <w:t>o produto da alienação de partes beneficiárias e bônus de subscrição;</w:t>
      </w:r>
    </w:p>
    <w:p w14:paraId="325008AE" w14:textId="10382B7B" w:rsidR="00673B7E" w:rsidRPr="00956ECD" w:rsidRDefault="00AF1DC8" w:rsidP="00956ECD">
      <w:pPr>
        <w:pStyle w:val="Listenabsatz"/>
        <w:numPr>
          <w:ilvl w:val="1"/>
          <w:numId w:val="44"/>
        </w:numPr>
        <w:tabs>
          <w:tab w:val="left" w:pos="727"/>
        </w:tabs>
        <w:spacing w:before="114"/>
        <w:ind w:left="726" w:right="0" w:hanging="267"/>
        <w:jc w:val="both"/>
        <w:rPr>
          <w:sz w:val="24"/>
          <w:lang w:val="pt-BR"/>
        </w:rPr>
      </w:pPr>
      <w:r w:rsidRPr="00956ECD">
        <w:rPr>
          <w:color w:val="000000"/>
          <w:sz w:val="24"/>
          <w:szCs w:val="24"/>
          <w:lang w:val="pt-BR"/>
        </w:rPr>
        <w:t>(revogada); </w:t>
      </w:r>
      <w:hyperlink r:id="rId378" w:anchor="art1" w:history="1">
        <w:r w:rsidRPr="00956ECD">
          <w:rPr>
            <w:rStyle w:val="Hyperlink"/>
            <w:sz w:val="24"/>
            <w:szCs w:val="24"/>
            <w:lang w:val="pt-BR"/>
          </w:rPr>
          <w:t>(Redação dada pela Lei nº 11.638,de 2007)</w:t>
        </w:r>
      </w:hyperlink>
      <w:r w:rsidRPr="00956ECD">
        <w:rPr>
          <w:color w:val="000000"/>
          <w:sz w:val="24"/>
          <w:szCs w:val="24"/>
          <w:lang w:val="pt-BR"/>
        </w:rPr>
        <w:t>  </w:t>
      </w:r>
      <w:hyperlink r:id="rId379" w:anchor="art10" w:history="1">
        <w:r w:rsidRPr="00956ECD">
          <w:rPr>
            <w:rStyle w:val="Hyperlink"/>
            <w:sz w:val="24"/>
            <w:szCs w:val="24"/>
            <w:lang w:val="pt-BR"/>
          </w:rPr>
          <w:t>(Revogado pela Lei nº 11.638,de 2007)</w:t>
        </w:r>
      </w:hyperlink>
    </w:p>
    <w:p w14:paraId="4369B74E" w14:textId="55E8B7F1" w:rsidR="00673B7E" w:rsidRPr="00956ECD" w:rsidRDefault="00AF1DC8" w:rsidP="00956ECD">
      <w:pPr>
        <w:pStyle w:val="Listenabsatz"/>
        <w:numPr>
          <w:ilvl w:val="1"/>
          <w:numId w:val="44"/>
        </w:numPr>
        <w:tabs>
          <w:tab w:val="left" w:pos="741"/>
        </w:tabs>
        <w:spacing w:before="114"/>
        <w:ind w:left="740" w:right="0" w:hanging="281"/>
        <w:jc w:val="both"/>
        <w:rPr>
          <w:sz w:val="24"/>
          <w:lang w:val="pt-BR"/>
        </w:rPr>
      </w:pPr>
      <w:r w:rsidRPr="002B288E">
        <w:rPr>
          <w:color w:val="000000"/>
          <w:sz w:val="24"/>
          <w:szCs w:val="24"/>
          <w:lang w:val="pt-BR"/>
        </w:rPr>
        <w:t>(revogada); </w:t>
      </w:r>
      <w:hyperlink r:id="rId380" w:anchor="art1" w:history="1">
        <w:r w:rsidRPr="002B288E">
          <w:rPr>
            <w:rStyle w:val="Hyperlink"/>
            <w:sz w:val="24"/>
            <w:szCs w:val="24"/>
            <w:lang w:val="pt-BR"/>
          </w:rPr>
          <w:t>(Redação dada pela Lei nº 11.638,de 2007)</w:t>
        </w:r>
      </w:hyperlink>
      <w:r w:rsidRPr="002B288E">
        <w:rPr>
          <w:color w:val="000000"/>
          <w:sz w:val="24"/>
          <w:szCs w:val="24"/>
          <w:lang w:val="pt-BR"/>
        </w:rPr>
        <w:t>  </w:t>
      </w:r>
      <w:hyperlink r:id="rId381" w:anchor="art10" w:history="1">
        <w:r w:rsidRPr="002B288E">
          <w:rPr>
            <w:rStyle w:val="Hyperlink"/>
            <w:sz w:val="24"/>
            <w:szCs w:val="24"/>
            <w:lang w:val="pt-BR"/>
          </w:rPr>
          <w:t>(Revogado pela Lei nº 11.638,de 2007)</w:t>
        </w:r>
      </w:hyperlink>
    </w:p>
    <w:p w14:paraId="49A9F8B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8B8367E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2° Será ainda registrado como reserva de capital o resultado da correção monetária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 realizado, enquanto não-capitalizado.</w:t>
      </w:r>
    </w:p>
    <w:p w14:paraId="6E0F2C5A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7257BD2" w14:textId="3220ABE6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 xml:space="preserve">§ 3° </w:t>
      </w:r>
      <w:r w:rsidR="00AF1DC8" w:rsidRPr="00956ECD">
        <w:rPr>
          <w:color w:val="000000"/>
          <w:lang w:val="pt-BR"/>
        </w:rPr>
        <w:t>Serão classificadas como ajustes de avaliação patrimonial, enquanto não computadas no resultado do exercício em obediência ao regime de competência, as contrapartidas de aumentos ou diminuições de valor atribuídos a elementos do ativo e do passivo, em decorrência da sua avaliação a valor justo, nos casos previstos nesta Lei ou, em normas expedidas pela Comissão de Valores Mobiliários, com base na competência conferida pelo § 3</w:t>
      </w:r>
      <w:r w:rsidR="00AF1DC8" w:rsidRPr="00956ECD">
        <w:rPr>
          <w:color w:val="000000"/>
          <w:u w:val="single"/>
          <w:vertAlign w:val="superscript"/>
          <w:lang w:val="pt-BR"/>
        </w:rPr>
        <w:t>o</w:t>
      </w:r>
      <w:r w:rsidR="00AF1DC8" w:rsidRPr="00956ECD">
        <w:rPr>
          <w:color w:val="000000"/>
          <w:lang w:val="pt-BR"/>
        </w:rPr>
        <w:t> do art. 177 desta Lei. </w:t>
      </w:r>
      <w:hyperlink r:id="rId382" w:anchor="art37" w:history="1">
        <w:r w:rsidR="00AF1DC8" w:rsidRPr="00956ECD">
          <w:rPr>
            <w:rStyle w:val="Hyperlink"/>
            <w:lang w:val="pt-BR"/>
          </w:rPr>
          <w:t>(Redação dada pela Lei nº 11.941, de 2009)</w:t>
        </w:r>
      </w:hyperlink>
    </w:p>
    <w:p w14:paraId="540BFC5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ADC28EF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Serão classificados como reservas de lucros as contas constituídas pela apropriação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lucros da companhia.</w:t>
      </w:r>
    </w:p>
    <w:p w14:paraId="1B1B53C9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269FC5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As ações em tesouraria deverão ser destacadas no balanço como dedução da conta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patrimônio líquido que registrar a origem dos recursos aplicados na sua aquisição.</w:t>
      </w:r>
    </w:p>
    <w:p w14:paraId="370289E5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7770EC6F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Critérios de Avaliação do Ativo</w:t>
      </w:r>
    </w:p>
    <w:p w14:paraId="422B51CA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337" w:name="_bookmark336"/>
    <w:bookmarkEnd w:id="337"/>
    <w:p w14:paraId="12ED88C7" w14:textId="77777777" w:rsidR="00673B7E" w:rsidRPr="00956ECD" w:rsidRDefault="00F31876">
      <w:pPr>
        <w:pStyle w:val="Textkrper"/>
        <w:ind w:left="10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"_bookmark675"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183</w:t>
      </w:r>
      <w:r>
        <w:rPr>
          <w:color w:val="0000FF"/>
        </w:rPr>
        <w:fldChar w:fldCharType="end"/>
      </w:r>
      <w:r w:rsidRPr="00956ECD">
        <w:rPr>
          <w:lang w:val="pt-BR"/>
        </w:rPr>
        <w:t>. No balanço, os elementos do ativo serão avaliados segundo os seguintes critérios:</w:t>
      </w:r>
    </w:p>
    <w:p w14:paraId="1D61EF5A" w14:textId="77777777" w:rsidR="00AF1DC8" w:rsidRPr="00956ECD" w:rsidRDefault="00F31876">
      <w:pPr>
        <w:pStyle w:val="Listenabsatz"/>
        <w:numPr>
          <w:ilvl w:val="0"/>
          <w:numId w:val="43"/>
        </w:numPr>
        <w:tabs>
          <w:tab w:val="left" w:pos="506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</w:t>
      </w:r>
      <w:r w:rsidR="00AF1DC8" w:rsidRPr="00956ECD">
        <w:rPr>
          <w:color w:val="000000"/>
          <w:sz w:val="24"/>
          <w:szCs w:val="24"/>
          <w:lang w:val="pt-BR"/>
        </w:rPr>
        <w:t>as aplicações em instrumentos financeiros, inclusive derivativos, e em direitos e títulos de créditos, classificados no ativo circulante ou no realizável a longo prazo: </w:t>
      </w:r>
      <w:hyperlink r:id="rId383" w:anchor="art1" w:history="1">
        <w:r w:rsidR="00AF1DC8" w:rsidRPr="00956ECD">
          <w:rPr>
            <w:rStyle w:val="Hyperlink"/>
            <w:sz w:val="24"/>
            <w:szCs w:val="24"/>
            <w:lang w:val="pt-BR"/>
          </w:rPr>
          <w:t>(Redação dada pela Lei nº 11.638,de 2007)</w:t>
        </w:r>
      </w:hyperlink>
    </w:p>
    <w:p w14:paraId="25F90118" w14:textId="77777777" w:rsidR="00AF1DC8" w:rsidRDefault="00AF1DC8" w:rsidP="00956ECD">
      <w:pPr>
        <w:pStyle w:val="texto2"/>
        <w:ind w:left="220" w:right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 pelo seu valor justo, quando se tratar de aplicações destinadas à negociação ou disponíveis para venda; e </w:t>
      </w:r>
      <w:hyperlink r:id="rId384" w:anchor="art37" w:history="1">
        <w:r>
          <w:rPr>
            <w:rStyle w:val="Hyperlink"/>
            <w:rFonts w:ascii="Arial" w:hAnsi="Arial" w:cs="Arial"/>
          </w:rPr>
          <w:t>(Redação dada pela Lei nº 11.941, de 2009)</w:t>
        </w:r>
      </w:hyperlink>
    </w:p>
    <w:p w14:paraId="5CABB854" w14:textId="0828B958" w:rsidR="00AF1DC8" w:rsidRPr="00AF1DC8" w:rsidRDefault="00AF1DC8" w:rsidP="00956ECD">
      <w:pPr>
        <w:pStyle w:val="texto2"/>
        <w:ind w:left="220"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 xml:space="preserve">b) pelo valor de custo de aquisição ou valor de emissão, atualizado conforme disposições legais ou contratuais, ajustado ao valor provável de realização, quando este </w:t>
      </w:r>
      <w:r w:rsidRPr="00956ECD">
        <w:rPr>
          <w:rFonts w:ascii="Arial" w:hAnsi="Arial" w:cs="Arial"/>
          <w:color w:val="000000"/>
        </w:rPr>
        <w:lastRenderedPageBreak/>
        <w:t>for inferior, no caso das demais aplicações e os direitos e títulos de crédito; </w:t>
      </w:r>
      <w:hyperlink r:id="rId385" w:anchor="art1" w:history="1">
        <w:r w:rsidRPr="00956ECD">
          <w:rPr>
            <w:rStyle w:val="Hyperlink"/>
            <w:rFonts w:ascii="Arial" w:hAnsi="Arial" w:cs="Arial"/>
          </w:rPr>
          <w:t>(Incluída pela Lei nº 11.638,de 2007)</w:t>
        </w:r>
      </w:hyperlink>
    </w:p>
    <w:p w14:paraId="7DBDB3A7" w14:textId="77777777" w:rsidR="00673B7E" w:rsidRPr="00956ECD" w:rsidRDefault="00F31876">
      <w:pPr>
        <w:pStyle w:val="Listenabsatz"/>
        <w:numPr>
          <w:ilvl w:val="0"/>
          <w:numId w:val="43"/>
        </w:numPr>
        <w:tabs>
          <w:tab w:val="left" w:pos="565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os direitos que tiverem por objeto mercadorias e produtos do comércio da companhia,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assim como matérias-primas, produtos em fabricação e bens em almoxarifado, pelo custo de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aquisição ou produção, deduzido de provisão para ajustá-lo ao valor de mercado, quando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este for inferior;</w:t>
      </w:r>
    </w:p>
    <w:p w14:paraId="71A21762" w14:textId="77777777" w:rsidR="00673B7E" w:rsidRPr="00956ECD" w:rsidRDefault="00F31876">
      <w:pPr>
        <w:pStyle w:val="Listenabsatz"/>
        <w:numPr>
          <w:ilvl w:val="0"/>
          <w:numId w:val="43"/>
        </w:numPr>
        <w:tabs>
          <w:tab w:val="left" w:pos="627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os investimentos em participação no capital social de outras sociedades, ressalvado 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disposto nos </w:t>
      </w:r>
      <w:hyperlink w:anchor="_bookmark421" w:history="1">
        <w:r w:rsidRPr="00956ECD">
          <w:rPr>
            <w:color w:val="0000FF"/>
            <w:sz w:val="24"/>
            <w:lang w:val="pt-BR"/>
          </w:rPr>
          <w:t xml:space="preserve">artigos 248 </w:t>
        </w:r>
      </w:hyperlink>
      <w:r w:rsidRPr="00956ECD">
        <w:rPr>
          <w:sz w:val="24"/>
          <w:lang w:val="pt-BR"/>
        </w:rPr>
        <w:t xml:space="preserve">a </w:t>
      </w:r>
      <w:r w:rsidRPr="00956ECD">
        <w:rPr>
          <w:color w:val="0000FF"/>
          <w:sz w:val="24"/>
          <w:lang w:val="pt-BR"/>
        </w:rPr>
        <w:t>250</w:t>
      </w:r>
      <w:hyperlink w:anchor="_bookmark423" w:history="1">
        <w:r w:rsidRPr="00956ECD">
          <w:rPr>
            <w:sz w:val="24"/>
            <w:lang w:val="pt-BR"/>
          </w:rPr>
          <w:t xml:space="preserve">, </w:t>
        </w:r>
      </w:hyperlink>
      <w:r w:rsidRPr="00956ECD">
        <w:rPr>
          <w:sz w:val="24"/>
          <w:lang w:val="pt-BR"/>
        </w:rPr>
        <w:t>pelo custo de aquisição, deduzido de provisão para perdas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prováveis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realização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quando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essa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perda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estiver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comprovada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permanente,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será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modificado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razão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recebimento,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sem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custo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</w:p>
    <w:p w14:paraId="72680568" w14:textId="77777777" w:rsidR="00673B7E" w:rsidRPr="00956ECD" w:rsidRDefault="00673B7E">
      <w:pPr>
        <w:spacing w:line="235" w:lineRule="auto"/>
        <w:jc w:val="both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BA45BE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B663670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B431CC9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08B42A68" w14:textId="77777777" w:rsidR="00673B7E" w:rsidRPr="00956ECD" w:rsidRDefault="00F31876">
      <w:pPr>
        <w:pStyle w:val="Textkrper"/>
        <w:spacing w:before="92"/>
        <w:ind w:left="220"/>
        <w:jc w:val="both"/>
        <w:rPr>
          <w:lang w:val="pt-BR"/>
        </w:rPr>
      </w:pPr>
      <w:r w:rsidRPr="00956ECD">
        <w:rPr>
          <w:lang w:val="pt-BR"/>
        </w:rPr>
        <w:t>companhia, de ações ou quotas bonificadas;</w:t>
      </w:r>
    </w:p>
    <w:p w14:paraId="02CB941A" w14:textId="77777777" w:rsidR="00673B7E" w:rsidRPr="00956ECD" w:rsidRDefault="00F31876">
      <w:pPr>
        <w:pStyle w:val="Listenabsatz"/>
        <w:numPr>
          <w:ilvl w:val="0"/>
          <w:numId w:val="43"/>
        </w:numPr>
        <w:tabs>
          <w:tab w:val="left" w:pos="656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demais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investimentos,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pelo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custo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aquisição,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deduzido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provisão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atender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às perdas prováveis na realização do seu valor, ou para redução do custo de aquisição ao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 de mercado, quando este for inferior;</w:t>
      </w:r>
    </w:p>
    <w:p w14:paraId="56FD6563" w14:textId="77777777" w:rsidR="00673B7E" w:rsidRPr="00956ECD" w:rsidRDefault="00F31876">
      <w:pPr>
        <w:pStyle w:val="Listenabsatz"/>
        <w:numPr>
          <w:ilvl w:val="0"/>
          <w:numId w:val="43"/>
        </w:numPr>
        <w:tabs>
          <w:tab w:val="left" w:pos="588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os direitos classificados no imobilizado, pelo custo de aquisição, deduzido do saldo 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respectiva conta de depreciação, amortização ou exaustão;</w:t>
      </w:r>
    </w:p>
    <w:p w14:paraId="52276CCB" w14:textId="414F0125" w:rsidR="00673B7E" w:rsidRPr="00956ECD" w:rsidRDefault="00F31876">
      <w:pPr>
        <w:pStyle w:val="Listenabsatz"/>
        <w:numPr>
          <w:ilvl w:val="0"/>
          <w:numId w:val="43"/>
        </w:numPr>
        <w:tabs>
          <w:tab w:val="left" w:pos="690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</w:t>
      </w:r>
      <w:r w:rsidR="00AF1DC8" w:rsidRPr="00956ECD">
        <w:rPr>
          <w:color w:val="000000"/>
          <w:lang w:val="pt-BR"/>
        </w:rPr>
        <w:t>(revogado); </w:t>
      </w:r>
      <w:hyperlink r:id="rId386" w:anchor="art37" w:history="1">
        <w:r w:rsidR="00AF1DC8" w:rsidRPr="00956ECD">
          <w:rPr>
            <w:rStyle w:val="Hyperlink"/>
            <w:lang w:val="pt-BR"/>
          </w:rPr>
          <w:t>(Redação dada pela Lei nº 11.941, de 2009)</w:t>
        </w:r>
      </w:hyperlink>
      <w:r w:rsidRPr="00956ECD">
        <w:rPr>
          <w:sz w:val="24"/>
          <w:lang w:val="pt-BR"/>
        </w:rPr>
        <w:t>.</w:t>
      </w:r>
    </w:p>
    <w:p w14:paraId="4D8592D1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6121F7C7" w14:textId="551E1FC4" w:rsidR="00673B7E" w:rsidRDefault="00673B7E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</w:p>
    <w:p w14:paraId="22A9ABEF" w14:textId="6235ADF0" w:rsidR="00AF1DC8" w:rsidRDefault="00AF1DC8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</w:p>
    <w:p w14:paraId="690301C0" w14:textId="77777777" w:rsidR="00AF1DC8" w:rsidRPr="00956ECD" w:rsidRDefault="00AF1DC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VII – os direitos classificados no intangível, pelo custo incorrido na aquisição deduzido do saldo da respectiva conta de amortização; </w:t>
      </w:r>
      <w:hyperlink r:id="rId387" w:anchor="art1" w:history="1">
        <w:r w:rsidRPr="00956ECD">
          <w:rPr>
            <w:rStyle w:val="Hyperlink"/>
            <w:rFonts w:ascii="Arial" w:hAnsi="Arial" w:cs="Arial"/>
          </w:rPr>
          <w:t>(Incluído pela Lei nº 11.638,de 2007)</w:t>
        </w:r>
      </w:hyperlink>
    </w:p>
    <w:p w14:paraId="33670B6D" w14:textId="77777777" w:rsidR="00AF1DC8" w:rsidRPr="00956ECD" w:rsidRDefault="00AF1DC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VIII – os elementos do ativo decorrentes de operações de longo prazo serão ajustados a valor presente, sendo os demais ajustados quando houver efeito relevante. </w:t>
      </w:r>
      <w:hyperlink r:id="rId388" w:anchor="art1" w:history="1">
        <w:r w:rsidRPr="00956ECD">
          <w:rPr>
            <w:rStyle w:val="Hyperlink"/>
            <w:rFonts w:ascii="Arial" w:hAnsi="Arial" w:cs="Arial"/>
          </w:rPr>
          <w:t>(Incluído pela Lei nº 11.638,de 2007)</w:t>
        </w:r>
      </w:hyperlink>
    </w:p>
    <w:p w14:paraId="132E24ED" w14:textId="77777777" w:rsidR="00AF1DC8" w:rsidRPr="00956ECD" w:rsidRDefault="00AF1DC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 </w:t>
      </w:r>
      <w:r w:rsidRPr="00956ECD">
        <w:rPr>
          <w:rFonts w:ascii="Arial" w:hAnsi="Arial" w:cs="Arial"/>
          <w:color w:val="000000"/>
          <w:lang w:val="pt-PT"/>
        </w:rPr>
        <w:t> </w:t>
      </w:r>
      <w:r w:rsidRPr="00956ECD">
        <w:rPr>
          <w:rFonts w:ascii="Arial" w:hAnsi="Arial" w:cs="Arial"/>
          <w:color w:val="000000"/>
        </w:rPr>
        <w:t>§ 1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  Para efeitos do disposto neste artigo, considera-se valor justo: </w:t>
      </w:r>
      <w:hyperlink r:id="rId389" w:anchor="art37" w:history="1">
        <w:r w:rsidRPr="00956ECD">
          <w:rPr>
            <w:rStyle w:val="Hyperlink"/>
            <w:rFonts w:ascii="Arial" w:hAnsi="Arial" w:cs="Arial"/>
          </w:rPr>
          <w:t>(Redação dada pela Lei nº 11.941, de 2009)</w:t>
        </w:r>
      </w:hyperlink>
    </w:p>
    <w:p w14:paraId="6C4B40C8" w14:textId="77777777" w:rsidR="00AF1DC8" w:rsidRPr="00956ECD" w:rsidRDefault="00AF1DC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a) das matérias-primas e dos bens em almoxarifado, o preço pelo qual possam ser repostos, mediante compra no mercado;</w:t>
      </w:r>
    </w:p>
    <w:p w14:paraId="1E012AB3" w14:textId="77777777" w:rsidR="00AF1DC8" w:rsidRPr="00956ECD" w:rsidRDefault="00AF1DC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b) dos bens ou direitos destinados à venda, o preço líquido de realização mediante venda no mercado, deduzidos os impostos e demais despesas necessárias para a venda, e a margem de lucro;</w:t>
      </w:r>
    </w:p>
    <w:p w14:paraId="2DCFDA30" w14:textId="77777777" w:rsidR="00AF1DC8" w:rsidRPr="00956ECD" w:rsidRDefault="00AF1DC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c) dos investimentos, o valor líquido pelo qual possam ser alienados a terceiros.</w:t>
      </w:r>
    </w:p>
    <w:p w14:paraId="19F23004" w14:textId="77777777" w:rsidR="00AF1DC8" w:rsidRPr="00956ECD" w:rsidRDefault="00AF1DC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 d) dos instrumentos financeiros, o valor que pode se obter em um mercado ativo, decorrente de transação não compulsória realizada entre partes independentes; e, na ausência de um mercado ativo para um determinado instrumento financeiro: </w:t>
      </w:r>
      <w:hyperlink r:id="rId390" w:anchor="art1" w:history="1">
        <w:r w:rsidRPr="00956ECD">
          <w:rPr>
            <w:rStyle w:val="Hyperlink"/>
            <w:rFonts w:ascii="Arial" w:hAnsi="Arial" w:cs="Arial"/>
          </w:rPr>
          <w:t>(Incluída pela Lei nº 11.638,de 2007)</w:t>
        </w:r>
      </w:hyperlink>
    </w:p>
    <w:p w14:paraId="7B28D55A" w14:textId="77777777" w:rsidR="00AF1DC8" w:rsidRPr="00956ECD" w:rsidRDefault="00AF1DC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1) o valor que se pode obter em um mercado ativo com a negociação de outro instrumento financeiro de natureza, prazo e risco similares; </w:t>
      </w:r>
      <w:hyperlink r:id="rId391" w:anchor="art1" w:history="1">
        <w:r w:rsidRPr="00956ECD">
          <w:rPr>
            <w:rStyle w:val="Hyperlink"/>
            <w:rFonts w:ascii="Arial" w:hAnsi="Arial" w:cs="Arial"/>
          </w:rPr>
          <w:t>(Incluído pela Lei nº 11.638,de 2007)</w:t>
        </w:r>
      </w:hyperlink>
    </w:p>
    <w:p w14:paraId="688DDDF8" w14:textId="77777777" w:rsidR="00AF1DC8" w:rsidRPr="00956ECD" w:rsidRDefault="00AF1DC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2) o valor presente líquido dos fluxos de caixa futuros para instrumentos financeiros de natureza, prazo e risco similares; ou </w:t>
      </w:r>
      <w:hyperlink r:id="rId392" w:anchor="art1" w:history="1">
        <w:r w:rsidRPr="00956ECD">
          <w:rPr>
            <w:rStyle w:val="Hyperlink"/>
            <w:rFonts w:ascii="Arial" w:hAnsi="Arial" w:cs="Arial"/>
          </w:rPr>
          <w:t>(Incluído pela Lei nº 11.638,de 2007)</w:t>
        </w:r>
      </w:hyperlink>
    </w:p>
    <w:p w14:paraId="25897219" w14:textId="77777777" w:rsidR="00AF1DC8" w:rsidRPr="00956ECD" w:rsidRDefault="00AF1DC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3) o valor obtido por meio de modelos matemático-estatísticos de precificação de instrumentos financeiros. </w:t>
      </w:r>
      <w:hyperlink r:id="rId393" w:anchor="art1" w:history="1">
        <w:r w:rsidRPr="00956ECD">
          <w:rPr>
            <w:rStyle w:val="Hyperlink"/>
            <w:rFonts w:ascii="Arial" w:hAnsi="Arial" w:cs="Arial"/>
          </w:rPr>
          <w:t>(Incluído pela Lei nº 11.638,de 2007)</w:t>
        </w:r>
      </w:hyperlink>
    </w:p>
    <w:p w14:paraId="24EAFE5A" w14:textId="77777777" w:rsidR="00AF1DC8" w:rsidRPr="00956ECD" w:rsidRDefault="00AF1DC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 § 2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  A diminuição do valor dos elementos dos ativos imobilizado e intangível será registrada periodicamente nas contas de: </w:t>
      </w:r>
      <w:hyperlink r:id="rId394" w:anchor="art37" w:history="1">
        <w:r w:rsidRPr="00956ECD">
          <w:rPr>
            <w:rStyle w:val="Hyperlink"/>
            <w:rFonts w:ascii="Arial" w:hAnsi="Arial" w:cs="Arial"/>
          </w:rPr>
          <w:t>(Redação dada pela Lei nº 11.941, de 2009)</w:t>
        </w:r>
      </w:hyperlink>
    </w:p>
    <w:p w14:paraId="662C914B" w14:textId="77777777" w:rsidR="00AF1DC8" w:rsidRPr="00956ECD" w:rsidRDefault="00AF1DC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a) depreciação, quando corresponder à perda do valor dos direitos que têm por objeto bens físicos sujeitos a desgaste ou perda de utilidade por uso, ação da natureza ou obsolescência;</w:t>
      </w:r>
    </w:p>
    <w:p w14:paraId="56CED8D7" w14:textId="77777777" w:rsidR="00AF1DC8" w:rsidRPr="00956ECD" w:rsidRDefault="00AF1DC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b) amortização, quando corresponder à perda do valor do capital aplicado na aquisição de direitos da propriedade industrial ou comercial e quaisquer outros com existência ou exercício de duração limitada, ou cujo objeto sejam bens de utilização por prazo legal ou contratualmente limitado;</w:t>
      </w:r>
    </w:p>
    <w:p w14:paraId="58618DD7" w14:textId="77777777" w:rsidR="00AF1DC8" w:rsidRPr="00956ECD" w:rsidRDefault="00AF1DC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c) exaustão, quando corresponder à perda do valor, decorrente da sua exploração, de direitos cujo objeto sejam recursos minerais ou florestais, ou bens aplicados nessa exploração.       </w:t>
      </w:r>
    </w:p>
    <w:p w14:paraId="318B53DD" w14:textId="77777777" w:rsidR="00AF1DC8" w:rsidRPr="00956ECD" w:rsidRDefault="00AF1DC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  <w:lang w:val="pt-PT"/>
        </w:rPr>
        <w:t>        </w:t>
      </w:r>
      <w:r w:rsidRPr="00956ECD">
        <w:rPr>
          <w:rFonts w:ascii="Arial" w:hAnsi="Arial" w:cs="Arial"/>
          <w:color w:val="000000"/>
        </w:rPr>
        <w:t>§ 3</w:t>
      </w:r>
      <w:r w:rsidRPr="00956ECD">
        <w:rPr>
          <w:rFonts w:ascii="Arial" w:hAnsi="Arial" w:cs="Arial"/>
          <w:color w:val="000000"/>
          <w:u w:val="single"/>
          <w:vertAlign w:val="superscript"/>
        </w:rPr>
        <w:t>o</w:t>
      </w:r>
      <w:r w:rsidRPr="00956ECD">
        <w:rPr>
          <w:rFonts w:ascii="Arial" w:hAnsi="Arial" w:cs="Arial"/>
          <w:color w:val="000000"/>
        </w:rPr>
        <w:t>  A companhia deverá efetuar, periodicamente, análise sobre a recuperação dos valores registrados no imobilizado e no intangível, a fim de que sejam: </w:t>
      </w:r>
      <w:hyperlink r:id="rId395" w:anchor="art37" w:history="1">
        <w:r w:rsidRPr="00956ECD">
          <w:rPr>
            <w:rStyle w:val="Hyperlink"/>
            <w:rFonts w:ascii="Arial" w:hAnsi="Arial" w:cs="Arial"/>
          </w:rPr>
          <w:t>(Redação dada pela Lei nº 11.941, de 2009)</w:t>
        </w:r>
      </w:hyperlink>
    </w:p>
    <w:p w14:paraId="491D0832" w14:textId="77777777" w:rsidR="00AF1DC8" w:rsidRPr="00956ECD" w:rsidRDefault="00AF1DC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I – registradas as perdas de valor do capital aplicado quando houver decisão de interromper os empreendimentos ou atividades a que se destinavam ou quando comprovado que não poderão produzir resultados suficientes para recuperação desse valor; ou </w:t>
      </w:r>
      <w:hyperlink r:id="rId396" w:anchor="art1" w:history="1">
        <w:r w:rsidRPr="00956ECD">
          <w:rPr>
            <w:rStyle w:val="Hyperlink"/>
            <w:rFonts w:ascii="Arial" w:hAnsi="Arial" w:cs="Arial"/>
          </w:rPr>
          <w:t>(Incluído pela Lei nº 11.638,de 2007)</w:t>
        </w:r>
      </w:hyperlink>
    </w:p>
    <w:p w14:paraId="79D047DE" w14:textId="77777777" w:rsidR="00AF1DC8" w:rsidRPr="00956ECD" w:rsidRDefault="00AF1DC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II – revisados e ajustados os critérios utilizados para determinação da vida útil econômica estimada e para cálculo da depreciação, exaustão e amortização. </w:t>
      </w:r>
      <w:hyperlink r:id="rId397" w:anchor="art1" w:history="1">
        <w:r w:rsidRPr="00956ECD">
          <w:rPr>
            <w:rStyle w:val="Hyperlink"/>
            <w:rFonts w:ascii="Arial" w:hAnsi="Arial" w:cs="Arial"/>
          </w:rPr>
          <w:t>(Incluído pela Lei nº 11.638,de 2007)</w:t>
        </w:r>
      </w:hyperlink>
    </w:p>
    <w:p w14:paraId="46620A75" w14:textId="77777777" w:rsidR="00AF1DC8" w:rsidRPr="00956ECD" w:rsidRDefault="00AF1DC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§ 4° Os estoques de mercadorias fungíveis destinadas à venda poderão ser avaliados pelo valor de mercado, quando esse for o costume mercantil aceito pela técnica contábil.</w:t>
      </w:r>
    </w:p>
    <w:p w14:paraId="405EC048" w14:textId="0E0359CF" w:rsidR="00AF1DC8" w:rsidRDefault="00AF1DC8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</w:p>
    <w:p w14:paraId="319910E6" w14:textId="77777777" w:rsidR="00AF1DC8" w:rsidRPr="00956ECD" w:rsidRDefault="00AF1DC8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</w:p>
    <w:p w14:paraId="6F2B6C39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FE3CC3A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Critérios de Avaliação do Passivo</w:t>
      </w:r>
    </w:p>
    <w:p w14:paraId="111EC14A" w14:textId="77777777" w:rsidR="00673B7E" w:rsidRPr="00956ECD" w:rsidRDefault="00673B7E">
      <w:pPr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3E9DCDE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1DCB1834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136C376B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3996C403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67EA6D25" w14:textId="77777777" w:rsidR="00673B7E" w:rsidRPr="00956ECD" w:rsidRDefault="00673B7E">
      <w:pPr>
        <w:pStyle w:val="Textkrper"/>
        <w:spacing w:before="2"/>
        <w:rPr>
          <w:b/>
          <w:i/>
          <w:sz w:val="22"/>
          <w:lang w:val="pt-BR"/>
        </w:rPr>
      </w:pPr>
    </w:p>
    <w:bookmarkStart w:id="338" w:name="_bookmark337"/>
    <w:bookmarkEnd w:id="338"/>
    <w:p w14:paraId="276A1E47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"_bookmark676" </w:instrText>
      </w:r>
      <w:r>
        <w:fldChar w:fldCharType="separate"/>
      </w:r>
      <w:r w:rsidRPr="00956ECD">
        <w:rPr>
          <w:color w:val="0000FF"/>
          <w:lang w:val="pt-BR"/>
        </w:rPr>
        <w:t>Art. 184</w:t>
      </w:r>
      <w:r>
        <w:rPr>
          <w:color w:val="0000FF"/>
        </w:rPr>
        <w:fldChar w:fldCharType="end"/>
      </w:r>
      <w:r w:rsidRPr="00956ECD">
        <w:rPr>
          <w:lang w:val="pt-BR"/>
        </w:rPr>
        <w:t>. No balanço, os elementos do passivo serão avaliados de acordo com os seguintes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critérios:</w:t>
      </w:r>
    </w:p>
    <w:p w14:paraId="2D184A9C" w14:textId="77777777" w:rsidR="00673B7E" w:rsidRPr="00956ECD" w:rsidRDefault="00F31876">
      <w:pPr>
        <w:pStyle w:val="Listenabsatz"/>
        <w:numPr>
          <w:ilvl w:val="0"/>
          <w:numId w:val="41"/>
        </w:numPr>
        <w:tabs>
          <w:tab w:val="left" w:pos="496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as obrigações, encargos e riscos, conhecidos ou calculáveis, inclusive Imposto sobre 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Renda a pagar com base no resultado do exercício, serão computados pelo valor atualizado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até a data do balanço;</w:t>
      </w:r>
    </w:p>
    <w:p w14:paraId="17F2FAB9" w14:textId="77777777" w:rsidR="00673B7E" w:rsidRPr="00956ECD" w:rsidRDefault="00F31876">
      <w:pPr>
        <w:pStyle w:val="Listenabsatz"/>
        <w:numPr>
          <w:ilvl w:val="0"/>
          <w:numId w:val="41"/>
        </w:numPr>
        <w:tabs>
          <w:tab w:val="left" w:pos="627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obrigações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moeda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estrangeira,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cláusula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paridade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cambial,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serão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convertidas em moeda nacional à taxa de câmbio em vigor na data do balanço;</w:t>
      </w:r>
    </w:p>
    <w:p w14:paraId="5F893996" w14:textId="703C457A" w:rsidR="00673B7E" w:rsidRPr="00956ECD" w:rsidRDefault="00F31876">
      <w:pPr>
        <w:pStyle w:val="Listenabsatz"/>
        <w:numPr>
          <w:ilvl w:val="0"/>
          <w:numId w:val="41"/>
        </w:numPr>
        <w:tabs>
          <w:tab w:val="left" w:pos="607"/>
        </w:tabs>
        <w:spacing w:before="115"/>
        <w:ind w:left="606" w:right="0" w:hanging="267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</w:t>
      </w:r>
      <w:r w:rsidR="00AC10F8" w:rsidRPr="00956ECD">
        <w:rPr>
          <w:color w:val="000000"/>
          <w:lang w:val="pt-BR"/>
        </w:rPr>
        <w:t>as obrigações, os encargos e os riscos classificados no passivo não circulante serão ajustados ao seu valor presente, sendo os demais ajustados quando houver efeito relevante. </w:t>
      </w:r>
      <w:hyperlink r:id="rId398" w:anchor="art37" w:history="1">
        <w:r w:rsidR="00AC10F8" w:rsidRPr="00956ECD">
          <w:rPr>
            <w:rStyle w:val="Hyperlink"/>
            <w:lang w:val="pt-BR"/>
          </w:rPr>
          <w:t>(Redação dada pela Lei nº 11.941, de 2009)</w:t>
        </w:r>
      </w:hyperlink>
    </w:p>
    <w:p w14:paraId="2E731A0B" w14:textId="0980DCA1" w:rsidR="00673B7E" w:rsidRPr="00956ECD" w:rsidRDefault="00673B7E" w:rsidP="00956ECD">
      <w:pPr>
        <w:pStyle w:val="Textkrper"/>
        <w:spacing w:before="4"/>
        <w:jc w:val="both"/>
        <w:rPr>
          <w:lang w:val="pt-BR"/>
        </w:rPr>
      </w:pPr>
    </w:p>
    <w:p w14:paraId="7599E623" w14:textId="77777777" w:rsidR="00AC10F8" w:rsidRDefault="00AC10F8" w:rsidP="00AC10F8">
      <w:pPr>
        <w:pStyle w:val="texto1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Critérios de Avaliação em Operações Societárias </w:t>
      </w:r>
      <w:r>
        <w:rPr>
          <w:rFonts w:ascii="Arial" w:hAnsi="Arial" w:cs="Arial"/>
          <w:color w:val="000000"/>
        </w:rPr>
        <w:br/>
      </w:r>
      <w:hyperlink r:id="rId399" w:anchor="art38" w:history="1">
        <w:r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2C1EB431" w14:textId="77777777" w:rsidR="00AC10F8" w:rsidRDefault="00AC10F8" w:rsidP="00956ECD">
      <w:pPr>
        <w:pStyle w:val="texto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      Art. 184-A.  A Comissão de Valores Mobiliários estabelecerá, com base na competência conferida pelo § 3</w:t>
      </w:r>
      <w:r>
        <w:rPr>
          <w:rFonts w:ascii="Arial" w:hAnsi="Arial" w:cs="Arial"/>
          <w:color w:val="000000"/>
          <w:u w:val="single"/>
          <w:vertAlign w:val="superscript"/>
        </w:rPr>
        <w:t>o</w:t>
      </w:r>
      <w:r>
        <w:rPr>
          <w:rFonts w:ascii="Arial" w:hAnsi="Arial" w:cs="Arial"/>
          <w:color w:val="000000"/>
        </w:rPr>
        <w:t> do art. 177 desta Lei, normas especiais de avaliação e contabilização aplicáveis à aquisição de controle, participações societárias ou negócios. </w:t>
      </w:r>
      <w:hyperlink r:id="rId400" w:anchor="art38" w:history="1">
        <w:r>
          <w:rPr>
            <w:rStyle w:val="Hyperlink"/>
            <w:rFonts w:ascii="Arial" w:hAnsi="Arial" w:cs="Arial"/>
          </w:rPr>
          <w:t>(Incluído pela Lei nº 11.941, de 2009)</w:t>
        </w:r>
      </w:hyperlink>
    </w:p>
    <w:p w14:paraId="2F9CB33A" w14:textId="29948E64" w:rsidR="00AC10F8" w:rsidRPr="00956ECD" w:rsidRDefault="00AC10F8" w:rsidP="00956ECD">
      <w:pPr>
        <w:pStyle w:val="Textkrper"/>
        <w:spacing w:before="4"/>
        <w:jc w:val="both"/>
        <w:rPr>
          <w:lang w:val="pt-BR"/>
        </w:rPr>
      </w:pPr>
    </w:p>
    <w:p w14:paraId="43274F65" w14:textId="77777777" w:rsidR="00AC10F8" w:rsidRPr="00956ECD" w:rsidRDefault="00AC10F8" w:rsidP="00956ECD">
      <w:pPr>
        <w:pStyle w:val="Textkrper"/>
        <w:spacing w:before="4"/>
        <w:jc w:val="both"/>
        <w:rPr>
          <w:lang w:val="pt-BR"/>
        </w:rPr>
      </w:pPr>
    </w:p>
    <w:p w14:paraId="10BAD6B7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Correção Monetária</w:t>
      </w:r>
    </w:p>
    <w:p w14:paraId="6ACBDF3A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339" w:name="_bookmark338"/>
    <w:bookmarkEnd w:id="339"/>
    <w:p w14:paraId="2A3FAF7B" w14:textId="77777777" w:rsidR="00673B7E" w:rsidRPr="00956ECD" w:rsidRDefault="00F31876">
      <w:pPr>
        <w:pStyle w:val="Textkrper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"_bookmark677"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185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</w:t>
      </w:r>
      <w:hyperlink r:id="rId401" w:anchor="art29">
        <w:r w:rsidRPr="00956ECD">
          <w:rPr>
            <w:color w:val="0000FF"/>
            <w:lang w:val="pt-BR"/>
          </w:rPr>
          <w:t>(Revogado pela Lei nº 7.730, de 1989)</w:t>
        </w:r>
      </w:hyperlink>
    </w:p>
    <w:p w14:paraId="683BBB74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6932CB4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726CDE1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6B51E6F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340" w:name="_bookmark339"/>
    <w:bookmarkEnd w:id="340"/>
    <w:p w14:paraId="7D5D5F2A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"_bookmark58"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IV</w:t>
      </w:r>
      <w:r>
        <w:rPr>
          <w:color w:val="0000FF"/>
          <w:sz w:val="29"/>
        </w:rPr>
        <w:fldChar w:fldCharType="end"/>
      </w:r>
    </w:p>
    <w:p w14:paraId="0218BC1B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Demonstração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Lucros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Prejuízos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Acumulados</w:t>
      </w:r>
    </w:p>
    <w:p w14:paraId="09F51661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1A682E0E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341" w:name="_bookmark340"/>
    <w:bookmarkEnd w:id="341"/>
    <w:p w14:paraId="29BB9D01" w14:textId="77777777" w:rsidR="00673B7E" w:rsidRPr="00956ECD" w:rsidRDefault="00F31876">
      <w:pPr>
        <w:pStyle w:val="Textkrper"/>
        <w:spacing w:before="198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"_bookmark678"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186</w:t>
      </w:r>
      <w:r>
        <w:rPr>
          <w:color w:val="0000FF"/>
        </w:rPr>
        <w:fldChar w:fldCharType="end"/>
      </w:r>
      <w:r w:rsidRPr="00956ECD">
        <w:rPr>
          <w:lang w:val="pt-BR"/>
        </w:rPr>
        <w:t>. A demonstração de lucros ou prejuízos acumulados discriminará:</w:t>
      </w:r>
    </w:p>
    <w:p w14:paraId="1D82F65C" w14:textId="77777777" w:rsidR="00673B7E" w:rsidRPr="00956ECD" w:rsidRDefault="00F31876">
      <w:pPr>
        <w:pStyle w:val="Listenabsatz"/>
        <w:numPr>
          <w:ilvl w:val="0"/>
          <w:numId w:val="40"/>
        </w:numPr>
        <w:tabs>
          <w:tab w:val="left" w:pos="489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saldo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início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período,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ajustes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exercícios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anteriores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correção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monetária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 saldo inicial;</w:t>
      </w:r>
    </w:p>
    <w:p w14:paraId="4431F217" w14:textId="77777777" w:rsidR="00673B7E" w:rsidRPr="00956ECD" w:rsidRDefault="00F31876">
      <w:pPr>
        <w:pStyle w:val="Listenabsatz"/>
        <w:numPr>
          <w:ilvl w:val="0"/>
          <w:numId w:val="40"/>
        </w:numPr>
        <w:tabs>
          <w:tab w:val="left" w:pos="541"/>
        </w:tabs>
        <w:spacing w:before="114"/>
        <w:ind w:left="540" w:right="0" w:hanging="201"/>
        <w:rPr>
          <w:sz w:val="24"/>
          <w:lang w:val="pt-BR"/>
        </w:rPr>
      </w:pPr>
      <w:r w:rsidRPr="00956ECD">
        <w:rPr>
          <w:sz w:val="24"/>
          <w:lang w:val="pt-BR"/>
        </w:rPr>
        <w:t>- as reversões de reservas e o lucro líquido do exercício;</w:t>
      </w:r>
    </w:p>
    <w:p w14:paraId="4B212333" w14:textId="77777777" w:rsidR="00673B7E" w:rsidRPr="00956ECD" w:rsidRDefault="00F31876">
      <w:pPr>
        <w:pStyle w:val="Listenabsatz"/>
        <w:numPr>
          <w:ilvl w:val="0"/>
          <w:numId w:val="40"/>
        </w:numPr>
        <w:tabs>
          <w:tab w:val="left" w:pos="647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3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3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transferências</w:t>
      </w:r>
      <w:r w:rsidRPr="00956ECD">
        <w:rPr>
          <w:spacing w:val="3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3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reservas,</w:t>
      </w:r>
      <w:r w:rsidRPr="00956ECD">
        <w:rPr>
          <w:spacing w:val="3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3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dividendos,</w:t>
      </w:r>
      <w:r w:rsidRPr="00956ECD">
        <w:rPr>
          <w:spacing w:val="3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3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parcela</w:t>
      </w:r>
      <w:r w:rsidRPr="00956ECD">
        <w:rPr>
          <w:spacing w:val="3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dos</w:t>
      </w:r>
      <w:r w:rsidRPr="00956ECD">
        <w:rPr>
          <w:spacing w:val="3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lucros</w:t>
      </w:r>
      <w:r w:rsidRPr="00956ECD">
        <w:rPr>
          <w:spacing w:val="3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incorporada</w:t>
      </w:r>
      <w:r w:rsidRPr="00956ECD">
        <w:rPr>
          <w:spacing w:val="3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ao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capital e o saldo ao fim do período.</w:t>
      </w:r>
    </w:p>
    <w:p w14:paraId="51503E9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E7DB8E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Como ajustes de exercícios anteriores serão considerados apenas os decorrentes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efeitos da mudança de critério contábil, ou da retificação de erro imputável a determinado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 anterior, e que não possam ser atribuídos a fatos subseqüentes.</w:t>
      </w:r>
    </w:p>
    <w:p w14:paraId="082BBA3C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0943F6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demonstração de lucros ou prejuízos acumulados deverá indicar o montante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dividendo por ação do capital social e poderá ser incluída na demonstração das mutações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patrimônio líquido, se elaborada e publicada pela companhia.</w:t>
      </w:r>
    </w:p>
    <w:p w14:paraId="22502CD4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8D48A8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CD2F16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384A5A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2D40DA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C1D720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0AD2C2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E8375F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4513522" w14:textId="77777777" w:rsidR="00673B7E" w:rsidRPr="00956ECD" w:rsidRDefault="00673B7E">
      <w:pPr>
        <w:pStyle w:val="Textkrper"/>
        <w:spacing w:before="4"/>
        <w:rPr>
          <w:sz w:val="22"/>
          <w:lang w:val="pt-BR"/>
        </w:rPr>
      </w:pPr>
    </w:p>
    <w:bookmarkStart w:id="342" w:name="_bookmark341"/>
    <w:bookmarkEnd w:id="342"/>
    <w:p w14:paraId="6A70403A" w14:textId="77777777" w:rsidR="00673B7E" w:rsidRPr="00956ECD" w:rsidRDefault="00F31876">
      <w:pPr>
        <w:spacing w:before="88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"_bookmark59"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V</w:t>
      </w:r>
      <w:r>
        <w:rPr>
          <w:color w:val="0000FF"/>
          <w:sz w:val="29"/>
        </w:rPr>
        <w:fldChar w:fldCharType="end"/>
      </w:r>
    </w:p>
    <w:p w14:paraId="6F5CDA0B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Demonstração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Resultado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Exercício</w:t>
      </w:r>
    </w:p>
    <w:p w14:paraId="5825C431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3BE470BB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343" w:name="_bookmark342"/>
    <w:bookmarkEnd w:id="343"/>
    <w:p w14:paraId="45C5831C" w14:textId="77777777" w:rsidR="00673B7E" w:rsidRPr="00956ECD" w:rsidRDefault="00F31876">
      <w:pPr>
        <w:pStyle w:val="Textkrper"/>
        <w:spacing w:before="199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"_bookmark679"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187</w:t>
      </w:r>
      <w:r>
        <w:rPr>
          <w:color w:val="0000FF"/>
        </w:rPr>
        <w:fldChar w:fldCharType="end"/>
      </w:r>
      <w:r w:rsidRPr="00956ECD">
        <w:rPr>
          <w:lang w:val="pt-BR"/>
        </w:rPr>
        <w:t>. A demonstração do resultado do exercício discriminará:</w:t>
      </w:r>
    </w:p>
    <w:p w14:paraId="4543A675" w14:textId="77777777" w:rsidR="00673B7E" w:rsidRPr="00956ECD" w:rsidRDefault="00F31876">
      <w:pPr>
        <w:pStyle w:val="Listenabsatz"/>
        <w:numPr>
          <w:ilvl w:val="0"/>
          <w:numId w:val="39"/>
        </w:numPr>
        <w:tabs>
          <w:tab w:val="left" w:pos="506"/>
        </w:tabs>
        <w:spacing w:before="118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receita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bruta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vendas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serviços,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deduções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vendas,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abatimentos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3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impostos;</w:t>
      </w:r>
    </w:p>
    <w:p w14:paraId="4F55B5D0" w14:textId="77777777" w:rsidR="00673B7E" w:rsidRPr="00956ECD" w:rsidRDefault="00F31876">
      <w:pPr>
        <w:pStyle w:val="Listenabsatz"/>
        <w:numPr>
          <w:ilvl w:val="0"/>
          <w:numId w:val="39"/>
        </w:numPr>
        <w:tabs>
          <w:tab w:val="left" w:pos="543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receita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líquida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vendas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serviços,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custo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mercadorias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serviços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vendidos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lucro bruto;</w:t>
      </w:r>
    </w:p>
    <w:p w14:paraId="262CC834" w14:textId="77777777" w:rsidR="00673B7E" w:rsidRPr="00956ECD" w:rsidRDefault="00F31876">
      <w:pPr>
        <w:pStyle w:val="Listenabsatz"/>
        <w:numPr>
          <w:ilvl w:val="0"/>
          <w:numId w:val="39"/>
        </w:numPr>
        <w:tabs>
          <w:tab w:val="left" w:pos="662"/>
        </w:tabs>
        <w:spacing w:line="235" w:lineRule="auto"/>
        <w:ind w:right="117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5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despesas</w:t>
      </w:r>
      <w:r w:rsidRPr="00956ECD">
        <w:rPr>
          <w:spacing w:val="5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vendas,</w:t>
      </w:r>
      <w:r w:rsidRPr="00956ECD">
        <w:rPr>
          <w:spacing w:val="5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despesas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financeiras,</w:t>
      </w:r>
      <w:r w:rsidRPr="00956ECD">
        <w:rPr>
          <w:spacing w:val="5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deduzidas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5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receitas,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despesas gerais e administrativas, e outras despesas operacionais;</w:t>
      </w:r>
    </w:p>
    <w:p w14:paraId="1F092BFD" w14:textId="4EBD0B2F" w:rsidR="00673B7E" w:rsidRPr="00956ECD" w:rsidRDefault="00F31876">
      <w:pPr>
        <w:pStyle w:val="Listenabsatz"/>
        <w:numPr>
          <w:ilvl w:val="0"/>
          <w:numId w:val="39"/>
        </w:numPr>
        <w:tabs>
          <w:tab w:val="left" w:pos="670"/>
        </w:tabs>
        <w:spacing w:line="235" w:lineRule="auto"/>
        <w:ind w:right="119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34"/>
          <w:sz w:val="24"/>
          <w:lang w:val="pt-BR"/>
        </w:rPr>
        <w:t xml:space="preserve"> </w:t>
      </w:r>
      <w:r w:rsidR="00AC10F8" w:rsidRPr="00956ECD">
        <w:rPr>
          <w:color w:val="000000"/>
          <w:lang w:val="pt-BR"/>
        </w:rPr>
        <w:t>o lucro ou prejuízo operacional, as outras receitas e as outras despesas; </w:t>
      </w:r>
      <w:hyperlink r:id="rId402" w:anchor="art37" w:history="1">
        <w:r w:rsidR="00AC10F8" w:rsidRPr="00956ECD">
          <w:rPr>
            <w:rStyle w:val="Hyperlink"/>
            <w:lang w:val="pt-BR"/>
          </w:rPr>
          <w:t>(Redação dada pela Lei nº 11.941, de 2009)</w:t>
        </w:r>
      </w:hyperlink>
      <w:r w:rsidR="00AC10F8" w:rsidRPr="00391A1D" w:rsidDel="00AC10F8">
        <w:rPr>
          <w:sz w:val="24"/>
          <w:lang w:val="pt-BR"/>
        </w:rPr>
        <w:t xml:space="preserve"> </w:t>
      </w:r>
    </w:p>
    <w:p w14:paraId="3DE94C1F" w14:textId="77777777" w:rsidR="00673B7E" w:rsidRPr="00956ECD" w:rsidRDefault="00F31876">
      <w:pPr>
        <w:pStyle w:val="Listenabsatz"/>
        <w:numPr>
          <w:ilvl w:val="0"/>
          <w:numId w:val="39"/>
        </w:numPr>
        <w:tabs>
          <w:tab w:val="left" w:pos="567"/>
        </w:tabs>
        <w:spacing w:before="115"/>
        <w:ind w:left="566" w:right="0" w:hanging="227"/>
        <w:rPr>
          <w:sz w:val="24"/>
          <w:lang w:val="pt-BR"/>
        </w:rPr>
      </w:pPr>
      <w:r w:rsidRPr="00956ECD">
        <w:rPr>
          <w:sz w:val="24"/>
          <w:lang w:val="pt-BR"/>
        </w:rPr>
        <w:t>- o resultado do exercício antes do Imposto sobre a Renda e a provisão para o imposto;</w:t>
      </w:r>
    </w:p>
    <w:p w14:paraId="3A1A187B" w14:textId="03FF8197" w:rsidR="00673B7E" w:rsidRPr="00956ECD" w:rsidRDefault="00F31876">
      <w:pPr>
        <w:pStyle w:val="Listenabsatz"/>
        <w:numPr>
          <w:ilvl w:val="0"/>
          <w:numId w:val="39"/>
        </w:numPr>
        <w:tabs>
          <w:tab w:val="left" w:pos="647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2"/>
          <w:sz w:val="24"/>
          <w:lang w:val="pt-BR"/>
        </w:rPr>
        <w:t xml:space="preserve"> </w:t>
      </w:r>
      <w:r w:rsidR="00AC10F8" w:rsidRPr="00956ECD">
        <w:rPr>
          <w:color w:val="000000"/>
          <w:lang w:val="pt-BR"/>
        </w:rPr>
        <w:t>as participações de debêntures, empregados, administradores e partes beneficiárias, mesmo na forma de instrumentos financeiros, e de instituições ou fundos de assistência ou previdência de empregados, que não se caracterizem como despesa; </w:t>
      </w:r>
      <w:hyperlink r:id="rId403" w:anchor="art37" w:history="1">
        <w:r w:rsidR="00AC10F8" w:rsidRPr="00956ECD">
          <w:rPr>
            <w:rStyle w:val="Hyperlink"/>
            <w:lang w:val="pt-BR"/>
          </w:rPr>
          <w:t>(Redação dada pela Lei nº 11.941, de 2009)</w:t>
        </w:r>
      </w:hyperlink>
    </w:p>
    <w:p w14:paraId="1629EAA5" w14:textId="77777777" w:rsidR="00673B7E" w:rsidRPr="00956ECD" w:rsidRDefault="00F31876">
      <w:pPr>
        <w:pStyle w:val="Listenabsatz"/>
        <w:numPr>
          <w:ilvl w:val="0"/>
          <w:numId w:val="39"/>
        </w:numPr>
        <w:tabs>
          <w:tab w:val="left" w:pos="701"/>
        </w:tabs>
        <w:spacing w:before="114"/>
        <w:ind w:left="700" w:right="0" w:hanging="361"/>
        <w:rPr>
          <w:sz w:val="24"/>
          <w:lang w:val="pt-BR"/>
        </w:rPr>
      </w:pPr>
      <w:r w:rsidRPr="00956ECD">
        <w:rPr>
          <w:sz w:val="24"/>
          <w:lang w:val="pt-BR"/>
        </w:rPr>
        <w:t>- o lucro ou prejuízo líquido do exercício e o seu montante por ação do capital social.</w:t>
      </w:r>
    </w:p>
    <w:p w14:paraId="611B8C1D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78DB1C02" w14:textId="77777777" w:rsidR="00673B7E" w:rsidRPr="00956ECD" w:rsidRDefault="00F31876">
      <w:pPr>
        <w:pStyle w:val="Textkrper"/>
        <w:ind w:left="220"/>
        <w:rPr>
          <w:lang w:val="pt-BR"/>
        </w:rPr>
      </w:pPr>
      <w:r w:rsidRPr="00956ECD">
        <w:rPr>
          <w:lang w:val="pt-BR"/>
        </w:rPr>
        <w:t>§ 1º Na determinação do resultado do exercício serão computados:</w:t>
      </w:r>
    </w:p>
    <w:p w14:paraId="08CE7303" w14:textId="77777777" w:rsidR="00673B7E" w:rsidRPr="00956ECD" w:rsidRDefault="00F31876">
      <w:pPr>
        <w:pStyle w:val="Listenabsatz"/>
        <w:numPr>
          <w:ilvl w:val="0"/>
          <w:numId w:val="38"/>
        </w:numPr>
        <w:tabs>
          <w:tab w:val="left" w:pos="749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as</w:t>
      </w:r>
      <w:r w:rsidRPr="00956ECD">
        <w:rPr>
          <w:spacing w:val="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receitas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rendimentos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ganhos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período,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independentemente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sua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realização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 moeda; e</w:t>
      </w:r>
    </w:p>
    <w:p w14:paraId="731EFE59" w14:textId="77777777" w:rsidR="00673B7E" w:rsidRPr="00956ECD" w:rsidRDefault="00F31876">
      <w:pPr>
        <w:pStyle w:val="Listenabsatz"/>
        <w:numPr>
          <w:ilvl w:val="0"/>
          <w:numId w:val="38"/>
        </w:numPr>
        <w:tabs>
          <w:tab w:val="left" w:pos="749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os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custos,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despesas,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encargos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perdas,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pagos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incorridos,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correspondentes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essas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receitas e rendimentos.</w:t>
      </w:r>
    </w:p>
    <w:p w14:paraId="07108862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04CC862" w14:textId="66F7644B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 xml:space="preserve">§ 2º </w:t>
      </w:r>
      <w:r w:rsidR="00AC10F8" w:rsidRPr="00956ECD">
        <w:rPr>
          <w:color w:val="000000"/>
          <w:lang w:val="pt-BR"/>
        </w:rPr>
        <w:t>(Revogado). </w:t>
      </w:r>
      <w:hyperlink r:id="rId404" w:anchor="art1" w:history="1">
        <w:r w:rsidR="00AC10F8" w:rsidRPr="00956ECD">
          <w:rPr>
            <w:rStyle w:val="Hyperlink"/>
            <w:lang w:val="pt-BR"/>
          </w:rPr>
          <w:t>(Redação dada pela Lei nº 11.638,de 2007)</w:t>
        </w:r>
      </w:hyperlink>
      <w:r w:rsidR="00AC10F8" w:rsidRPr="00956ECD">
        <w:rPr>
          <w:color w:val="000000"/>
          <w:lang w:val="pt-BR"/>
        </w:rPr>
        <w:t>  </w:t>
      </w:r>
      <w:hyperlink r:id="rId405" w:anchor="art10" w:history="1">
        <w:r w:rsidR="00AC10F8" w:rsidRPr="00956ECD">
          <w:rPr>
            <w:rStyle w:val="Hyperlink"/>
            <w:lang w:val="pt-BR"/>
          </w:rPr>
          <w:t>(Revogado pela Lei nº 11.638,de 2007)</w:t>
        </w:r>
      </w:hyperlink>
    </w:p>
    <w:p w14:paraId="3CB01498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A12DF83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1158BB1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29CDCBE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344" w:name="_bookmark343"/>
    <w:bookmarkEnd w:id="344"/>
    <w:p w14:paraId="16CD3DE4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"_bookmark60"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VI</w:t>
      </w:r>
      <w:r>
        <w:rPr>
          <w:color w:val="0000FF"/>
          <w:sz w:val="29"/>
        </w:rPr>
        <w:fldChar w:fldCharType="end"/>
      </w:r>
    </w:p>
    <w:p w14:paraId="5ACC17A3" w14:textId="1E33FCC1" w:rsidR="00673B7E" w:rsidRDefault="00F31876">
      <w:pPr>
        <w:pStyle w:val="berschrift2"/>
        <w:rPr>
          <w:lang w:val="pt-BR"/>
        </w:rPr>
      </w:pPr>
      <w:r w:rsidRPr="00956ECD">
        <w:rPr>
          <w:lang w:val="pt-BR"/>
        </w:rPr>
        <w:t>Demonstraç</w:t>
      </w:r>
      <w:r w:rsidR="00AC10F8">
        <w:rPr>
          <w:lang w:val="pt-BR"/>
        </w:rPr>
        <w:t>ões dos Fluxos de Caixa e do Valor Adicionado</w:t>
      </w:r>
    </w:p>
    <w:p w14:paraId="5D07CBEC" w14:textId="019B7D88" w:rsidR="00AC10F8" w:rsidRPr="00956ECD" w:rsidRDefault="00AC10F8">
      <w:pPr>
        <w:pStyle w:val="berschrift2"/>
        <w:rPr>
          <w:lang w:val="de-DE"/>
        </w:rPr>
      </w:pPr>
      <w:hyperlink r:id="rId406" w:anchor="art1" w:history="1">
        <w:r w:rsidRPr="00956ECD">
          <w:rPr>
            <w:rStyle w:val="Hyperlink"/>
            <w:sz w:val="20"/>
            <w:szCs w:val="20"/>
            <w:lang w:val="pt-BR"/>
          </w:rPr>
          <w:t>(Redação dada pela Lei nº 11.638,de 2007)</w:t>
        </w:r>
      </w:hyperlink>
    </w:p>
    <w:p w14:paraId="452B8BF9" w14:textId="05049468" w:rsidR="00AC10F8" w:rsidRDefault="00AC10F8" w:rsidP="00AC10F8">
      <w:pPr>
        <w:pStyle w:val="berschrift2"/>
        <w:jc w:val="both"/>
        <w:rPr>
          <w:b w:val="0"/>
          <w:bCs w:val="0"/>
          <w:sz w:val="24"/>
          <w:szCs w:val="24"/>
          <w:lang w:val="pt-BR"/>
        </w:rPr>
      </w:pPr>
    </w:p>
    <w:p w14:paraId="65316594" w14:textId="77777777" w:rsidR="00AC10F8" w:rsidRPr="00956ECD" w:rsidRDefault="00AC10F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I – demonstração dos fluxos de caixa – as alterações ocorridas, durante o exercício, no saldo de caixa e equivalentes de caixa, segregando-se essas alterações em, no mínimo, 3 (três) fluxos: </w:t>
      </w:r>
      <w:hyperlink r:id="rId407" w:anchor="art1" w:history="1">
        <w:r w:rsidRPr="00956ECD">
          <w:rPr>
            <w:rStyle w:val="Hyperlink"/>
            <w:rFonts w:ascii="Arial" w:hAnsi="Arial" w:cs="Arial"/>
          </w:rPr>
          <w:t>(Redação dada pela Lei nº 11.638,de 2007)</w:t>
        </w:r>
      </w:hyperlink>
    </w:p>
    <w:p w14:paraId="3312C4E5" w14:textId="77777777" w:rsidR="00AC10F8" w:rsidRPr="00956ECD" w:rsidRDefault="00AC10F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a) das operações; </w:t>
      </w:r>
      <w:hyperlink r:id="rId408" w:anchor="art1" w:history="1">
        <w:r w:rsidRPr="00956ECD">
          <w:rPr>
            <w:rStyle w:val="Hyperlink"/>
            <w:rFonts w:ascii="Arial" w:hAnsi="Arial" w:cs="Arial"/>
          </w:rPr>
          <w:t>(Redação dada pela Lei nº 11.638,de 2007)</w:t>
        </w:r>
      </w:hyperlink>
    </w:p>
    <w:p w14:paraId="72184EC5" w14:textId="77777777" w:rsidR="00AC10F8" w:rsidRPr="00956ECD" w:rsidRDefault="00AC10F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b) dos financiamentos; e </w:t>
      </w:r>
      <w:hyperlink r:id="rId409" w:anchor="art1" w:history="1">
        <w:r w:rsidRPr="00956ECD">
          <w:rPr>
            <w:rStyle w:val="Hyperlink"/>
            <w:rFonts w:ascii="Arial" w:hAnsi="Arial" w:cs="Arial"/>
          </w:rPr>
          <w:t>(Redação dada pela Lei nº 11.638,de 2007)</w:t>
        </w:r>
      </w:hyperlink>
    </w:p>
    <w:p w14:paraId="2992C3A5" w14:textId="77777777" w:rsidR="00AC10F8" w:rsidRPr="00956ECD" w:rsidRDefault="00AC10F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c) dos investimentos; </w:t>
      </w:r>
      <w:hyperlink r:id="rId410" w:anchor="art1" w:history="1">
        <w:r w:rsidRPr="00956ECD">
          <w:rPr>
            <w:rStyle w:val="Hyperlink"/>
            <w:rFonts w:ascii="Arial" w:hAnsi="Arial" w:cs="Arial"/>
          </w:rPr>
          <w:t>(Redação dada pela Lei nº 11.638,de 2007)</w:t>
        </w:r>
      </w:hyperlink>
    </w:p>
    <w:p w14:paraId="7E684FF4" w14:textId="77777777" w:rsidR="00AC10F8" w:rsidRPr="00956ECD" w:rsidRDefault="00AC10F8" w:rsidP="00956ECD">
      <w:pPr>
        <w:pStyle w:val="texto2"/>
        <w:ind w:right="567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II – demonstração do valor adicionado – o valor da riqueza gerada pela companhia, a sua distribuição entre os elementos que contribuíram para a geração dessa riqueza, tais como empregados, financiadores, acionistas, governo e outros, bem como a parcela da riqueza não distribuída. </w:t>
      </w:r>
      <w:hyperlink r:id="rId411" w:anchor="art1" w:history="1">
        <w:r w:rsidRPr="00956ECD">
          <w:rPr>
            <w:rStyle w:val="Hyperlink"/>
            <w:rFonts w:ascii="Arial" w:hAnsi="Arial" w:cs="Arial"/>
          </w:rPr>
          <w:t>(Redação dada pela Lei nº 11.638,de 2007)</w:t>
        </w:r>
      </w:hyperlink>
    </w:p>
    <w:p w14:paraId="02D03AA1" w14:textId="77777777" w:rsidR="00AC10F8" w:rsidRPr="00956ECD" w:rsidRDefault="00AC10F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III - </w:t>
      </w:r>
      <w:hyperlink r:id="rId412" w:anchor="art79" w:history="1">
        <w:r w:rsidRPr="00956ECD">
          <w:rPr>
            <w:rStyle w:val="Hyperlink"/>
            <w:rFonts w:ascii="Arial" w:hAnsi="Arial" w:cs="Arial"/>
          </w:rPr>
          <w:t>(Revogado pela Lei nº 11.941, de 2009)</w:t>
        </w:r>
      </w:hyperlink>
    </w:p>
    <w:p w14:paraId="0965F70D" w14:textId="77777777" w:rsidR="00AC10F8" w:rsidRPr="00956ECD" w:rsidRDefault="00AC10F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IV - </w:t>
      </w:r>
      <w:hyperlink r:id="rId413" w:anchor="art79" w:history="1">
        <w:r w:rsidRPr="00956ECD">
          <w:rPr>
            <w:rStyle w:val="Hyperlink"/>
            <w:rFonts w:ascii="Arial" w:hAnsi="Arial" w:cs="Arial"/>
          </w:rPr>
          <w:t>(Revogado pela Lei nº 11.941, de 2009)</w:t>
        </w:r>
      </w:hyperlink>
    </w:p>
    <w:p w14:paraId="1BBE089D" w14:textId="645D36AA" w:rsidR="00AC10F8" w:rsidRDefault="00AC10F8" w:rsidP="00AC10F8">
      <w:pPr>
        <w:pStyle w:val="berschrift2"/>
        <w:jc w:val="both"/>
        <w:rPr>
          <w:b w:val="0"/>
          <w:bCs w:val="0"/>
          <w:sz w:val="24"/>
          <w:szCs w:val="24"/>
          <w:lang w:val="pt-BR"/>
        </w:rPr>
      </w:pPr>
    </w:p>
    <w:p w14:paraId="67070A79" w14:textId="77777777" w:rsidR="00AC10F8" w:rsidRPr="00956ECD" w:rsidRDefault="00AC10F8" w:rsidP="00956ECD">
      <w:pPr>
        <w:pStyle w:val="berschrift2"/>
        <w:jc w:val="both"/>
        <w:rPr>
          <w:b w:val="0"/>
          <w:bCs w:val="0"/>
          <w:sz w:val="24"/>
          <w:szCs w:val="24"/>
          <w:lang w:val="pt-BR"/>
        </w:rPr>
      </w:pPr>
    </w:p>
    <w:p w14:paraId="666C2473" w14:textId="77777777" w:rsidR="00AC10F8" w:rsidRPr="00956ECD" w:rsidRDefault="00AC10F8">
      <w:pPr>
        <w:pStyle w:val="berschrift2"/>
        <w:rPr>
          <w:lang w:val="pt-BR"/>
        </w:rPr>
      </w:pPr>
    </w:p>
    <w:p w14:paraId="62B3B0D0" w14:textId="77777777" w:rsidR="00673B7E" w:rsidRPr="00956ECD" w:rsidRDefault="00673B7E">
      <w:pPr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2930B48" w14:textId="77777777" w:rsidR="00673B7E" w:rsidRPr="00956ECD" w:rsidRDefault="00673B7E">
      <w:pPr>
        <w:pStyle w:val="Textkrper"/>
        <w:rPr>
          <w:b/>
          <w:sz w:val="20"/>
          <w:lang w:val="pt-BR"/>
        </w:rPr>
      </w:pPr>
    </w:p>
    <w:p w14:paraId="7E249C53" w14:textId="77777777" w:rsidR="00673B7E" w:rsidRPr="00956ECD" w:rsidRDefault="00673B7E">
      <w:pPr>
        <w:pStyle w:val="Textkrper"/>
        <w:rPr>
          <w:b/>
          <w:sz w:val="20"/>
          <w:lang w:val="pt-BR"/>
        </w:rPr>
      </w:pPr>
    </w:p>
    <w:p w14:paraId="5D8E0DD1" w14:textId="77777777" w:rsidR="00673B7E" w:rsidRPr="00956ECD" w:rsidRDefault="00673B7E">
      <w:pPr>
        <w:pStyle w:val="Textkrper"/>
        <w:rPr>
          <w:b/>
          <w:sz w:val="20"/>
          <w:lang w:val="pt-BR"/>
        </w:rPr>
      </w:pPr>
    </w:p>
    <w:p w14:paraId="2DB4F9E5" w14:textId="77777777" w:rsidR="00673B7E" w:rsidRPr="00956ECD" w:rsidRDefault="00673B7E">
      <w:pPr>
        <w:pStyle w:val="Textkrper"/>
        <w:rPr>
          <w:b/>
          <w:sz w:val="20"/>
          <w:lang w:val="pt-BR"/>
        </w:rPr>
      </w:pPr>
    </w:p>
    <w:p w14:paraId="12E3A068" w14:textId="77777777" w:rsidR="00673B7E" w:rsidRPr="00956ECD" w:rsidRDefault="00673B7E">
      <w:pPr>
        <w:pStyle w:val="Textkrper"/>
        <w:spacing w:before="2"/>
        <w:rPr>
          <w:b/>
          <w:sz w:val="22"/>
          <w:lang w:val="pt-BR"/>
        </w:rPr>
      </w:pPr>
    </w:p>
    <w:p w14:paraId="12F9E553" w14:textId="77777777" w:rsidR="00673B7E" w:rsidRPr="00956ECD" w:rsidRDefault="00673B7E">
      <w:pPr>
        <w:pStyle w:val="Textkrper"/>
        <w:spacing w:before="10"/>
        <w:rPr>
          <w:sz w:val="22"/>
          <w:lang w:val="pt-BR"/>
        </w:rPr>
      </w:pPr>
      <w:bookmarkStart w:id="345" w:name="_bookmark344"/>
      <w:bookmarkEnd w:id="345"/>
    </w:p>
    <w:bookmarkStart w:id="346" w:name="_bookmark345"/>
    <w:bookmarkEnd w:id="346"/>
    <w:p w14:paraId="17DF5B00" w14:textId="77777777" w:rsidR="00673B7E" w:rsidRPr="00956ECD" w:rsidRDefault="00F31876">
      <w:pPr>
        <w:spacing w:before="1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"_bookmark61"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2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XVI</w:t>
      </w:r>
      <w:r>
        <w:rPr>
          <w:color w:val="0000FF"/>
          <w:sz w:val="29"/>
        </w:rPr>
        <w:fldChar w:fldCharType="end"/>
      </w:r>
    </w:p>
    <w:p w14:paraId="6EB2CB2A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Lucro,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Reservas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Dividendos</w:t>
      </w:r>
    </w:p>
    <w:p w14:paraId="5C2904FD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2CB14C22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28C26F3F" w14:textId="77777777" w:rsidR="00673B7E" w:rsidRPr="00956ECD" w:rsidRDefault="00673B7E">
      <w:pPr>
        <w:pStyle w:val="Textkrper"/>
        <w:spacing w:before="3"/>
        <w:rPr>
          <w:b/>
          <w:sz w:val="35"/>
          <w:lang w:val="pt-BR"/>
        </w:rPr>
      </w:pPr>
    </w:p>
    <w:bookmarkStart w:id="347" w:name="_bookmark346"/>
    <w:bookmarkEnd w:id="347"/>
    <w:p w14:paraId="463294E2" w14:textId="77777777" w:rsidR="00673B7E" w:rsidRPr="00956ECD" w:rsidRDefault="00F31876">
      <w:pPr>
        <w:spacing w:before="1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"_bookmark62"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1D868981" w14:textId="77777777" w:rsidR="00673B7E" w:rsidRPr="00956ECD" w:rsidRDefault="00F31876">
      <w:pPr>
        <w:pStyle w:val="berschrift2"/>
        <w:ind w:right="99"/>
        <w:rPr>
          <w:lang w:val="pt-BR"/>
        </w:rPr>
      </w:pPr>
      <w:r w:rsidRPr="00956ECD">
        <w:rPr>
          <w:lang w:val="pt-BR"/>
        </w:rPr>
        <w:t>Lucro</w:t>
      </w:r>
    </w:p>
    <w:p w14:paraId="4D55E6D0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7384A84E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4339A402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Dedução de Prejuízos e Imposto sobre a Renda</w:t>
      </w:r>
    </w:p>
    <w:p w14:paraId="1555BB51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48" w:name="_bookmark347"/>
    <w:bookmarkEnd w:id="348"/>
    <w:p w14:paraId="14FFDD0F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"_bookmark681" </w:instrText>
      </w:r>
      <w:r>
        <w:fldChar w:fldCharType="separate"/>
      </w:r>
      <w:r w:rsidRPr="00956ECD">
        <w:rPr>
          <w:color w:val="0000FF"/>
          <w:lang w:val="pt-BR"/>
        </w:rPr>
        <w:t>Art. 189</w:t>
      </w:r>
      <w:r>
        <w:rPr>
          <w:color w:val="0000FF"/>
        </w:rPr>
        <w:fldChar w:fldCharType="end"/>
      </w:r>
      <w:r w:rsidRPr="00956ECD">
        <w:rPr>
          <w:lang w:val="pt-BR"/>
        </w:rPr>
        <w:t>. Do resultado do exercício serão deduzidos, antes de qualquer participação,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prejuízos acumulados e a provisão para o Imposto sobre a Renda.</w:t>
      </w:r>
    </w:p>
    <w:p w14:paraId="36D038A1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D194A75" w14:textId="77777777" w:rsidR="00673B7E" w:rsidRPr="00956ECD" w:rsidRDefault="00F31876">
      <w:pPr>
        <w:pStyle w:val="Textkrper"/>
        <w:spacing w:before="1"/>
        <w:ind w:left="220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20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85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86"/>
          <w:lang w:val="pt-BR"/>
        </w:rPr>
        <w:t xml:space="preserve"> </w:t>
      </w:r>
      <w:r w:rsidRPr="00956ECD">
        <w:rPr>
          <w:lang w:val="pt-BR"/>
        </w:rPr>
        <w:t>prejuízo</w:t>
      </w:r>
      <w:r w:rsidRPr="00956ECD">
        <w:rPr>
          <w:spacing w:val="86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85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86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86"/>
          <w:lang w:val="pt-BR"/>
        </w:rPr>
        <w:t xml:space="preserve"> </w:t>
      </w:r>
      <w:r w:rsidRPr="00956ECD">
        <w:rPr>
          <w:lang w:val="pt-BR"/>
        </w:rPr>
        <w:t>obrigatoriamente</w:t>
      </w:r>
      <w:r w:rsidRPr="00956ECD">
        <w:rPr>
          <w:spacing w:val="85"/>
          <w:lang w:val="pt-BR"/>
        </w:rPr>
        <w:t xml:space="preserve"> </w:t>
      </w:r>
      <w:r w:rsidRPr="00956ECD">
        <w:rPr>
          <w:lang w:val="pt-BR"/>
        </w:rPr>
        <w:t>absorvido</w:t>
      </w:r>
      <w:r w:rsidRPr="00956ECD">
        <w:rPr>
          <w:spacing w:val="86"/>
          <w:lang w:val="pt-BR"/>
        </w:rPr>
        <w:t xml:space="preserve"> </w:t>
      </w:r>
      <w:r w:rsidRPr="00956ECD">
        <w:rPr>
          <w:lang w:val="pt-BR"/>
        </w:rPr>
        <w:t>pelos</w:t>
      </w:r>
      <w:r w:rsidRPr="00956ECD">
        <w:rPr>
          <w:spacing w:val="86"/>
          <w:lang w:val="pt-BR"/>
        </w:rPr>
        <w:t xml:space="preserve"> </w:t>
      </w:r>
      <w:r w:rsidRPr="00956ECD">
        <w:rPr>
          <w:lang w:val="pt-BR"/>
        </w:rPr>
        <w:t>lucros</w:t>
      </w:r>
    </w:p>
    <w:p w14:paraId="7E4A5FC3" w14:textId="77777777" w:rsidR="00673B7E" w:rsidRPr="00956ECD" w:rsidRDefault="00673B7E">
      <w:pPr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0648C66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0EF71E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CF1454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EFC25AF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2A3EA9E1" w14:textId="77777777" w:rsidR="00673B7E" w:rsidRPr="00956EC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956ECD">
        <w:rPr>
          <w:lang w:val="pt-BR"/>
        </w:rPr>
        <w:t>acumulados, pelas reservas de lucros e pela reserva legal, nessa ordem.</w:t>
      </w:r>
    </w:p>
    <w:p w14:paraId="4107E798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74C774D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Participações</w:t>
      </w:r>
    </w:p>
    <w:p w14:paraId="7B89B0F1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349" w:name="_bookmark348"/>
    <w:bookmarkEnd w:id="349"/>
    <w:p w14:paraId="6C5603EF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"_bookmark682" </w:instrText>
      </w:r>
      <w:r>
        <w:fldChar w:fldCharType="separate"/>
      </w:r>
      <w:r w:rsidRPr="00956ECD">
        <w:rPr>
          <w:color w:val="0000FF"/>
          <w:lang w:val="pt-BR"/>
        </w:rPr>
        <w:t>Art. 190</w:t>
      </w:r>
      <w:r>
        <w:rPr>
          <w:color w:val="0000FF"/>
        </w:rPr>
        <w:fldChar w:fldCharType="end"/>
      </w:r>
      <w:r w:rsidRPr="00956ECD">
        <w:rPr>
          <w:lang w:val="pt-BR"/>
        </w:rPr>
        <w:t>. As participações estatutárias de empregados, administradores e partes beneficiárias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determinadas,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sucessivamente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nessa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ordem,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base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lucros</w:t>
      </w:r>
      <w:r w:rsidRPr="00956ECD">
        <w:rPr>
          <w:spacing w:val="67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remanescerem depois de deduzida a participação anteriormente calculada.</w:t>
      </w:r>
    </w:p>
    <w:p w14:paraId="3AE1E7BA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783A6D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Aplica-se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pagamento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participações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partes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beneficiárias o disposto nos parágrafos do</w:t>
      </w:r>
      <w:r w:rsidRPr="00956ECD">
        <w:rPr>
          <w:spacing w:val="-1"/>
          <w:lang w:val="pt-BR"/>
        </w:rPr>
        <w:t xml:space="preserve"> </w:t>
      </w:r>
      <w:hyperlink w:anchor="_bookmark361" w:history="1">
        <w:r w:rsidRPr="00956ECD">
          <w:rPr>
            <w:color w:val="0000FF"/>
            <w:lang w:val="pt-BR"/>
          </w:rPr>
          <w:t>artigo 201</w:t>
        </w:r>
      </w:hyperlink>
      <w:r w:rsidRPr="00956ECD">
        <w:rPr>
          <w:lang w:val="pt-BR"/>
        </w:rPr>
        <w:t>.</w:t>
      </w:r>
    </w:p>
    <w:p w14:paraId="60A31DAD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6CB664D0" w14:textId="77777777" w:rsidR="00673B7E" w:rsidRPr="00956ECD" w:rsidRDefault="00F31876">
      <w:pPr>
        <w:pStyle w:val="berschrift4"/>
        <w:ind w:left="14"/>
        <w:rPr>
          <w:lang w:val="pt-BR"/>
        </w:rPr>
      </w:pPr>
      <w:r w:rsidRPr="00956ECD">
        <w:rPr>
          <w:lang w:val="pt-BR"/>
        </w:rPr>
        <w:t>Lucro Líquido</w:t>
      </w:r>
    </w:p>
    <w:p w14:paraId="2C468024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50" w:name="_bookmark349"/>
    <w:bookmarkEnd w:id="350"/>
    <w:p w14:paraId="27AEB33B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"_bookmark683" </w:instrText>
      </w:r>
      <w:r>
        <w:fldChar w:fldCharType="separate"/>
      </w:r>
      <w:r w:rsidRPr="00956ECD">
        <w:rPr>
          <w:color w:val="0000FF"/>
          <w:lang w:val="pt-BR"/>
        </w:rPr>
        <w:t>Art. 191</w:t>
      </w:r>
      <w:r>
        <w:rPr>
          <w:color w:val="0000FF"/>
        </w:rPr>
        <w:fldChar w:fldCharType="end"/>
      </w:r>
      <w:r w:rsidRPr="00956ECD">
        <w:rPr>
          <w:lang w:val="pt-BR"/>
        </w:rPr>
        <w:t>. Lucro líquido do exercício é o resultado do exercício que remanescer depois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deduzidas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as participações de que trata o</w:t>
      </w:r>
      <w:r w:rsidRPr="00956ECD">
        <w:rPr>
          <w:spacing w:val="-1"/>
          <w:lang w:val="pt-BR"/>
        </w:rPr>
        <w:t xml:space="preserve"> </w:t>
      </w:r>
      <w:hyperlink w:anchor="_bookmark348" w:history="1">
        <w:r w:rsidRPr="00956ECD">
          <w:rPr>
            <w:color w:val="0000FF"/>
            <w:lang w:val="pt-BR"/>
          </w:rPr>
          <w:t>artigo 190</w:t>
        </w:r>
      </w:hyperlink>
      <w:r w:rsidRPr="00956ECD">
        <w:rPr>
          <w:lang w:val="pt-BR"/>
        </w:rPr>
        <w:t>.</w:t>
      </w:r>
    </w:p>
    <w:p w14:paraId="741EA337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56686B71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Proposta de Destinação do Lucro</w:t>
      </w:r>
    </w:p>
    <w:p w14:paraId="7EEEAEA1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51" w:name="_bookmark350"/>
    <w:bookmarkEnd w:id="351"/>
    <w:p w14:paraId="25AE5BDD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"_bookmark684"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192</w:t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Juntamente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demonstrações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financeiras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órgãos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administração da companhia apresentarão à assembléia-geral ordinária, observado o disposto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nos </w:t>
      </w:r>
      <w:hyperlink w:anchor="_bookmark352" w:history="1">
        <w:r w:rsidRPr="00956ECD">
          <w:rPr>
            <w:color w:val="0000FF"/>
            <w:lang w:val="pt-BR"/>
          </w:rPr>
          <w:t xml:space="preserve">artigos 193 </w:t>
        </w:r>
      </w:hyperlink>
      <w:r w:rsidRPr="00956ECD">
        <w:rPr>
          <w:lang w:val="pt-BR"/>
        </w:rPr>
        <w:t xml:space="preserve">a </w:t>
      </w:r>
      <w:hyperlink w:anchor="_bookmark363" w:history="1">
        <w:r w:rsidRPr="00956ECD">
          <w:rPr>
            <w:color w:val="0000FF"/>
            <w:lang w:val="pt-BR"/>
          </w:rPr>
          <w:t xml:space="preserve">203 </w:t>
        </w:r>
      </w:hyperlink>
      <w:r w:rsidRPr="00956ECD">
        <w:rPr>
          <w:lang w:val="pt-BR"/>
        </w:rPr>
        <w:t>e no estatuto, proposta sobre a destinação a ser dada ao lucro líquido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 exercício.</w:t>
      </w:r>
    </w:p>
    <w:p w14:paraId="2D06ED0D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7DC0D54C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9C3D30C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188458BD" w14:textId="77777777" w:rsidR="00673B7E" w:rsidRPr="00956ECD" w:rsidRDefault="00673B7E">
      <w:pPr>
        <w:pStyle w:val="Textkrper"/>
        <w:spacing w:before="10"/>
        <w:rPr>
          <w:sz w:val="20"/>
          <w:lang w:val="pt-BR"/>
        </w:rPr>
      </w:pPr>
    </w:p>
    <w:bookmarkStart w:id="352" w:name="_bookmark351"/>
    <w:bookmarkEnd w:id="352"/>
    <w:p w14:paraId="284D1B49" w14:textId="77777777" w:rsidR="00673B7E" w:rsidRPr="00956ECD" w:rsidRDefault="00F31876">
      <w:pPr>
        <w:spacing w:before="1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"_bookmark63"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311C8415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Reservas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6"/>
          <w:lang w:val="pt-BR"/>
        </w:rPr>
        <w:t xml:space="preserve"> </w:t>
      </w:r>
      <w:r w:rsidRPr="00956ECD">
        <w:rPr>
          <w:lang w:val="pt-BR"/>
        </w:rPr>
        <w:t>Retenção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6"/>
          <w:lang w:val="pt-BR"/>
        </w:rPr>
        <w:t xml:space="preserve"> </w:t>
      </w:r>
      <w:r w:rsidRPr="00956ECD">
        <w:rPr>
          <w:lang w:val="pt-BR"/>
        </w:rPr>
        <w:t>Lucros</w:t>
      </w:r>
    </w:p>
    <w:p w14:paraId="2E03D4D3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64086928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31B720D0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Reserva Legal</w:t>
      </w:r>
    </w:p>
    <w:p w14:paraId="59729A03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53" w:name="_bookmark352"/>
    <w:bookmarkEnd w:id="353"/>
    <w:p w14:paraId="1C8B45C0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"_bookmark685"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193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lucro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líquido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5%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(cinco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cento)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aplicados,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antes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qualquer outra destinação, na constituição da reserva legal, que não excederá de 20% (vinte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 cento) do capital social.</w:t>
      </w:r>
    </w:p>
    <w:p w14:paraId="25FF965E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9384FCA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companhia poderá deixar de constituir a reserva legal no exercício em que o saldo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dessa reserva, acrescido do montante das reservas de capital de que trata o § 1º do </w:t>
      </w:r>
      <w:r w:rsidRPr="00956ECD">
        <w:rPr>
          <w:color w:val="0000FF"/>
          <w:lang w:val="pt-BR"/>
        </w:rPr>
        <w:t>artigo</w:t>
      </w:r>
      <w:r w:rsidRPr="00956ECD">
        <w:rPr>
          <w:color w:val="0000FF"/>
          <w:spacing w:val="1"/>
          <w:lang w:val="pt-BR"/>
        </w:rPr>
        <w:t xml:space="preserve"> </w:t>
      </w:r>
      <w:hyperlink w:anchor="_bookmark335" w:history="1">
        <w:r w:rsidRPr="00956ECD">
          <w:rPr>
            <w:color w:val="0000FF"/>
            <w:lang w:val="pt-BR"/>
          </w:rPr>
          <w:t>182</w:t>
        </w:r>
      </w:hyperlink>
      <w:r w:rsidRPr="00956ECD">
        <w:rPr>
          <w:lang w:val="pt-BR"/>
        </w:rPr>
        <w:t>,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exceder de 30% (trinta por cento) do capital social.</w:t>
      </w:r>
    </w:p>
    <w:p w14:paraId="6059E8B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440FF9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reserva legal tem por fim assegurar a integridade do capital social e somente 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 utilizada para compensar prejuízos ou aumentar o capital.</w:t>
      </w:r>
    </w:p>
    <w:p w14:paraId="7C99C7D3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3293DB9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D5D20E0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8C3217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0E7C83E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36F9CF96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Reservas Estatutárias</w:t>
      </w:r>
    </w:p>
    <w:p w14:paraId="289D77E6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354" w:name="_bookmark353"/>
    <w:bookmarkEnd w:id="354"/>
    <w:p w14:paraId="3C0D7431" w14:textId="77777777" w:rsidR="00673B7E" w:rsidRPr="00956ECD" w:rsidRDefault="00F31876">
      <w:pPr>
        <w:pStyle w:val="Textkrper"/>
        <w:spacing w:before="1" w:line="338" w:lineRule="auto"/>
        <w:ind w:left="340" w:right="2775" w:hanging="24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"_bookmark686" </w:instrText>
      </w:r>
      <w:r>
        <w:fldChar w:fldCharType="separate"/>
      </w:r>
      <w:r w:rsidRPr="00956ECD">
        <w:rPr>
          <w:color w:val="0000FF"/>
          <w:lang w:val="pt-BR"/>
        </w:rPr>
        <w:t>Art. 194</w:t>
      </w:r>
      <w:r>
        <w:rPr>
          <w:color w:val="0000FF"/>
        </w:rPr>
        <w:fldChar w:fldCharType="end"/>
      </w:r>
      <w:r w:rsidRPr="00956ECD">
        <w:rPr>
          <w:lang w:val="pt-BR"/>
        </w:rPr>
        <w:t>. O estatuto poderá criar reservas desde que, para cada uma: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I - indique, de modo preciso e completo, a sua finalidade;</w:t>
      </w:r>
    </w:p>
    <w:p w14:paraId="6B2F5A22" w14:textId="77777777" w:rsidR="00673B7E" w:rsidRPr="00956ECD" w:rsidRDefault="00F31876">
      <w:pPr>
        <w:pStyle w:val="Listenabsatz"/>
        <w:numPr>
          <w:ilvl w:val="0"/>
          <w:numId w:val="36"/>
        </w:numPr>
        <w:tabs>
          <w:tab w:val="left" w:pos="541"/>
        </w:tabs>
        <w:spacing w:before="6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 fixe os critérios para determinar a parcela anual dos lucros líquidos que serão destinados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 sua constituição; e</w:t>
      </w:r>
    </w:p>
    <w:p w14:paraId="12A1BE7E" w14:textId="77777777" w:rsidR="00673B7E" w:rsidRPr="00956ECD" w:rsidRDefault="00F31876">
      <w:pPr>
        <w:pStyle w:val="Listenabsatz"/>
        <w:numPr>
          <w:ilvl w:val="0"/>
          <w:numId w:val="36"/>
        </w:numPr>
        <w:tabs>
          <w:tab w:val="left" w:pos="607"/>
        </w:tabs>
        <w:spacing w:before="114"/>
        <w:ind w:left="606" w:right="0" w:hanging="267"/>
        <w:rPr>
          <w:sz w:val="24"/>
          <w:lang w:val="pt-BR"/>
        </w:rPr>
      </w:pPr>
      <w:r w:rsidRPr="00956ECD">
        <w:rPr>
          <w:sz w:val="24"/>
          <w:lang w:val="pt-BR"/>
        </w:rPr>
        <w:t>- estabeleça o limite máximo da reserva.</w:t>
      </w:r>
    </w:p>
    <w:p w14:paraId="6215B03A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751693B5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Reservas para Contingências</w:t>
      </w:r>
    </w:p>
    <w:p w14:paraId="7E2D8382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55" w:name="_bookmark354"/>
    <w:bookmarkEnd w:id="355"/>
    <w:p w14:paraId="331AFCB3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"_bookmark687" </w:instrText>
      </w:r>
      <w:r>
        <w:fldChar w:fldCharType="separate"/>
      </w:r>
      <w:r w:rsidRPr="00956ECD">
        <w:rPr>
          <w:color w:val="0000FF"/>
          <w:lang w:val="pt-BR"/>
        </w:rPr>
        <w:t>Art. 195</w:t>
      </w:r>
      <w:r>
        <w:rPr>
          <w:color w:val="0000FF"/>
        </w:rPr>
        <w:fldChar w:fldCharType="end"/>
      </w:r>
      <w:r w:rsidRPr="00956ECD">
        <w:rPr>
          <w:lang w:val="pt-BR"/>
        </w:rPr>
        <w:t>. A assembléia-geral poderá, por proposta dos órgãos da administração, destinar parte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do lucro líquido à formação de reserva com a finalidade de compensar, em exercício futuro,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diminuição do lucro decorrente de perda julgada provável, cujo valor possa ser estimado.</w:t>
      </w:r>
    </w:p>
    <w:p w14:paraId="2D5D3D3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D0226D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proposta dos órgãos da administração deverá indicar a causa da perda prevista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justificar, com as razões de prudência que a recomendem, a constituição da reserva.</w:t>
      </w:r>
    </w:p>
    <w:p w14:paraId="069816D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3B0F3C6" w14:textId="70747779" w:rsidR="00673B7E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reserva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revertida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deixarem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existir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razões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justificaram a sua constituição ou em que ocorrer a perda.</w:t>
      </w:r>
    </w:p>
    <w:p w14:paraId="3F184F39" w14:textId="22A4233D" w:rsidR="00AC10F8" w:rsidRDefault="00AC10F8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</w:p>
    <w:p w14:paraId="3ABAE51E" w14:textId="77777777" w:rsidR="00AC10F8" w:rsidRPr="00956ECD" w:rsidRDefault="00AC10F8">
      <w:pPr>
        <w:pStyle w:val="StandardWeb"/>
        <w:jc w:val="center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Reserva de Incentivos Fiscais</w:t>
      </w:r>
      <w:r w:rsidRPr="00956ECD">
        <w:rPr>
          <w:rFonts w:ascii="Arial" w:hAnsi="Arial" w:cs="Arial"/>
          <w:color w:val="000000"/>
        </w:rPr>
        <w:br/>
      </w:r>
      <w:hyperlink r:id="rId414" w:anchor="art2" w:history="1">
        <w:r w:rsidRPr="00956ECD">
          <w:rPr>
            <w:rStyle w:val="Hyperlink"/>
            <w:rFonts w:ascii="Arial" w:hAnsi="Arial" w:cs="Arial"/>
          </w:rPr>
          <w:t>(Incluído pela Lei nº 11.638,de 2007)</w:t>
        </w:r>
      </w:hyperlink>
    </w:p>
    <w:p w14:paraId="2EF48159" w14:textId="77777777" w:rsidR="00AC10F8" w:rsidRPr="00956ECD" w:rsidRDefault="00AC10F8" w:rsidP="00956ECD">
      <w:pPr>
        <w:pStyle w:val="StandardWeb"/>
        <w:jc w:val="both"/>
        <w:rPr>
          <w:rFonts w:ascii="Arial" w:hAnsi="Arial" w:cs="Arial"/>
          <w:color w:val="000000"/>
        </w:rPr>
      </w:pPr>
      <w:r w:rsidRPr="00956ECD">
        <w:rPr>
          <w:rFonts w:ascii="Arial" w:hAnsi="Arial" w:cs="Arial"/>
          <w:color w:val="000000"/>
        </w:rPr>
        <w:t>        Art. 195-A.  A assembléia geral poderá, por proposta dos órgãos de administração, destinar para a reserva de incentivos fiscais a parcela do lucro líquido decorrente de doações ou subvenções governamentais para investimentos, que poderá ser excluída da base de cálculo do dividendo obrigatório (inciso I do caput</w:t>
      </w:r>
      <w:r w:rsidRPr="00956ECD">
        <w:rPr>
          <w:rFonts w:ascii="Arial" w:hAnsi="Arial" w:cs="Arial"/>
          <w:i/>
          <w:iCs/>
          <w:color w:val="000000"/>
        </w:rPr>
        <w:t> </w:t>
      </w:r>
      <w:r w:rsidRPr="00956ECD">
        <w:rPr>
          <w:rFonts w:ascii="Arial" w:hAnsi="Arial" w:cs="Arial"/>
          <w:color w:val="000000"/>
        </w:rPr>
        <w:t>do art. 202 desta Lei). </w:t>
      </w:r>
      <w:hyperlink r:id="rId415" w:anchor="art2" w:history="1">
        <w:r w:rsidRPr="00956ECD">
          <w:rPr>
            <w:rStyle w:val="Hyperlink"/>
            <w:rFonts w:ascii="Arial" w:hAnsi="Arial" w:cs="Arial"/>
          </w:rPr>
          <w:t>(Incluído pela Lei nº 11.638,de 2007)</w:t>
        </w:r>
      </w:hyperlink>
    </w:p>
    <w:p w14:paraId="0DE8935C" w14:textId="77777777" w:rsidR="00AC10F8" w:rsidRPr="00956ECD" w:rsidRDefault="00AC10F8" w:rsidP="00956ECD">
      <w:pPr>
        <w:pStyle w:val="Textkrper"/>
        <w:spacing w:line="235" w:lineRule="auto"/>
        <w:ind w:right="116"/>
        <w:jc w:val="both"/>
        <w:rPr>
          <w:lang w:val="pt-BR"/>
        </w:rPr>
      </w:pPr>
    </w:p>
    <w:p w14:paraId="0684B937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2CC234FE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Retenção de Lucros</w:t>
      </w:r>
    </w:p>
    <w:p w14:paraId="3177CF16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56" w:name="_bookmark355"/>
    <w:bookmarkEnd w:id="356"/>
    <w:p w14:paraId="5C505E86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"_bookmark688"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48"/>
          <w:lang w:val="pt-BR"/>
        </w:rPr>
        <w:t xml:space="preserve"> </w:t>
      </w:r>
      <w:r w:rsidRPr="00956ECD">
        <w:rPr>
          <w:color w:val="0000FF"/>
          <w:lang w:val="pt-BR"/>
        </w:rPr>
        <w:t>196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poderá,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proposta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órgãos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administração,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deliberar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reter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parcela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lucro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líquido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prevista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orçamento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previamente aprovado.</w:t>
      </w:r>
    </w:p>
    <w:p w14:paraId="12472B3A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F51FCCD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orçamento, submetido pelos órgãos da administração com a justificação da retenção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 lucros proposta, deverá compreender todas as fontes de recursos e aplicações de capital,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fixo ou circulante, e poderá ter a duração de até 5 (cinco) exercícios, salvo no caso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execução, por prazo maior, de projeto de investimento.</w:t>
      </w:r>
    </w:p>
    <w:p w14:paraId="175C2F2C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68A77A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orçamento poderá ser aprovado pela assembléia-geral ordinária que deliberar sobre 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balanço do exercício e revisado anualmente, quando tiver duração superior a um exercício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social.</w:t>
      </w:r>
      <w:r w:rsidRPr="00956ECD">
        <w:rPr>
          <w:spacing w:val="-1"/>
          <w:lang w:val="pt-BR"/>
        </w:rPr>
        <w:t xml:space="preserve"> </w:t>
      </w:r>
      <w:hyperlink r:id="rId416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491C7B16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4AAD0C8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Reserva de Lucros a Realizar</w:t>
      </w:r>
    </w:p>
    <w:p w14:paraId="0818880A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57" w:name="_bookmark356"/>
    <w:bookmarkEnd w:id="357"/>
    <w:p w14:paraId="30279305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"_bookmark689" </w:instrText>
      </w:r>
      <w:r>
        <w:fldChar w:fldCharType="separate"/>
      </w:r>
      <w:r w:rsidRPr="00956ECD">
        <w:rPr>
          <w:color w:val="0000FF"/>
          <w:lang w:val="pt-BR"/>
        </w:rPr>
        <w:t>Art. 197</w:t>
      </w:r>
      <w:r>
        <w:rPr>
          <w:color w:val="0000FF"/>
        </w:rPr>
        <w:fldChar w:fldCharType="end"/>
      </w:r>
      <w:r w:rsidRPr="00956ECD">
        <w:rPr>
          <w:lang w:val="pt-BR"/>
        </w:rPr>
        <w:t>. No exercício em que o montante do dividendo obrigatório, calculado nos termos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hyperlink w:anchor="_bookmark362" w:history="1">
        <w:r w:rsidRPr="00956ECD">
          <w:rPr>
            <w:color w:val="0000FF"/>
            <w:lang w:val="pt-BR"/>
          </w:rPr>
          <w:t>202</w:t>
        </w:r>
        <w:r w:rsidRPr="00956ECD">
          <w:rPr>
            <w:lang w:val="pt-BR"/>
          </w:rPr>
          <w:t>,</w:t>
        </w:r>
      </w:hyperlink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ultrapassar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parcela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realizada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lucro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líquido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assembléia-geral poderá, por proposta dos órgãos de administração, destinar o excesso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constituição de reserva de lucros a realizar.</w:t>
      </w:r>
      <w:r w:rsidRPr="00956ECD">
        <w:rPr>
          <w:spacing w:val="-1"/>
          <w:lang w:val="pt-BR"/>
        </w:rPr>
        <w:t xml:space="preserve"> </w:t>
      </w:r>
      <w:hyperlink r:id="rId417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793FE0CF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2A055A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C034D5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5BA389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4194DEB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09CF2D81" w14:textId="77777777" w:rsidR="00673B7E" w:rsidRPr="00956EC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efeitos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deste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artigo,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considera-se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realizada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parcela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lucro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líquido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exercício que exceder da soma dos seguintes valores: </w:t>
      </w:r>
      <w:hyperlink r:id="rId418" w:anchor="art2">
        <w:r w:rsidRPr="00956ECD">
          <w:rPr>
            <w:color w:val="0000FF"/>
            <w:lang w:val="pt-BR"/>
          </w:rPr>
          <w:t>(Redação dada pela Lei nº 10.303, de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419" w:anchor="art2">
        <w:r w:rsidRPr="00956ECD">
          <w:rPr>
            <w:color w:val="0000FF"/>
            <w:lang w:val="pt-BR"/>
          </w:rPr>
          <w:t>2001)</w:t>
        </w:r>
      </w:hyperlink>
    </w:p>
    <w:p w14:paraId="6C116E86" w14:textId="77777777" w:rsidR="00673B7E" w:rsidRPr="00956ECD" w:rsidRDefault="00F31876">
      <w:pPr>
        <w:pStyle w:val="Listenabsatz"/>
        <w:numPr>
          <w:ilvl w:val="0"/>
          <w:numId w:val="35"/>
        </w:numPr>
        <w:tabs>
          <w:tab w:val="left" w:pos="491"/>
        </w:tabs>
        <w:spacing w:line="235" w:lineRule="auto"/>
        <w:ind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resultado líquido positivo da equivalência patrimonial (</w:t>
      </w:r>
      <w:hyperlink w:anchor="_bookmark421" w:history="1">
        <w:r w:rsidRPr="00956ECD">
          <w:rPr>
            <w:color w:val="0000FF"/>
            <w:sz w:val="24"/>
            <w:lang w:val="pt-BR"/>
          </w:rPr>
          <w:t>art. 248</w:t>
        </w:r>
        <w:r w:rsidRPr="00956ECD">
          <w:rPr>
            <w:sz w:val="24"/>
            <w:lang w:val="pt-BR"/>
          </w:rPr>
          <w:t xml:space="preserve">); </w:t>
        </w:r>
      </w:hyperlink>
      <w:r w:rsidRPr="00956ECD">
        <w:rPr>
          <w:sz w:val="24"/>
          <w:lang w:val="pt-BR"/>
        </w:rPr>
        <w:t xml:space="preserve">e </w:t>
      </w:r>
      <w:r w:rsidRPr="00956ECD">
        <w:rPr>
          <w:color w:val="0000FF"/>
          <w:sz w:val="24"/>
          <w:lang w:val="pt-BR"/>
        </w:rPr>
        <w:t xml:space="preserve">(Incluído </w:t>
      </w:r>
      <w:hyperlink r:id="rId420" w:anchor="art2">
        <w:r w:rsidRPr="00956ECD">
          <w:rPr>
            <w:color w:val="0000FF"/>
            <w:sz w:val="24"/>
            <w:lang w:val="pt-BR"/>
          </w:rPr>
          <w:t>pela Lei nº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421" w:anchor="art2">
        <w:r w:rsidRPr="00956ECD">
          <w:rPr>
            <w:color w:val="0000FF"/>
            <w:sz w:val="24"/>
            <w:lang w:val="pt-BR"/>
          </w:rPr>
          <w:t>10.303, de 2001)</w:t>
        </w:r>
      </w:hyperlink>
    </w:p>
    <w:p w14:paraId="73CA0183" w14:textId="3C0543A6" w:rsidR="00673B7E" w:rsidRPr="00956ECD" w:rsidRDefault="00F31876">
      <w:pPr>
        <w:pStyle w:val="Listenabsatz"/>
        <w:numPr>
          <w:ilvl w:val="0"/>
          <w:numId w:val="35"/>
        </w:numPr>
        <w:tabs>
          <w:tab w:val="left" w:pos="559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</w:t>
      </w:r>
      <w:r w:rsidR="00AC10F8" w:rsidRPr="00956ECD">
        <w:rPr>
          <w:color w:val="000000"/>
          <w:sz w:val="24"/>
          <w:szCs w:val="24"/>
          <w:lang w:val="pt-BR"/>
        </w:rPr>
        <w:t>o lucro, rendimento ou ganho líquidos em operações ou contabilização de ativo e passivo pelo valor de mercado, cujo prazo de realização financeira ocorra após o término do exercício social seguinte. </w:t>
      </w:r>
      <w:hyperlink r:id="rId422" w:anchor="art1" w:history="1">
        <w:r w:rsidR="00AC10F8" w:rsidRPr="00956ECD">
          <w:rPr>
            <w:rStyle w:val="Hyperlink"/>
            <w:sz w:val="24"/>
            <w:szCs w:val="24"/>
            <w:lang w:val="pt-BR"/>
          </w:rPr>
          <w:t>(Redação dada pela Lei nº 11.638,de 2007)</w:t>
        </w:r>
      </w:hyperlink>
      <w:r w:rsidR="00AC10F8" w:rsidRPr="00391A1D" w:rsidDel="00AC10F8">
        <w:rPr>
          <w:sz w:val="24"/>
          <w:lang w:val="pt-BR"/>
        </w:rPr>
        <w:t xml:space="preserve"> </w:t>
      </w:r>
    </w:p>
    <w:p w14:paraId="27A9021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9C1FDCE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reserva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lucros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realizar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utilizada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pagamento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dividendo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obrigatório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efeito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inciso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III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202</w:t>
      </w:r>
      <w:hyperlink w:anchor="_bookmark362" w:history="1">
        <w:r w:rsidRPr="00956ECD">
          <w:rPr>
            <w:lang w:val="pt-BR"/>
          </w:rPr>
          <w:t>,</w:t>
        </w:r>
      </w:hyperlink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considerados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integrantes da reserva os lucros a realizar de cada exercício que forem os primeiros a serem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realizados em dinheiro.</w:t>
      </w:r>
      <w:r w:rsidRPr="00956ECD">
        <w:rPr>
          <w:spacing w:val="-1"/>
          <w:lang w:val="pt-BR"/>
        </w:rPr>
        <w:t xml:space="preserve"> </w:t>
      </w:r>
      <w:hyperlink r:id="rId423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42328C52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Limite da Constituição de Reservas e Retenção de Lucros</w:t>
      </w:r>
    </w:p>
    <w:p w14:paraId="283E0061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58" w:name="_bookmark357"/>
    <w:bookmarkEnd w:id="358"/>
    <w:p w14:paraId="6DA153DD" w14:textId="77777777" w:rsidR="00673B7E" w:rsidRPr="00956ECD" w:rsidRDefault="00F31876">
      <w:pPr>
        <w:pStyle w:val="Textkrper"/>
        <w:spacing w:before="1" w:line="235" w:lineRule="auto"/>
        <w:ind w:left="100" w:right="117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"_bookmark690" </w:instrText>
      </w:r>
      <w:r>
        <w:fldChar w:fldCharType="separate"/>
      </w:r>
      <w:r w:rsidRPr="00956ECD">
        <w:rPr>
          <w:color w:val="0000FF"/>
          <w:lang w:val="pt-BR"/>
        </w:rPr>
        <w:t>Art. 198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A destinação dos lucros para constituição das reservas de que trata o </w:t>
      </w:r>
      <w:hyperlink w:anchor="_bookmark353" w:history="1">
        <w:r w:rsidRPr="00956ECD">
          <w:rPr>
            <w:color w:val="0000FF"/>
            <w:lang w:val="pt-BR"/>
          </w:rPr>
          <w:t xml:space="preserve">artigo 194 </w:t>
        </w:r>
      </w:hyperlink>
      <w:r w:rsidRPr="00956ECD">
        <w:rPr>
          <w:lang w:val="pt-BR"/>
        </w:rPr>
        <w:t>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retenção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termos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artigo</w:t>
      </w:r>
      <w:r w:rsidRPr="00956ECD">
        <w:rPr>
          <w:color w:val="0000FF"/>
          <w:spacing w:val="1"/>
          <w:lang w:val="pt-BR"/>
        </w:rPr>
        <w:t xml:space="preserve"> </w:t>
      </w:r>
      <w:hyperlink w:anchor="_bookmark355" w:history="1">
        <w:r w:rsidRPr="00956ECD">
          <w:rPr>
            <w:color w:val="0000FF"/>
            <w:lang w:val="pt-BR"/>
          </w:rPr>
          <w:t>196</w:t>
        </w:r>
      </w:hyperlink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aprovadas,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exercício,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prejuízo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da distribuição do dividendo obrigatório </w:t>
      </w:r>
      <w:hyperlink w:anchor="_bookmark362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 202</w:t>
        </w:r>
      </w:hyperlink>
      <w:r w:rsidRPr="00956ECD">
        <w:rPr>
          <w:lang w:val="pt-BR"/>
        </w:rPr>
        <w:t>).</w:t>
      </w:r>
    </w:p>
    <w:p w14:paraId="611B4230" w14:textId="446BBAFA" w:rsidR="00673B7E" w:rsidRDefault="00F31876">
      <w:pPr>
        <w:pStyle w:val="berschrift4"/>
        <w:spacing w:before="234"/>
        <w:rPr>
          <w:lang w:val="pt-BR"/>
        </w:rPr>
      </w:pPr>
      <w:r w:rsidRPr="00956ECD">
        <w:rPr>
          <w:lang w:val="pt-BR"/>
        </w:rPr>
        <w:t>Limite do Saldo das Reservas de Lucros</w:t>
      </w:r>
    </w:p>
    <w:p w14:paraId="73F0ED85" w14:textId="6B0CF864" w:rsidR="00AC10F8" w:rsidRPr="00956ECD" w:rsidRDefault="00AC10F8">
      <w:pPr>
        <w:pStyle w:val="berschrift4"/>
        <w:spacing w:before="234"/>
        <w:rPr>
          <w:lang w:val="pt-BR"/>
        </w:rPr>
      </w:pPr>
      <w:hyperlink r:id="rId424" w:anchor="art1" w:history="1">
        <w:r w:rsidRPr="00956ECD">
          <w:rPr>
            <w:rStyle w:val="Hyperlink"/>
            <w:sz w:val="20"/>
            <w:szCs w:val="20"/>
            <w:lang w:val="pt-BR"/>
          </w:rPr>
          <w:t>(Redação dada pela Lei nº 11.638,de 2007)</w:t>
        </w:r>
      </w:hyperlink>
    </w:p>
    <w:p w14:paraId="6DC723D8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59" w:name="_bookmark358"/>
    <w:bookmarkEnd w:id="359"/>
    <w:p w14:paraId="0BB711B4" w14:textId="793CED7D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"_bookmark691" </w:instrText>
      </w:r>
      <w:r>
        <w:fldChar w:fldCharType="separate"/>
      </w:r>
      <w:r w:rsidRPr="00956ECD">
        <w:rPr>
          <w:color w:val="0000FF"/>
          <w:lang w:val="pt-BR"/>
        </w:rPr>
        <w:t>Art. 199</w:t>
      </w:r>
      <w:r>
        <w:rPr>
          <w:color w:val="0000FF"/>
        </w:rPr>
        <w:fldChar w:fldCharType="end"/>
      </w:r>
      <w:r w:rsidRPr="00956ECD">
        <w:rPr>
          <w:lang w:val="pt-BR"/>
        </w:rPr>
        <w:t>. O saldo das reservas de lucros, exceto as para contingências</w:t>
      </w:r>
      <w:r w:rsidR="00AC10F8">
        <w:rPr>
          <w:lang w:val="pt-BR"/>
        </w:rPr>
        <w:t>, de incentivos fiscais</w:t>
      </w:r>
      <w:r w:rsidRPr="00956ECD">
        <w:rPr>
          <w:lang w:val="pt-BR"/>
        </w:rPr>
        <w:t xml:space="preserve"> e de lucros a realizar,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não poderá ultrapassar o capital social</w:t>
      </w:r>
      <w:r w:rsidR="00AC10F8">
        <w:rPr>
          <w:lang w:val="pt-BR"/>
        </w:rPr>
        <w:t>.</w:t>
      </w:r>
      <w:r w:rsidRPr="00956ECD">
        <w:rPr>
          <w:lang w:val="pt-BR"/>
        </w:rPr>
        <w:t xml:space="preserve"> </w:t>
      </w:r>
      <w:r w:rsidR="00AC10F8">
        <w:rPr>
          <w:lang w:val="pt-BR"/>
        </w:rPr>
        <w:t>A</w:t>
      </w:r>
      <w:r w:rsidRPr="00956ECD">
        <w:rPr>
          <w:lang w:val="pt-BR"/>
        </w:rPr>
        <w:t>tingido esse limite, a assembléia deliberará sobre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aplicação do excesso na integralização ou no aumento do capital social ou na distribuição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dividendos.</w:t>
      </w:r>
      <w:r w:rsidR="00AC10F8">
        <w:rPr>
          <w:lang w:val="pt-BR"/>
        </w:rPr>
        <w:t xml:space="preserve"> </w:t>
      </w:r>
      <w:r w:rsidR="00AC10F8" w:rsidRPr="00956ECD">
        <w:rPr>
          <w:color w:val="000000"/>
          <w:sz w:val="20"/>
          <w:szCs w:val="20"/>
          <w:lang w:val="pt-BR"/>
        </w:rPr>
        <w:t> </w:t>
      </w:r>
      <w:hyperlink r:id="rId425" w:anchor="art1" w:history="1">
        <w:r w:rsidR="00AC10F8">
          <w:rPr>
            <w:rStyle w:val="Hyperlink"/>
            <w:sz w:val="20"/>
            <w:szCs w:val="20"/>
          </w:rPr>
          <w:t>(Redação dada pela Lei nº 11.638,de 2007)</w:t>
        </w:r>
      </w:hyperlink>
    </w:p>
    <w:p w14:paraId="092EE02A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665A6074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Reserva de Capital</w:t>
      </w:r>
    </w:p>
    <w:p w14:paraId="343340FF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360" w:name="_bookmark359"/>
    <w:bookmarkEnd w:id="360"/>
    <w:p w14:paraId="2D513DF8" w14:textId="77777777" w:rsidR="00673B7E" w:rsidRPr="00956ECD" w:rsidRDefault="00F31876">
      <w:pPr>
        <w:pStyle w:val="Textkrper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"_bookmark692"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200</w:t>
      </w:r>
      <w:r>
        <w:rPr>
          <w:color w:val="0000FF"/>
        </w:rPr>
        <w:fldChar w:fldCharType="end"/>
      </w:r>
      <w:r w:rsidRPr="00956ECD">
        <w:rPr>
          <w:lang w:val="pt-BR"/>
        </w:rPr>
        <w:t>. As reservas de capital somente poderão ser utilizadas para:</w:t>
      </w:r>
    </w:p>
    <w:p w14:paraId="20C329F0" w14:textId="77777777" w:rsidR="00673B7E" w:rsidRPr="00956ECD" w:rsidRDefault="00F31876">
      <w:pPr>
        <w:pStyle w:val="Listenabsatz"/>
        <w:numPr>
          <w:ilvl w:val="0"/>
          <w:numId w:val="34"/>
        </w:numPr>
        <w:tabs>
          <w:tab w:val="left" w:pos="489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absorção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prejuízos</w:t>
      </w:r>
      <w:r w:rsidRPr="00956ECD">
        <w:rPr>
          <w:spacing w:val="1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ultrapassarem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lucros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acumulados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reservas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lucros</w:t>
      </w:r>
      <w:r w:rsidRPr="00956ECD">
        <w:rPr>
          <w:spacing w:val="-63"/>
          <w:sz w:val="24"/>
          <w:lang w:val="pt-BR"/>
        </w:rPr>
        <w:t xml:space="preserve"> </w:t>
      </w:r>
      <w:hyperlink w:anchor="_bookmark347" w:history="1">
        <w:r w:rsidRPr="00956ECD">
          <w:rPr>
            <w:sz w:val="24"/>
            <w:lang w:val="pt-BR"/>
          </w:rPr>
          <w:t>(</w:t>
        </w:r>
        <w:r w:rsidRPr="00956ECD">
          <w:rPr>
            <w:color w:val="0000FF"/>
            <w:sz w:val="24"/>
            <w:lang w:val="pt-BR"/>
          </w:rPr>
          <w:t>artigo 189</w:t>
        </w:r>
      </w:hyperlink>
      <w:r w:rsidRPr="00956ECD">
        <w:rPr>
          <w:sz w:val="24"/>
          <w:lang w:val="pt-BR"/>
        </w:rPr>
        <w:t>,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parágrafo único);</w:t>
      </w:r>
    </w:p>
    <w:p w14:paraId="7A2CA3AA" w14:textId="77777777" w:rsidR="00673B7E" w:rsidRPr="00956ECD" w:rsidRDefault="00F31876">
      <w:pPr>
        <w:pStyle w:val="Listenabsatz"/>
        <w:numPr>
          <w:ilvl w:val="0"/>
          <w:numId w:val="34"/>
        </w:numPr>
        <w:tabs>
          <w:tab w:val="left" w:pos="541"/>
        </w:tabs>
        <w:spacing w:before="115" w:line="338" w:lineRule="auto"/>
        <w:ind w:left="340" w:right="5248" w:firstLine="0"/>
        <w:rPr>
          <w:sz w:val="24"/>
          <w:lang w:val="pt-BR"/>
        </w:rPr>
      </w:pPr>
      <w:r w:rsidRPr="00956ECD">
        <w:rPr>
          <w:sz w:val="24"/>
          <w:lang w:val="pt-BR"/>
        </w:rPr>
        <w:t>- resgate, reembolso ou compra de ações;</w:t>
      </w:r>
      <w:r w:rsidRPr="00956ECD">
        <w:rPr>
          <w:spacing w:val="-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III - resgate de partes beneficiárias;</w:t>
      </w:r>
    </w:p>
    <w:p w14:paraId="1D8FBBE7" w14:textId="77777777" w:rsidR="00673B7E" w:rsidRDefault="00F31876">
      <w:pPr>
        <w:pStyle w:val="Listenabsatz"/>
        <w:numPr>
          <w:ilvl w:val="0"/>
          <w:numId w:val="33"/>
        </w:numPr>
        <w:tabs>
          <w:tab w:val="left" w:pos="634"/>
        </w:tabs>
        <w:spacing w:before="1"/>
        <w:ind w:right="0"/>
        <w:rPr>
          <w:sz w:val="24"/>
        </w:rPr>
      </w:pPr>
      <w:r>
        <w:rPr>
          <w:sz w:val="24"/>
        </w:rPr>
        <w:t>- incorporação ao capital social;</w:t>
      </w:r>
    </w:p>
    <w:p w14:paraId="2E284C3C" w14:textId="77777777" w:rsidR="00673B7E" w:rsidRPr="00956ECD" w:rsidRDefault="00F31876">
      <w:pPr>
        <w:pStyle w:val="Listenabsatz"/>
        <w:numPr>
          <w:ilvl w:val="0"/>
          <w:numId w:val="33"/>
        </w:numPr>
        <w:tabs>
          <w:tab w:val="left" w:pos="651"/>
        </w:tabs>
        <w:spacing w:line="235" w:lineRule="auto"/>
        <w:ind w:left="220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pagamento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dividendo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preferenciais,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quando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essa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vantagem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lhes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for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assegurada</w:t>
      </w:r>
      <w:r w:rsidRPr="00956ECD">
        <w:rPr>
          <w:spacing w:val="-1"/>
          <w:sz w:val="24"/>
          <w:lang w:val="pt-BR"/>
        </w:rPr>
        <w:t xml:space="preserve"> </w:t>
      </w:r>
      <w:hyperlink w:anchor="_bookmark118" w:history="1">
        <w:r w:rsidRPr="00956ECD">
          <w:rPr>
            <w:sz w:val="24"/>
            <w:lang w:val="pt-BR"/>
          </w:rPr>
          <w:t>(</w:t>
        </w:r>
        <w:r w:rsidRPr="00956ECD">
          <w:rPr>
            <w:color w:val="0000FF"/>
            <w:sz w:val="24"/>
            <w:lang w:val="pt-BR"/>
          </w:rPr>
          <w:t>artigo 17</w:t>
        </w:r>
      </w:hyperlink>
      <w:r w:rsidRPr="00956ECD">
        <w:rPr>
          <w:sz w:val="24"/>
          <w:lang w:val="pt-BR"/>
        </w:rPr>
        <w:t>, § 5º).</w:t>
      </w:r>
    </w:p>
    <w:p w14:paraId="5B015FEE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ECA07E6" w14:textId="77777777" w:rsidR="00673B7E" w:rsidRPr="00956ECD" w:rsidRDefault="00F31876">
      <w:pPr>
        <w:pStyle w:val="Textkrper"/>
        <w:spacing w:line="235" w:lineRule="auto"/>
        <w:ind w:left="100" w:firstLine="120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60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60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reserva</w:t>
      </w:r>
      <w:r w:rsidRPr="00956ECD">
        <w:rPr>
          <w:spacing w:val="60"/>
          <w:lang w:val="pt-BR"/>
        </w:rPr>
        <w:t xml:space="preserve"> </w:t>
      </w:r>
      <w:r w:rsidRPr="00956ECD">
        <w:rPr>
          <w:lang w:val="pt-BR"/>
        </w:rPr>
        <w:t>constituída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60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produto</w:t>
      </w:r>
      <w:r w:rsidRPr="00956ECD">
        <w:rPr>
          <w:spacing w:val="60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venda</w:t>
      </w:r>
      <w:r w:rsidRPr="00956ECD">
        <w:rPr>
          <w:spacing w:val="6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partes</w:t>
      </w:r>
      <w:r w:rsidRPr="00956ECD">
        <w:rPr>
          <w:spacing w:val="60"/>
          <w:lang w:val="pt-BR"/>
        </w:rPr>
        <w:t xml:space="preserve"> </w:t>
      </w:r>
      <w:r w:rsidRPr="00956ECD">
        <w:rPr>
          <w:lang w:val="pt-BR"/>
        </w:rPr>
        <w:t>beneficiárias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poderá ser destinada ao resgate desses títulos.</w:t>
      </w:r>
    </w:p>
    <w:p w14:paraId="079DE59D" w14:textId="77777777" w:rsidR="00673B7E" w:rsidRPr="00956ECD" w:rsidRDefault="00673B7E">
      <w:pPr>
        <w:spacing w:line="235" w:lineRule="auto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F7E7075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0AD09B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95AFA8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2495A8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323500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CC0F11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0EE823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9070113" w14:textId="77777777" w:rsidR="00673B7E" w:rsidRPr="00956ECD" w:rsidRDefault="00673B7E">
      <w:pPr>
        <w:pStyle w:val="Textkrper"/>
        <w:spacing w:before="4"/>
        <w:rPr>
          <w:sz w:val="22"/>
          <w:lang w:val="pt-BR"/>
        </w:rPr>
      </w:pPr>
    </w:p>
    <w:bookmarkStart w:id="361" w:name="_bookmark360"/>
    <w:bookmarkEnd w:id="361"/>
    <w:p w14:paraId="1CC12878" w14:textId="77777777" w:rsidR="00673B7E" w:rsidRPr="00956ECD" w:rsidRDefault="00F31876">
      <w:pPr>
        <w:spacing w:before="88"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"_bookmark64"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393A5318" w14:textId="77777777" w:rsidR="00673B7E" w:rsidRPr="00956ECD" w:rsidRDefault="00F31876">
      <w:pPr>
        <w:pStyle w:val="berschrift2"/>
        <w:ind w:right="99"/>
        <w:rPr>
          <w:lang w:val="pt-BR"/>
        </w:rPr>
      </w:pPr>
      <w:r w:rsidRPr="00956ECD">
        <w:rPr>
          <w:lang w:val="pt-BR"/>
        </w:rPr>
        <w:t>Dividendos</w:t>
      </w:r>
    </w:p>
    <w:p w14:paraId="0D928ED9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A7EC71D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7CA98AC8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Origem</w:t>
      </w:r>
    </w:p>
    <w:p w14:paraId="0F3E2667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62" w:name="_bookmark361"/>
    <w:bookmarkEnd w:id="362"/>
    <w:p w14:paraId="5E53E7C0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"_bookmark693" </w:instrText>
      </w:r>
      <w:r>
        <w:fldChar w:fldCharType="separate"/>
      </w:r>
      <w:r w:rsidRPr="00956ECD">
        <w:rPr>
          <w:color w:val="0000FF"/>
          <w:lang w:val="pt-BR"/>
        </w:rPr>
        <w:t>Art. 201</w:t>
      </w:r>
      <w:r>
        <w:rPr>
          <w:color w:val="0000FF"/>
        </w:rPr>
        <w:fldChar w:fldCharType="end"/>
      </w:r>
      <w:r w:rsidRPr="00956ECD">
        <w:rPr>
          <w:lang w:val="pt-BR"/>
        </w:rPr>
        <w:t>. A companhia somente pode pagar dividendos à conta de lucro líquido do exercício,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 lucros acumulados e de reserva de lucros; e à conta de reserva de capital, no caso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preferenciais de que trata o § 5º do</w:t>
      </w:r>
      <w:r w:rsidRPr="00956ECD">
        <w:rPr>
          <w:spacing w:val="-1"/>
          <w:lang w:val="pt-BR"/>
        </w:rPr>
        <w:t xml:space="preserve"> </w:t>
      </w:r>
      <w:hyperlink w:anchor="_bookmark118" w:history="1">
        <w:r w:rsidRPr="00956ECD">
          <w:rPr>
            <w:color w:val="0000FF"/>
            <w:lang w:val="pt-BR"/>
          </w:rPr>
          <w:t>artigo 17</w:t>
        </w:r>
      </w:hyperlink>
      <w:r w:rsidRPr="00956ECD">
        <w:rPr>
          <w:lang w:val="pt-BR"/>
        </w:rPr>
        <w:t>.</w:t>
      </w:r>
    </w:p>
    <w:p w14:paraId="53EEA2A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4E24B0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distribuição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dividendos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inobservância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artigo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implica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responsabilidade solidária dos administradores e fiscais, que deverão repor à caixa social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importância distribuída, sem prejuízo da ação penal que no caso couber.</w:t>
      </w:r>
    </w:p>
    <w:p w14:paraId="78649F5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74179A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são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obrigados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restituir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dividendos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boa-fé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tenham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recebido. Presume-se a má-fé quando os dividendos forem distribuídos sem o levantamento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 balanço ou em desacordo com os resultados deste.</w:t>
      </w:r>
    </w:p>
    <w:p w14:paraId="35E44280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10D7EBA4" w14:textId="77777777" w:rsidR="00673B7E" w:rsidRPr="00956ECD" w:rsidRDefault="00F31876">
      <w:pPr>
        <w:pStyle w:val="berschrift4"/>
        <w:ind w:left="14"/>
        <w:rPr>
          <w:lang w:val="pt-BR"/>
        </w:rPr>
      </w:pPr>
      <w:r w:rsidRPr="00956ECD">
        <w:rPr>
          <w:lang w:val="pt-BR"/>
        </w:rPr>
        <w:t>Dividendo Obrigatório</w:t>
      </w:r>
    </w:p>
    <w:p w14:paraId="46779C77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63" w:name="_bookmark362"/>
    <w:bookmarkEnd w:id="363"/>
    <w:p w14:paraId="75BA494F" w14:textId="28984D3A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"_bookmark694"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1"/>
          <w:lang w:val="pt-BR"/>
        </w:rPr>
        <w:t xml:space="preserve"> </w:t>
      </w:r>
      <w:r w:rsidRPr="00956ECD">
        <w:rPr>
          <w:color w:val="0000FF"/>
          <w:lang w:val="pt-BR"/>
        </w:rPr>
        <w:t>202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têm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receber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como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dividendo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obrigatório,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cada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exercício,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parcela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lucros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estabelecida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omisso,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importância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determinada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acordo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48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seguintes</w:t>
      </w:r>
      <w:r w:rsidRPr="00956ECD">
        <w:rPr>
          <w:spacing w:val="49"/>
          <w:lang w:val="pt-BR"/>
        </w:rPr>
        <w:t xml:space="preserve"> </w:t>
      </w:r>
      <w:r w:rsidRPr="00956ECD">
        <w:rPr>
          <w:lang w:val="pt-BR"/>
        </w:rPr>
        <w:t>normas:</w:t>
      </w:r>
      <w:r w:rsidRPr="00956ECD">
        <w:rPr>
          <w:spacing w:val="47"/>
          <w:lang w:val="pt-BR"/>
        </w:rPr>
        <w:t xml:space="preserve"> </w:t>
      </w:r>
      <w:r w:rsidRPr="00956ECD">
        <w:rPr>
          <w:color w:val="0000FF"/>
          <w:lang w:val="pt-BR"/>
        </w:rPr>
        <w:t>(Redação</w:t>
      </w:r>
      <w:r w:rsidRPr="00956ECD">
        <w:rPr>
          <w:color w:val="0000FF"/>
          <w:spacing w:val="49"/>
          <w:lang w:val="pt-BR"/>
        </w:rPr>
        <w:t xml:space="preserve"> </w:t>
      </w:r>
      <w:hyperlink r:id="rId426" w:anchor="art2">
        <w:r w:rsidRPr="00956ECD">
          <w:rPr>
            <w:color w:val="0000FF"/>
            <w:lang w:val="pt-BR"/>
          </w:rPr>
          <w:t>dada</w:t>
        </w:r>
        <w:r w:rsidRPr="00956ECD">
          <w:rPr>
            <w:color w:val="0000FF"/>
            <w:spacing w:val="49"/>
            <w:lang w:val="pt-BR"/>
          </w:rPr>
          <w:t xml:space="preserve"> </w:t>
        </w:r>
        <w:r w:rsidRPr="00956ECD">
          <w:rPr>
            <w:color w:val="0000FF"/>
            <w:lang w:val="pt-BR"/>
          </w:rPr>
          <w:t>pela</w:t>
        </w:r>
        <w:r w:rsidRPr="00956ECD">
          <w:rPr>
            <w:color w:val="0000FF"/>
            <w:spacing w:val="48"/>
            <w:lang w:val="pt-BR"/>
          </w:rPr>
          <w:t xml:space="preserve"> </w:t>
        </w:r>
        <w:r w:rsidRPr="00956ECD">
          <w:rPr>
            <w:color w:val="0000FF"/>
            <w:lang w:val="pt-BR"/>
          </w:rPr>
          <w:t>Lei</w:t>
        </w:r>
        <w:r w:rsidRPr="00956ECD">
          <w:rPr>
            <w:color w:val="0000FF"/>
            <w:spacing w:val="49"/>
            <w:lang w:val="pt-BR"/>
          </w:rPr>
          <w:t xml:space="preserve"> </w:t>
        </w:r>
        <w:r w:rsidRPr="00956ECD">
          <w:rPr>
            <w:color w:val="0000FF"/>
            <w:lang w:val="pt-BR"/>
          </w:rPr>
          <w:t>nº</w:t>
        </w:r>
        <w:r w:rsidRPr="00956ECD">
          <w:rPr>
            <w:color w:val="0000FF"/>
            <w:spacing w:val="49"/>
            <w:lang w:val="pt-BR"/>
          </w:rPr>
          <w:t xml:space="preserve"> </w:t>
        </w:r>
        <w:r w:rsidRPr="00956ECD">
          <w:rPr>
            <w:color w:val="0000FF"/>
            <w:lang w:val="pt-BR"/>
          </w:rPr>
          <w:t>10.303,</w:t>
        </w:r>
        <w:r w:rsidRPr="00956ECD">
          <w:rPr>
            <w:color w:val="0000FF"/>
            <w:spacing w:val="48"/>
            <w:lang w:val="pt-BR"/>
          </w:rPr>
          <w:t xml:space="preserve"> </w:t>
        </w:r>
        <w:r w:rsidRPr="00956ECD">
          <w:rPr>
            <w:color w:val="0000FF"/>
            <w:lang w:val="pt-BR"/>
          </w:rPr>
          <w:t>de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427" w:anchor="art2">
        <w:r w:rsidRPr="00956ECD">
          <w:rPr>
            <w:color w:val="0000FF"/>
            <w:lang w:val="pt-BR"/>
          </w:rPr>
          <w:t>2001)</w:t>
        </w:r>
      </w:hyperlink>
      <w:r w:rsidR="004B5843" w:rsidRPr="00956ECD">
        <w:rPr>
          <w:color w:val="0000FF"/>
          <w:lang w:val="pt-BR"/>
        </w:rPr>
        <w:t xml:space="preserve"> </w:t>
      </w:r>
      <w:r w:rsidR="004B5843" w:rsidRPr="00956ECD">
        <w:rPr>
          <w:color w:val="000000"/>
          <w:lang w:val="pt-BR"/>
        </w:rPr>
        <w:t>  </w:t>
      </w:r>
      <w:hyperlink r:id="rId428" w:anchor="art16" w:history="1">
        <w:r w:rsidR="004B5843" w:rsidRPr="00956ECD">
          <w:rPr>
            <w:rStyle w:val="Hyperlink"/>
            <w:lang w:val="pt-BR"/>
          </w:rPr>
          <w:t>(Vide Lei nº 12.838, de 2013)</w:t>
        </w:r>
      </w:hyperlink>
    </w:p>
    <w:p w14:paraId="069B51DD" w14:textId="77777777" w:rsidR="00673B7E" w:rsidRPr="00956ECD" w:rsidRDefault="00F31876">
      <w:pPr>
        <w:pStyle w:val="Listenabsatz"/>
        <w:numPr>
          <w:ilvl w:val="0"/>
          <w:numId w:val="32"/>
        </w:numPr>
        <w:tabs>
          <w:tab w:val="left" w:pos="529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metade do lucro líquido do exercício diminuído ou acrescido dos seguintes valores:</w:t>
      </w:r>
      <w:r w:rsidRPr="00956ECD">
        <w:rPr>
          <w:spacing w:val="1"/>
          <w:sz w:val="24"/>
          <w:lang w:val="pt-BR"/>
        </w:rPr>
        <w:t xml:space="preserve"> </w:t>
      </w:r>
      <w:hyperlink r:id="rId429" w:anchor="art2">
        <w:r w:rsidRPr="00956ECD">
          <w:rPr>
            <w:color w:val="0000FF"/>
            <w:sz w:val="24"/>
            <w:lang w:val="pt-BR"/>
          </w:rPr>
          <w:t>(Redação dada pela Lei nº 10.303, de 2001)</w:t>
        </w:r>
      </w:hyperlink>
    </w:p>
    <w:p w14:paraId="0FA04FFF" w14:textId="77777777" w:rsidR="00673B7E" w:rsidRPr="00956ECD" w:rsidRDefault="00F31876">
      <w:pPr>
        <w:pStyle w:val="Listenabsatz"/>
        <w:numPr>
          <w:ilvl w:val="1"/>
          <w:numId w:val="32"/>
        </w:numPr>
        <w:tabs>
          <w:tab w:val="left" w:pos="762"/>
        </w:tabs>
        <w:spacing w:line="235" w:lineRule="auto"/>
        <w:ind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importância destinada à constituição da reserva legal (</w:t>
      </w:r>
      <w:hyperlink w:anchor="_bookmark352" w:history="1">
        <w:r w:rsidRPr="00956ECD">
          <w:rPr>
            <w:color w:val="0000FF"/>
            <w:sz w:val="24"/>
            <w:lang w:val="pt-BR"/>
          </w:rPr>
          <w:t>art. 193</w:t>
        </w:r>
        <w:r w:rsidRPr="00956ECD">
          <w:rPr>
            <w:sz w:val="24"/>
            <w:lang w:val="pt-BR"/>
          </w:rPr>
          <w:t xml:space="preserve">); </w:t>
        </w:r>
      </w:hyperlink>
      <w:r w:rsidRPr="00956ECD">
        <w:rPr>
          <w:sz w:val="24"/>
          <w:lang w:val="pt-BR"/>
        </w:rPr>
        <w:t xml:space="preserve">e </w:t>
      </w:r>
      <w:r w:rsidRPr="00956ECD">
        <w:rPr>
          <w:color w:val="0000FF"/>
          <w:sz w:val="24"/>
          <w:lang w:val="pt-BR"/>
        </w:rPr>
        <w:t xml:space="preserve">(Incluída </w:t>
      </w:r>
      <w:hyperlink r:id="rId430" w:anchor="art2">
        <w:r w:rsidRPr="00956ECD">
          <w:rPr>
            <w:color w:val="0000FF"/>
            <w:sz w:val="24"/>
            <w:lang w:val="pt-BR"/>
          </w:rPr>
          <w:t>pela Lei nº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431" w:anchor="art2">
        <w:r w:rsidRPr="00956ECD">
          <w:rPr>
            <w:color w:val="0000FF"/>
            <w:sz w:val="24"/>
            <w:lang w:val="pt-BR"/>
          </w:rPr>
          <w:t>10.303, de 2001)</w:t>
        </w:r>
      </w:hyperlink>
    </w:p>
    <w:p w14:paraId="1429B2C5" w14:textId="77777777" w:rsidR="00673B7E" w:rsidRPr="00956ECD" w:rsidRDefault="00F31876">
      <w:pPr>
        <w:pStyle w:val="Listenabsatz"/>
        <w:numPr>
          <w:ilvl w:val="1"/>
          <w:numId w:val="32"/>
        </w:numPr>
        <w:tabs>
          <w:tab w:val="left" w:pos="766"/>
        </w:tabs>
        <w:spacing w:before="120" w:line="235" w:lineRule="auto"/>
        <w:ind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importância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destinada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formação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reserva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contingências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(</w:t>
      </w:r>
      <w:hyperlink w:anchor="_bookmark354" w:history="1">
        <w:r w:rsidRPr="00956ECD">
          <w:rPr>
            <w:color w:val="0000FF"/>
            <w:sz w:val="24"/>
            <w:lang w:val="pt-BR"/>
          </w:rPr>
          <w:t>art.</w:t>
        </w:r>
        <w:r w:rsidRPr="00956ECD">
          <w:rPr>
            <w:color w:val="0000FF"/>
            <w:spacing w:val="23"/>
            <w:sz w:val="24"/>
            <w:lang w:val="pt-BR"/>
          </w:rPr>
          <w:t xml:space="preserve"> </w:t>
        </w:r>
        <w:r w:rsidRPr="00956ECD">
          <w:rPr>
            <w:color w:val="0000FF"/>
            <w:sz w:val="24"/>
            <w:lang w:val="pt-BR"/>
          </w:rPr>
          <w:t>195</w:t>
        </w:r>
        <w:r w:rsidRPr="00956ECD">
          <w:rPr>
            <w:sz w:val="24"/>
            <w:lang w:val="pt-BR"/>
          </w:rPr>
          <w:t>)</w:t>
        </w:r>
        <w:r w:rsidRPr="00956ECD">
          <w:rPr>
            <w:spacing w:val="24"/>
            <w:sz w:val="24"/>
            <w:lang w:val="pt-BR"/>
          </w:rPr>
          <w:t xml:space="preserve"> </w:t>
        </w:r>
      </w:hyperlink>
      <w:r w:rsidRPr="00956ECD">
        <w:rPr>
          <w:sz w:val="24"/>
          <w:lang w:val="pt-BR"/>
        </w:rPr>
        <w:t>e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reversão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 mesma reserva formada em exercícios anteriores;</w:t>
      </w:r>
      <w:r w:rsidRPr="00956ECD">
        <w:rPr>
          <w:spacing w:val="-1"/>
          <w:sz w:val="24"/>
          <w:lang w:val="pt-BR"/>
        </w:rPr>
        <w:t xml:space="preserve"> </w:t>
      </w:r>
      <w:hyperlink r:id="rId432" w:anchor="art2">
        <w:r w:rsidRPr="00956ECD">
          <w:rPr>
            <w:color w:val="0000FF"/>
            <w:sz w:val="24"/>
            <w:lang w:val="pt-BR"/>
          </w:rPr>
          <w:t>(Incluída pela Lei nº 10.303, de 2001)</w:t>
        </w:r>
      </w:hyperlink>
    </w:p>
    <w:p w14:paraId="1EBBEDD6" w14:textId="77777777" w:rsidR="00673B7E" w:rsidRPr="00956ECD" w:rsidRDefault="00F31876">
      <w:pPr>
        <w:pStyle w:val="Listenabsatz"/>
        <w:numPr>
          <w:ilvl w:val="0"/>
          <w:numId w:val="32"/>
        </w:numPr>
        <w:tabs>
          <w:tab w:val="left" w:pos="569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pagamento do dividendo determinado nos termos do inciso I poderá ser limitado ao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montante do lucro líquido do exercício que tiver sido realizado, desde que a diferença seja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registrada como reserva de lucros a realizar </w:t>
      </w:r>
      <w:hyperlink w:anchor="_bookmark356" w:history="1">
        <w:r w:rsidRPr="00956ECD">
          <w:rPr>
            <w:sz w:val="24"/>
            <w:lang w:val="pt-BR"/>
          </w:rPr>
          <w:t>(</w:t>
        </w:r>
        <w:r w:rsidRPr="00956ECD">
          <w:rPr>
            <w:color w:val="0000FF"/>
            <w:sz w:val="24"/>
            <w:lang w:val="pt-BR"/>
          </w:rPr>
          <w:t>art. 197</w:t>
        </w:r>
      </w:hyperlink>
      <w:r w:rsidRPr="00956ECD">
        <w:rPr>
          <w:sz w:val="24"/>
          <w:lang w:val="pt-BR"/>
        </w:rPr>
        <w:t xml:space="preserve">); </w:t>
      </w:r>
      <w:hyperlink r:id="rId433" w:anchor="art2">
        <w:r w:rsidRPr="00956ECD">
          <w:rPr>
            <w:color w:val="0000FF"/>
            <w:sz w:val="24"/>
            <w:lang w:val="pt-BR"/>
          </w:rPr>
          <w:t>(Redação dada pela Lei nº 10.303, de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434" w:anchor="art2">
        <w:r w:rsidRPr="00956ECD">
          <w:rPr>
            <w:color w:val="0000FF"/>
            <w:sz w:val="24"/>
            <w:lang w:val="pt-BR"/>
          </w:rPr>
          <w:t>2001)</w:t>
        </w:r>
      </w:hyperlink>
    </w:p>
    <w:p w14:paraId="2A9FDC0C" w14:textId="77777777" w:rsidR="00673B7E" w:rsidRDefault="00F31876">
      <w:pPr>
        <w:pStyle w:val="Listenabsatz"/>
        <w:numPr>
          <w:ilvl w:val="0"/>
          <w:numId w:val="32"/>
        </w:numPr>
        <w:tabs>
          <w:tab w:val="left" w:pos="663"/>
        </w:tabs>
        <w:spacing w:before="118" w:line="235" w:lineRule="auto"/>
        <w:ind w:firstLine="120"/>
        <w:jc w:val="both"/>
        <w:rPr>
          <w:sz w:val="24"/>
        </w:rPr>
      </w:pPr>
      <w:r w:rsidRPr="00956ECD">
        <w:rPr>
          <w:sz w:val="24"/>
          <w:lang w:val="pt-BR"/>
        </w:rPr>
        <w:t>- os lucros registrados na reserva de lucros a realizar, quando realizados e se não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tiverem sido absorvidos por prejuízos em exercícios subseqüentes, deverão ser acrescidos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ao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primeiro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dividendo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declarado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após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realização.</w:t>
      </w:r>
      <w:r w:rsidRPr="00956ECD">
        <w:rPr>
          <w:spacing w:val="31"/>
          <w:sz w:val="24"/>
          <w:lang w:val="pt-BR"/>
        </w:rPr>
        <w:t xml:space="preserve"> </w:t>
      </w:r>
      <w:r>
        <w:rPr>
          <w:color w:val="0000FF"/>
          <w:sz w:val="24"/>
        </w:rPr>
        <w:t>(Redação</w:t>
      </w:r>
      <w:r>
        <w:rPr>
          <w:color w:val="0000FF"/>
          <w:spacing w:val="32"/>
          <w:sz w:val="24"/>
        </w:rPr>
        <w:t xml:space="preserve"> </w:t>
      </w:r>
      <w:r>
        <w:rPr>
          <w:color w:val="0000FF"/>
          <w:sz w:val="24"/>
        </w:rPr>
        <w:t>dada</w:t>
      </w:r>
      <w:r>
        <w:rPr>
          <w:color w:val="0000FF"/>
          <w:spacing w:val="32"/>
          <w:sz w:val="24"/>
        </w:rPr>
        <w:t xml:space="preserve"> </w:t>
      </w:r>
      <w:r>
        <w:rPr>
          <w:color w:val="0000FF"/>
          <w:sz w:val="24"/>
        </w:rPr>
        <w:t>pela</w:t>
      </w:r>
      <w:r>
        <w:rPr>
          <w:color w:val="0000FF"/>
          <w:spacing w:val="32"/>
          <w:sz w:val="24"/>
        </w:rPr>
        <w:t xml:space="preserve"> </w:t>
      </w:r>
      <w:r>
        <w:rPr>
          <w:color w:val="0000FF"/>
          <w:sz w:val="24"/>
        </w:rPr>
        <w:t>Lei</w:t>
      </w:r>
      <w:r>
        <w:rPr>
          <w:color w:val="0000FF"/>
          <w:spacing w:val="32"/>
          <w:sz w:val="24"/>
        </w:rPr>
        <w:t xml:space="preserve"> </w:t>
      </w:r>
      <w:r>
        <w:rPr>
          <w:color w:val="0000FF"/>
          <w:sz w:val="24"/>
        </w:rPr>
        <w:t>nº</w:t>
      </w:r>
      <w:r>
        <w:rPr>
          <w:color w:val="0000FF"/>
          <w:spacing w:val="32"/>
          <w:sz w:val="24"/>
        </w:rPr>
        <w:t xml:space="preserve"> </w:t>
      </w:r>
      <w:r>
        <w:rPr>
          <w:color w:val="0000FF"/>
          <w:sz w:val="24"/>
        </w:rPr>
        <w:t>10.303,</w:t>
      </w:r>
      <w:r>
        <w:rPr>
          <w:color w:val="0000FF"/>
          <w:spacing w:val="32"/>
          <w:sz w:val="24"/>
        </w:rPr>
        <w:t xml:space="preserve"> </w:t>
      </w:r>
      <w:r>
        <w:rPr>
          <w:color w:val="0000FF"/>
          <w:sz w:val="24"/>
        </w:rPr>
        <w:t>de</w:t>
      </w:r>
    </w:p>
    <w:p w14:paraId="51C97FC4" w14:textId="77777777" w:rsidR="00673B7E" w:rsidRDefault="00673B7E">
      <w:pPr>
        <w:spacing w:line="235" w:lineRule="auto"/>
        <w:jc w:val="both"/>
        <w:rPr>
          <w:sz w:val="24"/>
        </w:rPr>
        <w:sectPr w:rsidR="00673B7E">
          <w:pgSz w:w="11520" w:h="15840"/>
          <w:pgMar w:top="1320" w:right="600" w:bottom="1160" w:left="620" w:header="699" w:footer="974" w:gutter="0"/>
          <w:cols w:space="720"/>
        </w:sectPr>
      </w:pPr>
    </w:p>
    <w:p w14:paraId="3A376004" w14:textId="77777777" w:rsidR="00673B7E" w:rsidRDefault="00673B7E">
      <w:pPr>
        <w:pStyle w:val="Textkrper"/>
        <w:rPr>
          <w:sz w:val="20"/>
        </w:rPr>
      </w:pPr>
    </w:p>
    <w:p w14:paraId="796B3CCF" w14:textId="77777777" w:rsidR="00673B7E" w:rsidRDefault="00673B7E">
      <w:pPr>
        <w:pStyle w:val="Textkrper"/>
        <w:rPr>
          <w:sz w:val="20"/>
        </w:rPr>
      </w:pPr>
    </w:p>
    <w:p w14:paraId="2208DCB8" w14:textId="77777777" w:rsidR="00673B7E" w:rsidRDefault="00673B7E">
      <w:pPr>
        <w:pStyle w:val="Textkrper"/>
        <w:spacing w:before="6"/>
        <w:rPr>
          <w:sz w:val="22"/>
        </w:rPr>
      </w:pPr>
    </w:p>
    <w:p w14:paraId="49083AB6" w14:textId="77777777" w:rsidR="00673B7E" w:rsidRDefault="00956ECD">
      <w:pPr>
        <w:pStyle w:val="Textkrper"/>
        <w:spacing w:before="92"/>
        <w:ind w:left="220"/>
      </w:pPr>
      <w:hyperlink r:id="rId435" w:anchor="art2">
        <w:r w:rsidR="00F31876">
          <w:rPr>
            <w:color w:val="0000FF"/>
          </w:rPr>
          <w:t>2001)</w:t>
        </w:r>
      </w:hyperlink>
    </w:p>
    <w:p w14:paraId="5BC136FA" w14:textId="77777777" w:rsidR="00673B7E" w:rsidRDefault="00673B7E">
      <w:pPr>
        <w:pStyle w:val="Textkrper"/>
        <w:spacing w:before="8"/>
        <w:rPr>
          <w:sz w:val="20"/>
        </w:rPr>
      </w:pPr>
    </w:p>
    <w:p w14:paraId="1E66ED03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estatuto poderá estabelecer o dividendo como porcentagem do lucro ou do 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social, ou fixar outros critérios para determiná-lo, desde que sejam regulados com precisão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minúcia e não sujeitem os acionistas minoritários ao arbítrio dos órgãos de administração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 maioria.</w:t>
      </w:r>
    </w:p>
    <w:p w14:paraId="6D9F5DE9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5E29AF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Quando o estatuto for omisso e a assembléia-geral deliberar alterá-lo para introduzir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norma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sobre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matéria,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dividendo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obrigatório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inferior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25%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(vinte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cinco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por cento) do lucro líquido ajustado nos termos do inciso I deste artigo. </w:t>
      </w:r>
      <w:r w:rsidRPr="00956ECD">
        <w:rPr>
          <w:color w:val="0000FF"/>
          <w:lang w:val="pt-BR"/>
        </w:rPr>
        <w:t xml:space="preserve">(Redação </w:t>
      </w:r>
      <w:hyperlink r:id="rId436" w:anchor="art2">
        <w:r w:rsidRPr="00956ECD">
          <w:rPr>
            <w:color w:val="0000FF"/>
            <w:lang w:val="pt-BR"/>
          </w:rPr>
          <w:t>dada pela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437" w:anchor="art2">
        <w:r w:rsidRPr="00956ECD">
          <w:rPr>
            <w:color w:val="0000FF"/>
            <w:lang w:val="pt-BR"/>
          </w:rPr>
          <w:t>Lei nº 10.303, de 2001)</w:t>
        </w:r>
      </w:hyperlink>
    </w:p>
    <w:p w14:paraId="3160088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C33836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assembléia-geral pode, desde que não haja oposição de qualquer acionista presente,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deliberar a distribuição de dividendo inferior ao obrigatório, nos termos deste artigo, ou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retenção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todo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lucro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líquido,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nas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seguintes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sociedades:</w:t>
      </w:r>
      <w:r w:rsidRPr="00956ECD">
        <w:rPr>
          <w:spacing w:val="62"/>
          <w:lang w:val="pt-BR"/>
        </w:rPr>
        <w:t xml:space="preserve"> </w:t>
      </w:r>
      <w:r w:rsidRPr="00956ECD">
        <w:rPr>
          <w:color w:val="0000FF"/>
          <w:lang w:val="pt-BR"/>
        </w:rPr>
        <w:t>(Redação</w:t>
      </w:r>
      <w:r w:rsidRPr="00956ECD">
        <w:rPr>
          <w:color w:val="0000FF"/>
          <w:spacing w:val="65"/>
          <w:lang w:val="pt-BR"/>
        </w:rPr>
        <w:t xml:space="preserve"> </w:t>
      </w:r>
      <w:hyperlink r:id="rId438" w:anchor="art2">
        <w:r w:rsidRPr="00956ECD">
          <w:rPr>
            <w:color w:val="0000FF"/>
            <w:lang w:val="pt-BR"/>
          </w:rPr>
          <w:t>dada</w:t>
        </w:r>
        <w:r w:rsidRPr="00956ECD">
          <w:rPr>
            <w:color w:val="0000FF"/>
            <w:spacing w:val="64"/>
            <w:lang w:val="pt-BR"/>
          </w:rPr>
          <w:t xml:space="preserve"> </w:t>
        </w:r>
        <w:r w:rsidRPr="00956ECD">
          <w:rPr>
            <w:color w:val="0000FF"/>
            <w:lang w:val="pt-BR"/>
          </w:rPr>
          <w:t>pela</w:t>
        </w:r>
        <w:r w:rsidRPr="00956ECD">
          <w:rPr>
            <w:color w:val="0000FF"/>
            <w:spacing w:val="65"/>
            <w:lang w:val="pt-BR"/>
          </w:rPr>
          <w:t xml:space="preserve"> </w:t>
        </w:r>
        <w:r w:rsidRPr="00956ECD">
          <w:rPr>
            <w:color w:val="0000FF"/>
            <w:lang w:val="pt-BR"/>
          </w:rPr>
          <w:t>Lei</w:t>
        </w:r>
        <w:r w:rsidRPr="00956ECD">
          <w:rPr>
            <w:color w:val="0000FF"/>
            <w:spacing w:val="64"/>
            <w:lang w:val="pt-BR"/>
          </w:rPr>
          <w:t xml:space="preserve"> </w:t>
        </w:r>
        <w:r w:rsidRPr="00956ECD">
          <w:rPr>
            <w:color w:val="0000FF"/>
            <w:lang w:val="pt-BR"/>
          </w:rPr>
          <w:t>nº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439" w:anchor="art2">
        <w:r w:rsidRPr="00956ECD">
          <w:rPr>
            <w:color w:val="0000FF"/>
            <w:lang w:val="pt-BR"/>
          </w:rPr>
          <w:t>10.303, de 2001)</w:t>
        </w:r>
      </w:hyperlink>
    </w:p>
    <w:p w14:paraId="6F45AD68" w14:textId="77777777" w:rsidR="00673B7E" w:rsidRPr="00956ECD" w:rsidRDefault="00F31876">
      <w:pPr>
        <w:pStyle w:val="Listenabsatz"/>
        <w:numPr>
          <w:ilvl w:val="0"/>
          <w:numId w:val="31"/>
        </w:numPr>
        <w:tabs>
          <w:tab w:val="left" w:pos="509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companhias abertas exclusivamente para a captação de recursos por debêntures não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conversíveis em ações;</w:t>
      </w:r>
      <w:r w:rsidRPr="00956ECD">
        <w:rPr>
          <w:spacing w:val="-1"/>
          <w:sz w:val="24"/>
          <w:lang w:val="pt-BR"/>
        </w:rPr>
        <w:t xml:space="preserve"> </w:t>
      </w:r>
      <w:hyperlink r:id="rId440" w:anchor="art2">
        <w:r w:rsidRPr="00956ECD">
          <w:rPr>
            <w:color w:val="0000FF"/>
            <w:sz w:val="24"/>
            <w:lang w:val="pt-BR"/>
          </w:rPr>
          <w:t>(Incluído pela Lei nº 10.303, de 2001)</w:t>
        </w:r>
      </w:hyperlink>
    </w:p>
    <w:p w14:paraId="5F1A738D" w14:textId="77777777" w:rsidR="00673B7E" w:rsidRDefault="00F31876">
      <w:pPr>
        <w:pStyle w:val="Listenabsatz"/>
        <w:numPr>
          <w:ilvl w:val="0"/>
          <w:numId w:val="31"/>
        </w:numPr>
        <w:tabs>
          <w:tab w:val="left" w:pos="596"/>
        </w:tabs>
        <w:spacing w:line="235" w:lineRule="auto"/>
        <w:ind w:firstLine="120"/>
        <w:jc w:val="both"/>
        <w:rPr>
          <w:sz w:val="24"/>
        </w:rPr>
      </w:pPr>
      <w:r w:rsidRPr="00956ECD">
        <w:rPr>
          <w:sz w:val="24"/>
          <w:lang w:val="pt-BR"/>
        </w:rPr>
        <w:t>- companhias fechadas, exceto nas controladas por companhias abertas que não se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enquadrem na condição prevista no inciso I.</w:t>
      </w:r>
      <w:r w:rsidRPr="00956ECD">
        <w:rPr>
          <w:spacing w:val="-1"/>
          <w:sz w:val="24"/>
          <w:lang w:val="pt-BR"/>
        </w:rPr>
        <w:t xml:space="preserve"> </w:t>
      </w:r>
      <w:hyperlink r:id="rId441" w:anchor="art2">
        <w:r>
          <w:rPr>
            <w:color w:val="0000FF"/>
            <w:sz w:val="24"/>
          </w:rPr>
          <w:t>(Incluído pela Lei nº 10.303, de 2001)</w:t>
        </w:r>
      </w:hyperlink>
    </w:p>
    <w:p w14:paraId="14CFE355" w14:textId="77777777" w:rsidR="00673B7E" w:rsidRDefault="00673B7E">
      <w:pPr>
        <w:pStyle w:val="Textkrper"/>
        <w:spacing w:before="9"/>
        <w:rPr>
          <w:sz w:val="20"/>
        </w:rPr>
      </w:pPr>
    </w:p>
    <w:p w14:paraId="0650F81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O dividendo previsto neste artigo não será obrigatório no exercício social em que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órgãos da administração informarem à assembléia-geral ordinária ser ele incompatível com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situação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financeira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fiscal,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funcionamento,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deverá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parecer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sobre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essa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informação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e,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aberta,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seus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administradores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encaminharão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Mobiliários,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dentro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5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(cinco)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realização</w:t>
      </w:r>
      <w:r w:rsidRPr="00956ECD">
        <w:rPr>
          <w:spacing w:val="67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assembléia-geral, exposição justificativa da informação transmitida à assembléia.</w:t>
      </w:r>
    </w:p>
    <w:p w14:paraId="6B4962E3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79639FF0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Os lucros que deixarem de ser distribuídos nos termos do § 4º serão registrados como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reserva especial e, se não absorvidos por prejuízos em exercícios subseqüentes, deverão 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pagos como dividendo assim que o permitir a situação financeira da companhia.</w:t>
      </w:r>
    </w:p>
    <w:p w14:paraId="7DFBB59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C72685A" w14:textId="77777777" w:rsidR="00673B7E" w:rsidRPr="00956ECD" w:rsidRDefault="00F31876">
      <w:pPr>
        <w:pStyle w:val="Textkrper"/>
        <w:spacing w:line="235" w:lineRule="auto"/>
        <w:ind w:left="100" w:right="117" w:firstLine="120"/>
        <w:jc w:val="both"/>
        <w:rPr>
          <w:lang w:val="pt-BR"/>
        </w:rPr>
      </w:pPr>
      <w:r w:rsidRPr="00956ECD">
        <w:rPr>
          <w:lang w:val="pt-BR"/>
        </w:rPr>
        <w:t xml:space="preserve">§ 6º Os lucros não destinados nos termos dos </w:t>
      </w:r>
      <w:hyperlink w:anchor="_bookmark352" w:history="1">
        <w:r w:rsidRPr="00956ECD">
          <w:rPr>
            <w:color w:val="0000FF"/>
            <w:lang w:val="pt-BR"/>
          </w:rPr>
          <w:t xml:space="preserve">arts. 193 </w:t>
        </w:r>
      </w:hyperlink>
      <w:r w:rsidRPr="00956ECD">
        <w:rPr>
          <w:lang w:val="pt-BR"/>
        </w:rPr>
        <w:t xml:space="preserve">a </w:t>
      </w:r>
      <w:hyperlink w:anchor="_bookmark356" w:history="1">
        <w:r w:rsidRPr="00956ECD">
          <w:rPr>
            <w:color w:val="0000FF"/>
            <w:lang w:val="pt-BR"/>
          </w:rPr>
          <w:t xml:space="preserve">197 </w:t>
        </w:r>
      </w:hyperlink>
      <w:r w:rsidRPr="00956ECD">
        <w:rPr>
          <w:lang w:val="pt-BR"/>
        </w:rPr>
        <w:t>deverão ser distribuídos como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dividendos.</w:t>
      </w:r>
      <w:r w:rsidRPr="00956ECD">
        <w:rPr>
          <w:spacing w:val="-1"/>
          <w:lang w:val="pt-BR"/>
        </w:rPr>
        <w:t xml:space="preserve"> </w:t>
      </w:r>
      <w:hyperlink r:id="rId442" w:anchor="art2">
        <w:r w:rsidRPr="00956ECD">
          <w:rPr>
            <w:color w:val="0000FF"/>
            <w:lang w:val="pt-BR"/>
          </w:rPr>
          <w:t>(Incluído pela Lei nº 10.303, de 2001)</w:t>
        </w:r>
      </w:hyperlink>
    </w:p>
    <w:p w14:paraId="0C1A2056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61573C56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Dividendos de Ações Preferenciais</w:t>
      </w:r>
    </w:p>
    <w:p w14:paraId="6AB298D0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64" w:name="_bookmark363"/>
    <w:bookmarkEnd w:id="364"/>
    <w:p w14:paraId="609D6124" w14:textId="05CF6364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"_bookmark695" </w:instrText>
      </w:r>
      <w:r>
        <w:fldChar w:fldCharType="separate"/>
      </w:r>
      <w:r w:rsidRPr="00956ECD">
        <w:rPr>
          <w:color w:val="0000FF"/>
          <w:lang w:val="pt-BR"/>
        </w:rPr>
        <w:t>Art. 203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O disposto nos </w:t>
      </w:r>
      <w:r w:rsidRPr="00956ECD">
        <w:rPr>
          <w:color w:val="0000FF"/>
          <w:lang w:val="pt-BR"/>
        </w:rPr>
        <w:t xml:space="preserve">artigos </w:t>
      </w:r>
      <w:hyperlink w:anchor="_bookmark353" w:history="1">
        <w:r w:rsidRPr="00956ECD">
          <w:rPr>
            <w:color w:val="0000FF"/>
            <w:lang w:val="pt-BR"/>
          </w:rPr>
          <w:t>194</w:t>
        </w:r>
      </w:hyperlink>
      <w:r w:rsidRPr="00956ECD">
        <w:rPr>
          <w:color w:val="0000FF"/>
          <w:lang w:val="pt-BR"/>
        </w:rPr>
        <w:t xml:space="preserve"> </w:t>
      </w:r>
      <w:r w:rsidRPr="00956ECD">
        <w:rPr>
          <w:lang w:val="pt-BR"/>
        </w:rPr>
        <w:t xml:space="preserve">a </w:t>
      </w:r>
      <w:r w:rsidRPr="00956ECD">
        <w:rPr>
          <w:color w:val="0000FF"/>
          <w:lang w:val="pt-BR"/>
        </w:rPr>
        <w:t>197</w:t>
      </w:r>
      <w:hyperlink w:anchor="_bookmark356" w:history="1">
        <w:r w:rsidRPr="00956ECD">
          <w:rPr>
            <w:lang w:val="pt-BR"/>
          </w:rPr>
          <w:t>, e</w:t>
        </w:r>
      </w:hyperlink>
      <w:r w:rsidRPr="00956ECD">
        <w:rPr>
          <w:lang w:val="pt-BR"/>
        </w:rPr>
        <w:t xml:space="preserve"> 202, não prejudicará o direito dos 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preferenciais de receber os dividendos fixos ou mínimos a que tenham prioridade, inclusive os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atrasados, se cumulativos.</w:t>
      </w:r>
      <w:r w:rsidR="004B5843">
        <w:rPr>
          <w:lang w:val="pt-BR"/>
        </w:rPr>
        <w:t xml:space="preserve"> </w:t>
      </w:r>
      <w:r w:rsidR="004B5843" w:rsidRPr="00956ECD">
        <w:rPr>
          <w:color w:val="000000"/>
          <w:lang w:val="pt-BR"/>
        </w:rPr>
        <w:t>  </w:t>
      </w:r>
      <w:hyperlink r:id="rId443" w:anchor="art16" w:history="1">
        <w:r w:rsidR="004B5843">
          <w:rPr>
            <w:rStyle w:val="Hyperlink"/>
          </w:rPr>
          <w:t>(Vide Lei nº 12.838, de 2013)</w:t>
        </w:r>
      </w:hyperlink>
    </w:p>
    <w:p w14:paraId="10A48C68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13AB1B98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Dividendos Intermediários</w:t>
      </w:r>
    </w:p>
    <w:p w14:paraId="264E5755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365" w:name="_bookmark364"/>
    <w:bookmarkEnd w:id="365"/>
    <w:p w14:paraId="26792BCD" w14:textId="77777777" w:rsidR="00673B7E" w:rsidRPr="00956ECD" w:rsidRDefault="00F31876">
      <w:pPr>
        <w:pStyle w:val="Textkrper"/>
        <w:ind w:left="81" w:right="97"/>
        <w:jc w:val="center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"_bookmark696"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39"/>
          <w:lang w:val="pt-BR"/>
        </w:rPr>
        <w:t xml:space="preserve"> </w:t>
      </w:r>
      <w:r w:rsidRPr="00956ECD">
        <w:rPr>
          <w:color w:val="0000FF"/>
          <w:lang w:val="pt-BR"/>
        </w:rPr>
        <w:t>204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que,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força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lei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disposição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estatutária,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levantar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balanço</w:t>
      </w:r>
    </w:p>
    <w:p w14:paraId="11921BBC" w14:textId="77777777" w:rsidR="00673B7E" w:rsidRPr="00956ECD" w:rsidRDefault="00673B7E">
      <w:pPr>
        <w:jc w:val="center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D3EC0F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B7E342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3A477C5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279376BE" w14:textId="77777777" w:rsidR="00673B7E" w:rsidRPr="00956ECD" w:rsidRDefault="00F31876">
      <w:pPr>
        <w:pStyle w:val="Textkrper"/>
        <w:spacing w:before="96" w:line="235" w:lineRule="auto"/>
        <w:ind w:left="100" w:right="116"/>
        <w:jc w:val="both"/>
        <w:rPr>
          <w:lang w:val="pt-BR"/>
        </w:rPr>
      </w:pPr>
      <w:r w:rsidRPr="00956ECD">
        <w:rPr>
          <w:lang w:val="pt-BR"/>
        </w:rPr>
        <w:t>semestral, poderá declarar, por deliberação dos órgãos de administração, se autorizados pelo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estatuto, dividendo à conta do lucro apurado nesse balanço.</w:t>
      </w:r>
    </w:p>
    <w:p w14:paraId="5F3F170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262AC94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companhia poderá, nos termos de disposição estatutária, levantar balanço e distribuir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dividendos em períodos menores, desde que o total dos dividendos pagos em cada semestre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exercício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social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exceda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montante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reservas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trata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-64"/>
          <w:lang w:val="pt-BR"/>
        </w:rPr>
        <w:t xml:space="preserve"> </w:t>
      </w:r>
      <w:hyperlink w:anchor="_bookmark335" w:history="1">
        <w:r w:rsidRPr="00956ECD">
          <w:rPr>
            <w:color w:val="0000FF"/>
            <w:lang w:val="pt-BR"/>
          </w:rPr>
          <w:t>artigo 182</w:t>
        </w:r>
      </w:hyperlink>
      <w:r w:rsidRPr="00956ECD">
        <w:rPr>
          <w:lang w:val="pt-BR"/>
        </w:rPr>
        <w:t>.</w:t>
      </w:r>
    </w:p>
    <w:p w14:paraId="6E835F1D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0E4C1F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autorizar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órgãos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declarar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dividendos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intermediários, à conta de lucros acumulados ou de reservas de lucros existentes no último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balanço anual ou semestral.</w:t>
      </w:r>
    </w:p>
    <w:p w14:paraId="22F1DFE6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342732C1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Pagamento de Dividendos</w:t>
      </w:r>
    </w:p>
    <w:p w14:paraId="5ED2D26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66" w:name="_bookmark365"/>
    <w:bookmarkEnd w:id="366"/>
    <w:p w14:paraId="58DFA844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"_bookmark697" </w:instrText>
      </w:r>
      <w:r>
        <w:fldChar w:fldCharType="separate"/>
      </w:r>
      <w:r w:rsidRPr="00956ECD">
        <w:rPr>
          <w:color w:val="0000FF"/>
          <w:lang w:val="pt-BR"/>
        </w:rPr>
        <w:t>Art. 205</w:t>
      </w:r>
      <w:r>
        <w:rPr>
          <w:color w:val="0000FF"/>
        </w:rPr>
        <w:fldChar w:fldCharType="end"/>
      </w:r>
      <w:r w:rsidRPr="00956ECD">
        <w:rPr>
          <w:lang w:val="pt-BR"/>
        </w:rPr>
        <w:t>. A companhia pagará o dividendo de ações nominativas à pessoa que, na data do ato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declaração do dividendo, estiver inscrita como proprietária ou usufrutuária da ação.</w:t>
      </w:r>
    </w:p>
    <w:p w14:paraId="17471E89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E6B1B7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Os dividendos poderão ser pagos por cheque nominativo remetido por via postal para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endereço comunicado pelo acionista à companhia, ou mediante crédito em conta-corrente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bancária aberta em nome do acionista.</w:t>
      </w:r>
    </w:p>
    <w:p w14:paraId="0E09E98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D5050C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 xml:space="preserve">§ 2º Os dividendos das ações em custódia bancária ou em depósito nos termos dos </w:t>
      </w:r>
      <w:r w:rsidRPr="00956ECD">
        <w:rPr>
          <w:color w:val="0000FF"/>
          <w:lang w:val="pt-BR"/>
        </w:rPr>
        <w:t>artigos</w:t>
      </w:r>
      <w:r w:rsidRPr="00956ECD">
        <w:rPr>
          <w:color w:val="0000FF"/>
          <w:spacing w:val="1"/>
          <w:lang w:val="pt-BR"/>
        </w:rPr>
        <w:t xml:space="preserve"> </w:t>
      </w:r>
      <w:hyperlink w:anchor="_bookmark147" w:history="1">
        <w:r w:rsidRPr="00956ECD">
          <w:rPr>
            <w:color w:val="0000FF"/>
            <w:lang w:val="pt-BR"/>
          </w:rPr>
          <w:t xml:space="preserve">41 </w:t>
        </w:r>
      </w:hyperlink>
      <w:r w:rsidRPr="00956ECD">
        <w:rPr>
          <w:lang w:val="pt-BR"/>
        </w:rPr>
        <w:t xml:space="preserve">e </w:t>
      </w:r>
      <w:hyperlink w:anchor="_bookmark150" w:history="1">
        <w:r w:rsidRPr="00956ECD">
          <w:rPr>
            <w:color w:val="0000FF"/>
            <w:lang w:val="pt-BR"/>
          </w:rPr>
          <w:t xml:space="preserve">43 </w:t>
        </w:r>
      </w:hyperlink>
      <w:r w:rsidRPr="00956ECD">
        <w:rPr>
          <w:lang w:val="pt-BR"/>
        </w:rPr>
        <w:t>serão pagos pela companhia à instituição financeira depositária, que será responsável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pela sua entrega aos titulares das ações depositadas.</w:t>
      </w:r>
    </w:p>
    <w:p w14:paraId="7D36FA3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12A04B8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 dividendo deverá ser pago, salvo deliberação em contrário da assembléia-geral, 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prazo de 60 (sessenta) dias da data em que for declarado e, em qualquer caso, dentro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 social.</w:t>
      </w:r>
    </w:p>
    <w:p w14:paraId="0403E0B0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3CF6B40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752294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6065704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367" w:name="_bookmark366"/>
    <w:bookmarkEnd w:id="367"/>
    <w:p w14:paraId="4C452692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"_bookmark65"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3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XVII</w:t>
      </w:r>
      <w:r>
        <w:rPr>
          <w:color w:val="0000FF"/>
          <w:sz w:val="29"/>
        </w:rPr>
        <w:fldChar w:fldCharType="end"/>
      </w:r>
    </w:p>
    <w:p w14:paraId="13E57B05" w14:textId="77777777" w:rsidR="00673B7E" w:rsidRPr="00956ECD" w:rsidRDefault="00F31876">
      <w:pPr>
        <w:pStyle w:val="berschrift2"/>
        <w:ind w:left="80" w:right="99"/>
        <w:rPr>
          <w:lang w:val="pt-BR"/>
        </w:rPr>
      </w:pPr>
      <w:r w:rsidRPr="00956ECD">
        <w:rPr>
          <w:lang w:val="pt-BR"/>
        </w:rPr>
        <w:t>Dissolução,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Liquidação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Extinção</w:t>
      </w:r>
    </w:p>
    <w:p w14:paraId="65AD2955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3F179CC3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07E5BA7D" w14:textId="77777777" w:rsidR="00673B7E" w:rsidRPr="00956ECD" w:rsidRDefault="00673B7E">
      <w:pPr>
        <w:pStyle w:val="Textkrper"/>
        <w:spacing w:before="4"/>
        <w:rPr>
          <w:b/>
          <w:sz w:val="35"/>
          <w:lang w:val="pt-BR"/>
        </w:rPr>
      </w:pPr>
    </w:p>
    <w:bookmarkStart w:id="368" w:name="_bookmark367"/>
    <w:bookmarkEnd w:id="368"/>
    <w:p w14:paraId="132FF221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"_bookmark66"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31688F9D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Dissolução</w:t>
      </w:r>
    </w:p>
    <w:p w14:paraId="135A59A6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0C2DE018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369" w:name="_bookmark368"/>
    <w:bookmarkEnd w:id="369"/>
    <w:p w14:paraId="56FAA154" w14:textId="77777777" w:rsidR="00673B7E" w:rsidRPr="00956ECD" w:rsidRDefault="00F31876">
      <w:pPr>
        <w:pStyle w:val="Textkrper"/>
        <w:spacing w:before="199" w:line="338" w:lineRule="auto"/>
        <w:ind w:left="340" w:right="6476" w:hanging="24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"_bookmark698" </w:instrText>
      </w:r>
      <w:r>
        <w:fldChar w:fldCharType="separate"/>
      </w:r>
      <w:r w:rsidRPr="00956ECD">
        <w:rPr>
          <w:color w:val="0000FF"/>
          <w:lang w:val="pt-BR"/>
        </w:rPr>
        <w:t>Art. 206</w:t>
      </w:r>
      <w:r>
        <w:rPr>
          <w:color w:val="0000FF"/>
        </w:rPr>
        <w:fldChar w:fldCharType="end"/>
      </w:r>
      <w:r w:rsidRPr="00956ECD">
        <w:rPr>
          <w:lang w:val="pt-BR"/>
        </w:rPr>
        <w:t>. Dissolve-se a companhia: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I - de pleno direito:</w:t>
      </w:r>
    </w:p>
    <w:p w14:paraId="680BFE96" w14:textId="77777777" w:rsidR="00673B7E" w:rsidRPr="00956ECD" w:rsidRDefault="00F31876">
      <w:pPr>
        <w:pStyle w:val="Listenabsatz"/>
        <w:numPr>
          <w:ilvl w:val="1"/>
          <w:numId w:val="31"/>
        </w:numPr>
        <w:tabs>
          <w:tab w:val="left" w:pos="741"/>
        </w:tabs>
        <w:spacing w:before="1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pelo término do prazo de duração;</w:t>
      </w:r>
    </w:p>
    <w:p w14:paraId="2F32AFFD" w14:textId="77777777" w:rsidR="00673B7E" w:rsidRPr="00956ECD" w:rsidRDefault="00F31876">
      <w:pPr>
        <w:pStyle w:val="Listenabsatz"/>
        <w:numPr>
          <w:ilvl w:val="1"/>
          <w:numId w:val="31"/>
        </w:numPr>
        <w:tabs>
          <w:tab w:val="left" w:pos="741"/>
        </w:tabs>
        <w:spacing w:before="114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nos casos previstos no estatuto;</w:t>
      </w:r>
    </w:p>
    <w:p w14:paraId="46963B2D" w14:textId="77777777" w:rsidR="00673B7E" w:rsidRPr="00956ECD" w:rsidRDefault="00F31876">
      <w:pPr>
        <w:pStyle w:val="Listenabsatz"/>
        <w:numPr>
          <w:ilvl w:val="1"/>
          <w:numId w:val="31"/>
        </w:numPr>
        <w:tabs>
          <w:tab w:val="left" w:pos="741"/>
        </w:tabs>
        <w:spacing w:line="235" w:lineRule="auto"/>
        <w:ind w:left="340"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por deliberação da assembléia-geral </w:t>
      </w:r>
      <w:hyperlink w:anchor="_bookmark277" w:history="1">
        <w:r w:rsidRPr="00956ECD">
          <w:rPr>
            <w:sz w:val="24"/>
            <w:lang w:val="pt-BR"/>
          </w:rPr>
          <w:t>(</w:t>
        </w:r>
        <w:r w:rsidRPr="00956ECD">
          <w:rPr>
            <w:color w:val="0000FF"/>
            <w:sz w:val="24"/>
            <w:lang w:val="pt-BR"/>
          </w:rPr>
          <w:t>art. 136</w:t>
        </w:r>
        <w:r w:rsidRPr="00956ECD">
          <w:rPr>
            <w:sz w:val="24"/>
            <w:lang w:val="pt-BR"/>
          </w:rPr>
          <w:t xml:space="preserve">, </w:t>
        </w:r>
      </w:hyperlink>
      <w:r w:rsidRPr="00956ECD">
        <w:rPr>
          <w:sz w:val="24"/>
          <w:lang w:val="pt-BR"/>
        </w:rPr>
        <w:t xml:space="preserve">X); </w:t>
      </w:r>
      <w:hyperlink r:id="rId444" w:anchor="art1">
        <w:r w:rsidRPr="00956ECD">
          <w:rPr>
            <w:color w:val="0000FF"/>
            <w:sz w:val="24"/>
            <w:lang w:val="pt-BR"/>
          </w:rPr>
          <w:t>(Redação dada pela Lei nº 9.457, de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r:id="rId445" w:anchor="art1">
        <w:r w:rsidRPr="00956ECD">
          <w:rPr>
            <w:color w:val="0000FF"/>
            <w:sz w:val="24"/>
            <w:lang w:val="pt-BR"/>
          </w:rPr>
          <w:t>1997)</w:t>
        </w:r>
      </w:hyperlink>
    </w:p>
    <w:p w14:paraId="0C690504" w14:textId="77777777" w:rsidR="00673B7E" w:rsidRPr="00956ECD" w:rsidRDefault="00F31876">
      <w:pPr>
        <w:pStyle w:val="Listenabsatz"/>
        <w:numPr>
          <w:ilvl w:val="1"/>
          <w:numId w:val="31"/>
        </w:numPr>
        <w:tabs>
          <w:tab w:val="left" w:pos="745"/>
        </w:tabs>
        <w:spacing w:line="235" w:lineRule="auto"/>
        <w:ind w:left="34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pela existência de 1 (um) único acionista, verificada em assembléia-geral ordinária, se 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mínimo de 2 (dois) não for reconstituído até à do ano seguinte, ressalvado o disposto no</w:t>
      </w:r>
      <w:r w:rsidRPr="00956ECD">
        <w:rPr>
          <w:spacing w:val="1"/>
          <w:sz w:val="24"/>
          <w:lang w:val="pt-BR"/>
        </w:rPr>
        <w:t xml:space="preserve"> </w:t>
      </w:r>
      <w:hyperlink w:anchor="_bookmark425" w:history="1">
        <w:r w:rsidRPr="00956ECD">
          <w:rPr>
            <w:color w:val="0000FF"/>
            <w:sz w:val="24"/>
            <w:lang w:val="pt-BR"/>
          </w:rPr>
          <w:t>artigo 251</w:t>
        </w:r>
      </w:hyperlink>
      <w:r w:rsidRPr="00956ECD">
        <w:rPr>
          <w:sz w:val="24"/>
          <w:lang w:val="pt-BR"/>
        </w:rPr>
        <w:t>;</w:t>
      </w:r>
    </w:p>
    <w:p w14:paraId="33F231DC" w14:textId="77777777" w:rsidR="00673B7E" w:rsidRDefault="00F31876">
      <w:pPr>
        <w:pStyle w:val="Listenabsatz"/>
        <w:numPr>
          <w:ilvl w:val="1"/>
          <w:numId w:val="31"/>
        </w:numPr>
        <w:tabs>
          <w:tab w:val="left" w:pos="741"/>
        </w:tabs>
        <w:spacing w:before="114" w:line="338" w:lineRule="auto"/>
        <w:ind w:left="340" w:right="3046" w:firstLine="120"/>
        <w:rPr>
          <w:sz w:val="24"/>
        </w:rPr>
      </w:pPr>
      <w:r w:rsidRPr="00956ECD">
        <w:rPr>
          <w:sz w:val="24"/>
          <w:lang w:val="pt-BR"/>
        </w:rPr>
        <w:t>pela extinção, na forma da lei, da autorização para funcionar.</w:t>
      </w:r>
      <w:r w:rsidRPr="00956ECD">
        <w:rPr>
          <w:spacing w:val="-64"/>
          <w:sz w:val="24"/>
          <w:lang w:val="pt-BR"/>
        </w:rPr>
        <w:t xml:space="preserve"> </w:t>
      </w:r>
      <w:r>
        <w:rPr>
          <w:sz w:val="24"/>
        </w:rPr>
        <w:t>II - por decisão judicial:</w:t>
      </w:r>
    </w:p>
    <w:p w14:paraId="6D6FA2BB" w14:textId="77777777" w:rsidR="00673B7E" w:rsidRPr="00956ECD" w:rsidRDefault="00F31876">
      <w:pPr>
        <w:pStyle w:val="Listenabsatz"/>
        <w:numPr>
          <w:ilvl w:val="0"/>
          <w:numId w:val="30"/>
        </w:numPr>
        <w:tabs>
          <w:tab w:val="left" w:pos="741"/>
        </w:tabs>
        <w:spacing w:before="2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quando anulada a sua constituição, em ação proposta por qualquer acionista;</w:t>
      </w:r>
    </w:p>
    <w:p w14:paraId="6EC2C9A8" w14:textId="77777777" w:rsidR="00673B7E" w:rsidRPr="00956ECD" w:rsidRDefault="00F31876">
      <w:pPr>
        <w:pStyle w:val="Listenabsatz"/>
        <w:numPr>
          <w:ilvl w:val="0"/>
          <w:numId w:val="30"/>
        </w:numPr>
        <w:tabs>
          <w:tab w:val="left" w:pos="768"/>
        </w:tabs>
        <w:spacing w:before="118" w:line="235" w:lineRule="auto"/>
        <w:ind w:left="340" w:firstLine="120"/>
        <w:rPr>
          <w:sz w:val="24"/>
          <w:lang w:val="pt-BR"/>
        </w:rPr>
      </w:pPr>
      <w:r w:rsidRPr="00956ECD">
        <w:rPr>
          <w:sz w:val="24"/>
          <w:lang w:val="pt-BR"/>
        </w:rPr>
        <w:t>quando</w:t>
      </w:r>
      <w:r w:rsidRPr="00956ECD">
        <w:rPr>
          <w:spacing w:val="2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provado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pode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preencher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seu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fim,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ação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proposta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por</w:t>
      </w:r>
      <w:r w:rsidRPr="00956ECD">
        <w:rPr>
          <w:spacing w:val="2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acionistas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 representem 5% (cinco por cento) ou mais do capital social;</w:t>
      </w:r>
    </w:p>
    <w:p w14:paraId="41BF1742" w14:textId="77777777" w:rsidR="00673B7E" w:rsidRPr="00956ECD" w:rsidRDefault="00F31876">
      <w:pPr>
        <w:pStyle w:val="Listenabsatz"/>
        <w:numPr>
          <w:ilvl w:val="0"/>
          <w:numId w:val="30"/>
        </w:numPr>
        <w:tabs>
          <w:tab w:val="left" w:pos="727"/>
        </w:tabs>
        <w:spacing w:before="115"/>
        <w:ind w:left="726" w:right="0" w:hanging="267"/>
        <w:rPr>
          <w:sz w:val="24"/>
          <w:lang w:val="pt-BR"/>
        </w:rPr>
      </w:pPr>
      <w:r w:rsidRPr="00956ECD">
        <w:rPr>
          <w:sz w:val="24"/>
          <w:lang w:val="pt-BR"/>
        </w:rPr>
        <w:t>em caso de falência, na forma prevista na respectiva lei;</w:t>
      </w:r>
    </w:p>
    <w:p w14:paraId="5AEC281A" w14:textId="77777777" w:rsidR="00673B7E" w:rsidRPr="00956ECD" w:rsidRDefault="00F31876">
      <w:pPr>
        <w:pStyle w:val="Listenabsatz"/>
        <w:numPr>
          <w:ilvl w:val="0"/>
          <w:numId w:val="31"/>
        </w:numPr>
        <w:tabs>
          <w:tab w:val="left" w:pos="633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por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decisão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autoridade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administrativa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competente,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nos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casos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na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forma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previstos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 lei especial.</w:t>
      </w:r>
    </w:p>
    <w:p w14:paraId="30CB4137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0091B7AC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Efeitos</w:t>
      </w:r>
    </w:p>
    <w:p w14:paraId="713FE90B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70" w:name="_bookmark369"/>
    <w:bookmarkEnd w:id="370"/>
    <w:p w14:paraId="3BDC479B" w14:textId="77777777" w:rsidR="00673B7E" w:rsidRPr="00956ECD" w:rsidRDefault="00F31876">
      <w:pPr>
        <w:pStyle w:val="Textkrper"/>
        <w:spacing w:line="235" w:lineRule="auto"/>
        <w:ind w:left="100" w:right="115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"_bookmark699"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8"/>
          <w:lang w:val="pt-BR"/>
        </w:rPr>
        <w:t xml:space="preserve"> </w:t>
      </w:r>
      <w:r w:rsidRPr="00956ECD">
        <w:rPr>
          <w:color w:val="0000FF"/>
          <w:lang w:val="pt-BR"/>
        </w:rPr>
        <w:t>207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dissolvida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conserva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personalidade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jurídica,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até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extinção,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8"/>
          <w:lang w:val="pt-BR"/>
        </w:rPr>
        <w:t xml:space="preserve"> </w:t>
      </w:r>
      <w:r w:rsidRPr="00956ECD">
        <w:rPr>
          <w:lang w:val="pt-BR"/>
        </w:rPr>
        <w:t>fim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proceder à liquidação.</w:t>
      </w:r>
    </w:p>
    <w:p w14:paraId="0CB3C706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7E6F01E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1969EEB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A5B660E" w14:textId="77777777" w:rsidR="00673B7E" w:rsidRPr="00956ECD" w:rsidRDefault="00673B7E">
      <w:pPr>
        <w:pStyle w:val="Textkrper"/>
        <w:spacing w:before="1"/>
        <w:rPr>
          <w:sz w:val="21"/>
          <w:lang w:val="pt-BR"/>
        </w:rPr>
      </w:pPr>
    </w:p>
    <w:bookmarkStart w:id="371" w:name="_bookmark370"/>
    <w:bookmarkEnd w:id="371"/>
    <w:p w14:paraId="0F66E1E8" w14:textId="77777777" w:rsidR="00673B7E" w:rsidRPr="00956ECD" w:rsidRDefault="00F31876">
      <w:pPr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"_bookmark67"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78F54B4F" w14:textId="77777777" w:rsidR="00673B7E" w:rsidRPr="00956ECD" w:rsidRDefault="00673B7E">
      <w:pPr>
        <w:jc w:val="center"/>
        <w:rPr>
          <w:sz w:val="29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557013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5D6B45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8D2005E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p w14:paraId="6B64F2E8" w14:textId="77777777" w:rsidR="00673B7E" w:rsidRPr="00956ECD" w:rsidRDefault="00F31876">
      <w:pPr>
        <w:pStyle w:val="berschrift2"/>
        <w:spacing w:before="89" w:line="240" w:lineRule="auto"/>
        <w:ind w:right="99"/>
        <w:rPr>
          <w:lang w:val="pt-BR"/>
        </w:rPr>
      </w:pPr>
      <w:r w:rsidRPr="00956ECD">
        <w:rPr>
          <w:lang w:val="pt-BR"/>
        </w:rPr>
        <w:t>Liquidação</w:t>
      </w:r>
    </w:p>
    <w:p w14:paraId="1AC7A98A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78BFE553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74CDAB51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Liquidação pelos Órgãos da Companhia</w:t>
      </w:r>
    </w:p>
    <w:p w14:paraId="11324089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372" w:name="_bookmark371"/>
    <w:bookmarkEnd w:id="372"/>
    <w:p w14:paraId="4FE26FDB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"_bookmark700" </w:instrText>
      </w:r>
      <w:r>
        <w:fldChar w:fldCharType="separate"/>
      </w:r>
      <w:r w:rsidRPr="00956ECD">
        <w:rPr>
          <w:color w:val="0000FF"/>
          <w:lang w:val="pt-BR"/>
        </w:rPr>
        <w:t>Art. 208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Silenciando o estatuto, compete à assembléia-geral, nos casos do número I do </w:t>
      </w:r>
      <w:hyperlink w:anchor="_bookmark368" w:history="1">
        <w:r w:rsidRPr="00956ECD">
          <w:rPr>
            <w:color w:val="0000FF"/>
            <w:lang w:val="pt-BR"/>
          </w:rPr>
          <w:t>artigo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w:anchor="_bookmark368" w:history="1">
        <w:r w:rsidRPr="00956ECD">
          <w:rPr>
            <w:color w:val="0000FF"/>
            <w:lang w:val="pt-BR"/>
          </w:rPr>
          <w:t>206</w:t>
        </w:r>
      </w:hyperlink>
      <w:r w:rsidRPr="00956ECD">
        <w:rPr>
          <w:lang w:val="pt-BR"/>
        </w:rPr>
        <w:t>, determinar o modo de liquidação e nomear o liquidante e o conselho fiscal que devam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funcionar durante o período de liquidação.</w:t>
      </w:r>
    </w:p>
    <w:p w14:paraId="3CEA053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8D6F4F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companhia que tiver conselho de administração poderá mantê-lo, competindo-lhe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nomear o liquidante; o funcionamento do conselho fiscal será permanente ou a pedido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acionistas, conforme dispuser o estatuto.</w:t>
      </w:r>
    </w:p>
    <w:p w14:paraId="69803D02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77B1660A" w14:textId="77777777" w:rsidR="00673B7E" w:rsidRPr="00956ECD" w:rsidRDefault="00F31876">
      <w:pPr>
        <w:pStyle w:val="Textkrper"/>
        <w:ind w:left="81" w:right="257"/>
        <w:jc w:val="center"/>
        <w:rPr>
          <w:lang w:val="pt-BR"/>
        </w:rPr>
      </w:pPr>
      <w:r w:rsidRPr="00956ECD">
        <w:rPr>
          <w:lang w:val="pt-BR"/>
        </w:rPr>
        <w:t>§ 2º O liquidante poderá ser destituído, a qualquer tempo, pelo órgão que o tiver nomeado.</w:t>
      </w:r>
    </w:p>
    <w:p w14:paraId="6BA4988C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247D2A13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Liquidação Judicial</w:t>
      </w:r>
    </w:p>
    <w:p w14:paraId="70C3CE13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73" w:name="_bookmark372"/>
    <w:bookmarkEnd w:id="373"/>
    <w:p w14:paraId="22C5B16E" w14:textId="77777777" w:rsidR="00673B7E" w:rsidRPr="00956ECD" w:rsidRDefault="00F31876">
      <w:pPr>
        <w:pStyle w:val="Textkrper"/>
        <w:spacing w:line="235" w:lineRule="auto"/>
        <w:ind w:left="100" w:right="117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"_bookmark701" </w:instrText>
      </w:r>
      <w:r>
        <w:fldChar w:fldCharType="separate"/>
      </w:r>
      <w:r w:rsidRPr="00956ECD">
        <w:rPr>
          <w:color w:val="0000FF"/>
          <w:lang w:val="pt-BR"/>
        </w:rPr>
        <w:t>Art. 209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Além dos casos previstos no número II do </w:t>
      </w:r>
      <w:r w:rsidRPr="00956ECD">
        <w:rPr>
          <w:color w:val="0000FF"/>
          <w:lang w:val="pt-BR"/>
        </w:rPr>
        <w:t xml:space="preserve">artigo </w:t>
      </w:r>
      <w:hyperlink w:anchor="_bookmark368" w:history="1">
        <w:r w:rsidRPr="00956ECD">
          <w:rPr>
            <w:color w:val="0000FF"/>
            <w:lang w:val="pt-BR"/>
          </w:rPr>
          <w:t>206</w:t>
        </w:r>
        <w:r w:rsidRPr="00956ECD">
          <w:rPr>
            <w:lang w:val="pt-BR"/>
          </w:rPr>
          <w:t xml:space="preserve">, </w:t>
        </w:r>
      </w:hyperlink>
      <w:r w:rsidRPr="00956ECD">
        <w:rPr>
          <w:lang w:val="pt-BR"/>
        </w:rPr>
        <w:t>a liquidação será processada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judicialmente:</w:t>
      </w:r>
    </w:p>
    <w:p w14:paraId="15348CA0" w14:textId="77777777" w:rsidR="00673B7E" w:rsidRPr="00956ECD" w:rsidRDefault="00F31876">
      <w:pPr>
        <w:pStyle w:val="Listenabsatz"/>
        <w:numPr>
          <w:ilvl w:val="0"/>
          <w:numId w:val="29"/>
        </w:numPr>
        <w:tabs>
          <w:tab w:val="left" w:pos="542"/>
        </w:tabs>
        <w:spacing w:before="120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pedido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qualquer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administradores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maioria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deixarem de promover a liquidação, ou a ela se opuserem, nos casos do número I do </w:t>
      </w:r>
      <w:r w:rsidRPr="00956ECD">
        <w:rPr>
          <w:color w:val="0000FF"/>
          <w:sz w:val="24"/>
          <w:lang w:val="pt-BR"/>
        </w:rPr>
        <w:t>artigo</w:t>
      </w:r>
      <w:r w:rsidRPr="00956ECD">
        <w:rPr>
          <w:color w:val="0000FF"/>
          <w:spacing w:val="1"/>
          <w:sz w:val="24"/>
          <w:lang w:val="pt-BR"/>
        </w:rPr>
        <w:t xml:space="preserve"> </w:t>
      </w:r>
      <w:hyperlink w:anchor="_bookmark368" w:history="1">
        <w:r w:rsidRPr="00956ECD">
          <w:rPr>
            <w:color w:val="0000FF"/>
            <w:sz w:val="24"/>
            <w:lang w:val="pt-BR"/>
          </w:rPr>
          <w:t>206</w:t>
        </w:r>
      </w:hyperlink>
      <w:r w:rsidRPr="00956ECD">
        <w:rPr>
          <w:sz w:val="24"/>
          <w:lang w:val="pt-BR"/>
        </w:rPr>
        <w:t>;</w:t>
      </w:r>
    </w:p>
    <w:p w14:paraId="1C038A6D" w14:textId="77777777" w:rsidR="00673B7E" w:rsidRPr="00956ECD" w:rsidRDefault="00F31876">
      <w:pPr>
        <w:pStyle w:val="Listenabsatz"/>
        <w:numPr>
          <w:ilvl w:val="0"/>
          <w:numId w:val="29"/>
        </w:numPr>
        <w:tabs>
          <w:tab w:val="left" w:pos="543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a requerimento do Ministério Público, à vista de comunicação da autoridade competente,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 a companhia, nos 30 (trinta) dias subseqüentes à dissolução, não iniciar a liquidação ou,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 após iniciá-la, a interromper por mais de 15 (quinze) dias, no caso da alínea e do número I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color w:val="0000FF"/>
          <w:sz w:val="24"/>
          <w:lang w:val="pt-BR"/>
        </w:rPr>
        <w:t>artigo</w:t>
      </w:r>
      <w:r w:rsidRPr="00956ECD">
        <w:rPr>
          <w:color w:val="0000FF"/>
          <w:spacing w:val="-1"/>
          <w:sz w:val="24"/>
          <w:lang w:val="pt-BR"/>
        </w:rPr>
        <w:t xml:space="preserve"> </w:t>
      </w:r>
      <w:r w:rsidRPr="00956ECD">
        <w:rPr>
          <w:color w:val="0000FF"/>
          <w:sz w:val="24"/>
          <w:lang w:val="pt-BR"/>
        </w:rPr>
        <w:t>301</w:t>
      </w:r>
      <w:r w:rsidRPr="00956ECD">
        <w:rPr>
          <w:sz w:val="24"/>
          <w:lang w:val="pt-BR"/>
        </w:rPr>
        <w:t>.</w:t>
      </w:r>
    </w:p>
    <w:p w14:paraId="4EE24932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A1ED595" w14:textId="77777777" w:rsidR="00673B7E" w:rsidRPr="00956ECD" w:rsidRDefault="00F31876">
      <w:pPr>
        <w:pStyle w:val="Textkrper"/>
        <w:spacing w:line="235" w:lineRule="auto"/>
        <w:ind w:left="100" w:right="115" w:firstLine="120"/>
        <w:jc w:val="both"/>
        <w:rPr>
          <w:lang w:val="pt-BR"/>
        </w:rPr>
      </w:pPr>
      <w:r w:rsidRPr="00956ECD">
        <w:rPr>
          <w:lang w:val="pt-BR"/>
        </w:rPr>
        <w:t>Parágrafo único. Na liquidação judicial será observado o disposto na lei processual, devendo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 liquidante ser nomeado pelo Juiz.</w:t>
      </w:r>
    </w:p>
    <w:p w14:paraId="6BF4ADD6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24BDDC7C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Deveres do Liquidante</w:t>
      </w:r>
    </w:p>
    <w:p w14:paraId="22C050B3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374" w:name="_bookmark373"/>
    <w:bookmarkEnd w:id="374"/>
    <w:p w14:paraId="46E499BA" w14:textId="77777777" w:rsidR="00673B7E" w:rsidRPr="00956ECD" w:rsidRDefault="00F31876">
      <w:pPr>
        <w:pStyle w:val="Textkrper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"_bookmark702"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210</w:t>
      </w:r>
      <w:r>
        <w:rPr>
          <w:color w:val="0000FF"/>
        </w:rPr>
        <w:fldChar w:fldCharType="end"/>
      </w:r>
      <w:r w:rsidRPr="00956ECD">
        <w:rPr>
          <w:lang w:val="pt-BR"/>
        </w:rPr>
        <w:t>. São deveres do liquidante:</w:t>
      </w:r>
    </w:p>
    <w:p w14:paraId="4AEA3EF9" w14:textId="77777777" w:rsidR="00673B7E" w:rsidRPr="00956ECD" w:rsidRDefault="00F31876">
      <w:pPr>
        <w:pStyle w:val="Listenabsatz"/>
        <w:numPr>
          <w:ilvl w:val="0"/>
          <w:numId w:val="28"/>
        </w:numPr>
        <w:tabs>
          <w:tab w:val="left" w:pos="546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arquivar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publicar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ata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assembléia-geral,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certidão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sentença,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tiver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deliberado ou decidido a liquidação;</w:t>
      </w:r>
    </w:p>
    <w:p w14:paraId="177EBE76" w14:textId="77777777" w:rsidR="00673B7E" w:rsidRPr="00956ECD" w:rsidRDefault="00F31876">
      <w:pPr>
        <w:pStyle w:val="Listenabsatz"/>
        <w:numPr>
          <w:ilvl w:val="0"/>
          <w:numId w:val="28"/>
        </w:numPr>
        <w:tabs>
          <w:tab w:val="left" w:pos="541"/>
        </w:tabs>
        <w:spacing w:before="114"/>
        <w:ind w:left="540" w:right="0" w:hanging="201"/>
        <w:rPr>
          <w:sz w:val="24"/>
          <w:lang w:val="pt-BR"/>
        </w:rPr>
      </w:pPr>
      <w:r w:rsidRPr="00956ECD">
        <w:rPr>
          <w:sz w:val="24"/>
          <w:lang w:val="pt-BR"/>
        </w:rPr>
        <w:t>- arrecadar os bens, livros e documentos da companhia, onde quer que estejam;</w:t>
      </w:r>
    </w:p>
    <w:p w14:paraId="745D6CD6" w14:textId="77777777" w:rsidR="00673B7E" w:rsidRPr="00956ECD" w:rsidRDefault="00F31876">
      <w:pPr>
        <w:pStyle w:val="Listenabsatz"/>
        <w:numPr>
          <w:ilvl w:val="0"/>
          <w:numId w:val="28"/>
        </w:numPr>
        <w:tabs>
          <w:tab w:val="left" w:pos="632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fazer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levantar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imediato,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prazo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superior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ao</w:t>
      </w:r>
      <w:r w:rsidRPr="00956ECD">
        <w:rPr>
          <w:spacing w:val="2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fixado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pela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pelo juiz, o balanço patrimonial da companhia;</w:t>
      </w:r>
    </w:p>
    <w:p w14:paraId="3F2541E2" w14:textId="77777777" w:rsidR="00673B7E" w:rsidRPr="00956ECD" w:rsidRDefault="00F31876">
      <w:pPr>
        <w:pStyle w:val="Listenabsatz"/>
        <w:numPr>
          <w:ilvl w:val="0"/>
          <w:numId w:val="28"/>
        </w:numPr>
        <w:tabs>
          <w:tab w:val="left" w:pos="690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ultimar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negócios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companhia,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realizar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ativo,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pagar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passivo,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partilhar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remanescente entre os acionistas;</w:t>
      </w:r>
    </w:p>
    <w:p w14:paraId="135D438F" w14:textId="77777777" w:rsidR="00673B7E" w:rsidRPr="00956ECD" w:rsidRDefault="00673B7E">
      <w:pPr>
        <w:spacing w:line="235" w:lineRule="auto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BF5913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6D1347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2D67D5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99350B8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138C5BB8" w14:textId="77777777" w:rsidR="00673B7E" w:rsidRPr="00956ECD" w:rsidRDefault="00F31876">
      <w:pPr>
        <w:pStyle w:val="Listenabsatz"/>
        <w:numPr>
          <w:ilvl w:val="0"/>
          <w:numId w:val="28"/>
        </w:numPr>
        <w:tabs>
          <w:tab w:val="left" w:pos="652"/>
        </w:tabs>
        <w:spacing w:before="0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exigir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dos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acionistas,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quando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ativo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bastar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solução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passivo,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integralização de suas ações;</w:t>
      </w:r>
    </w:p>
    <w:p w14:paraId="0AA75027" w14:textId="77777777" w:rsidR="00673B7E" w:rsidRPr="00956ECD" w:rsidRDefault="00F31876">
      <w:pPr>
        <w:pStyle w:val="Listenabsatz"/>
        <w:numPr>
          <w:ilvl w:val="0"/>
          <w:numId w:val="28"/>
        </w:numPr>
        <w:tabs>
          <w:tab w:val="left" w:pos="634"/>
        </w:tabs>
        <w:spacing w:before="115" w:line="338" w:lineRule="auto"/>
        <w:ind w:left="340" w:right="352" w:firstLine="0"/>
        <w:rPr>
          <w:sz w:val="24"/>
          <w:lang w:val="pt-BR"/>
        </w:rPr>
      </w:pPr>
      <w:r w:rsidRPr="00956ECD">
        <w:rPr>
          <w:sz w:val="24"/>
          <w:lang w:val="pt-BR"/>
        </w:rPr>
        <w:t>- convocar a assembléia-geral, nos casos previstos em lei ou quando julgar necessário;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VII - confessar a falência da companhia e pedir concordata, nos casos previstos em lei;</w:t>
      </w:r>
    </w:p>
    <w:p w14:paraId="4FBAA562" w14:textId="77777777" w:rsidR="00673B7E" w:rsidRPr="00956ECD" w:rsidRDefault="00F31876">
      <w:pPr>
        <w:pStyle w:val="Listenabsatz"/>
        <w:numPr>
          <w:ilvl w:val="0"/>
          <w:numId w:val="27"/>
        </w:numPr>
        <w:tabs>
          <w:tab w:val="left" w:pos="809"/>
        </w:tabs>
        <w:spacing w:before="6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finda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liquidação,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submeter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à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relatório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dos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atos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operações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liquidação e suas contas finais;</w:t>
      </w:r>
    </w:p>
    <w:p w14:paraId="466789CD" w14:textId="77777777" w:rsidR="00673B7E" w:rsidRPr="00956ECD" w:rsidRDefault="00F31876">
      <w:pPr>
        <w:pStyle w:val="Listenabsatz"/>
        <w:numPr>
          <w:ilvl w:val="0"/>
          <w:numId w:val="27"/>
        </w:numPr>
        <w:tabs>
          <w:tab w:val="left" w:pos="634"/>
        </w:tabs>
        <w:spacing w:before="114"/>
        <w:ind w:left="633" w:right="0" w:hanging="294"/>
        <w:rPr>
          <w:sz w:val="24"/>
          <w:lang w:val="pt-BR"/>
        </w:rPr>
      </w:pPr>
      <w:r w:rsidRPr="00956ECD">
        <w:rPr>
          <w:sz w:val="24"/>
          <w:lang w:val="pt-BR"/>
        </w:rPr>
        <w:t>- arquivar e publicar a ata da assembléia-geral que houver encerrado a liquidação.</w:t>
      </w:r>
    </w:p>
    <w:p w14:paraId="0D1E5837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02AE82E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Poderes do Liquidante</w:t>
      </w:r>
    </w:p>
    <w:p w14:paraId="691A215F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75" w:name="_bookmark374"/>
    <w:bookmarkEnd w:id="375"/>
    <w:p w14:paraId="2A7F3299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"_bookmark703" </w:instrText>
      </w:r>
      <w:r>
        <w:fldChar w:fldCharType="separate"/>
      </w:r>
      <w:r w:rsidRPr="00956ECD">
        <w:rPr>
          <w:color w:val="0000FF"/>
          <w:lang w:val="pt-BR"/>
        </w:rPr>
        <w:t>Art. 211</w:t>
      </w:r>
      <w:r>
        <w:rPr>
          <w:color w:val="0000FF"/>
        </w:rPr>
        <w:fldChar w:fldCharType="end"/>
      </w:r>
      <w:r w:rsidRPr="00956ECD">
        <w:rPr>
          <w:lang w:val="pt-BR"/>
        </w:rPr>
        <w:t>. Compete ao liquidante representar a companhia e praticar todos os atos necessários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à liquidação, inclusive alienar bens móveis ou imóveis, transigir, receber e dar quitação.</w:t>
      </w:r>
    </w:p>
    <w:p w14:paraId="6CC4DF70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7BCACF1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Sem expressa autorização da assembléia-geral o liquidante não 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gravar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bens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contrair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empréstimos,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salvo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indispensáveis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pagamento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obrigações inadiáveis, nem prosseguir, ainda que para facilitar a liquidação, na atividade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social.</w:t>
      </w:r>
    </w:p>
    <w:p w14:paraId="7C43910F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4720E1C9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Denominação da Companhia</w:t>
      </w:r>
    </w:p>
    <w:p w14:paraId="5382C73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76" w:name="_bookmark375"/>
    <w:bookmarkEnd w:id="376"/>
    <w:p w14:paraId="5B226C97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"_bookmark704" </w:instrText>
      </w:r>
      <w:r>
        <w:fldChar w:fldCharType="separate"/>
      </w:r>
      <w:r w:rsidRPr="00956ECD">
        <w:rPr>
          <w:color w:val="0000FF"/>
          <w:lang w:val="pt-BR"/>
        </w:rPr>
        <w:t>Art. 212</w:t>
      </w:r>
      <w:r>
        <w:rPr>
          <w:color w:val="0000FF"/>
        </w:rPr>
        <w:fldChar w:fldCharType="end"/>
      </w:r>
      <w:r w:rsidRPr="00956ECD">
        <w:rPr>
          <w:lang w:val="pt-BR"/>
        </w:rPr>
        <w:t>. Em todos os atos ou operações, o liquidante deverá usar a denominação social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seguida das palavras "em liquidação".</w:t>
      </w:r>
    </w:p>
    <w:p w14:paraId="52ACB93E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474B57F0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Assembléia-Geral</w:t>
      </w:r>
    </w:p>
    <w:p w14:paraId="307978EA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77" w:name="_bookmark376"/>
    <w:bookmarkEnd w:id="377"/>
    <w:p w14:paraId="3F2083F9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"_bookmark705" </w:instrText>
      </w:r>
      <w:r>
        <w:fldChar w:fldCharType="separate"/>
      </w:r>
      <w:r w:rsidRPr="00956ECD">
        <w:rPr>
          <w:color w:val="0000FF"/>
          <w:lang w:val="pt-BR"/>
        </w:rPr>
        <w:t>Art. 213</w:t>
      </w:r>
      <w:r>
        <w:rPr>
          <w:color w:val="0000FF"/>
        </w:rPr>
        <w:fldChar w:fldCharType="end"/>
      </w:r>
      <w:r w:rsidRPr="00956ECD">
        <w:rPr>
          <w:lang w:val="pt-BR"/>
        </w:rPr>
        <w:t>. O liquidante convocará a assembléia-geral cada 6 (seis) meses, para prestar-lhe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contas dos atos e operações praticados no semestre e apresentar-lhe o relatório e o balanço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 estado da liquidação; a assembléia-geral pode fixar, para essas prestações de contas,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períodos menores ou maiores que, em qualquer caso, não serão inferiores a 3 (três) nem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superiores a 12 (doze) meses.</w:t>
      </w:r>
    </w:p>
    <w:p w14:paraId="5D73AE90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9FCB29D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Nas assembléias-gerais da companhia em liquidação todas as ações gozam de igual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direito de voto, tornando-se ineficazes as restrições ou limitações porventura existentes 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relação às ações ordinárias ou preferenciais; cessando o estado de liquidação, restaura-se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eficácia das restrições ou limitações relativas ao direito de voto.</w:t>
      </w:r>
    </w:p>
    <w:p w14:paraId="2E5D04E2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1910F65" w14:textId="77777777" w:rsidR="00673B7E" w:rsidRPr="00956ECD" w:rsidRDefault="00F31876">
      <w:pPr>
        <w:pStyle w:val="Textkrper"/>
        <w:spacing w:line="235" w:lineRule="auto"/>
        <w:ind w:left="100" w:right="115" w:firstLine="120"/>
        <w:jc w:val="both"/>
        <w:rPr>
          <w:lang w:val="pt-BR"/>
        </w:rPr>
      </w:pPr>
      <w:r w:rsidRPr="00956ECD">
        <w:rPr>
          <w:lang w:val="pt-BR"/>
        </w:rPr>
        <w:t>§ 2º No curso da liquidação judicial, as assembléias-gerais necessárias para deliberar sobre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interesses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liquidação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convocadas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ordem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juiz,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quem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compete</w:t>
      </w:r>
      <w:r w:rsidRPr="00956ECD">
        <w:rPr>
          <w:spacing w:val="12"/>
          <w:lang w:val="pt-BR"/>
        </w:rPr>
        <w:t xml:space="preserve"> </w:t>
      </w:r>
      <w:r w:rsidRPr="00956ECD">
        <w:rPr>
          <w:lang w:val="pt-BR"/>
        </w:rPr>
        <w:t>presidi-las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resolver,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sumariamente,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dúvidas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litígios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suscitados.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assembléias-gerais serão, por cópias autênticas, apensadas ao processo judicial.</w:t>
      </w:r>
    </w:p>
    <w:p w14:paraId="75085F7E" w14:textId="77777777" w:rsidR="00673B7E" w:rsidRPr="00956ECD" w:rsidRDefault="00F31876">
      <w:pPr>
        <w:pStyle w:val="berschrift4"/>
        <w:spacing w:before="234"/>
        <w:rPr>
          <w:lang w:val="pt-BR"/>
        </w:rPr>
      </w:pPr>
      <w:r w:rsidRPr="00956ECD">
        <w:rPr>
          <w:lang w:val="pt-BR"/>
        </w:rPr>
        <w:t>Pagamento do Passivo</w:t>
      </w:r>
    </w:p>
    <w:p w14:paraId="5D4461C1" w14:textId="77777777" w:rsidR="00673B7E" w:rsidRPr="00956ECD" w:rsidRDefault="00673B7E">
      <w:pPr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367020E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41C69DDD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7BA30BC3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390727EF" w14:textId="77777777" w:rsidR="00673B7E" w:rsidRPr="00956ECD" w:rsidRDefault="00673B7E">
      <w:pPr>
        <w:pStyle w:val="Textkrper"/>
        <w:rPr>
          <w:b/>
          <w:i/>
          <w:sz w:val="20"/>
          <w:lang w:val="pt-BR"/>
        </w:rPr>
      </w:pPr>
    </w:p>
    <w:p w14:paraId="6293CB79" w14:textId="77777777" w:rsidR="00673B7E" w:rsidRPr="00956ECD" w:rsidRDefault="00673B7E">
      <w:pPr>
        <w:pStyle w:val="Textkrper"/>
        <w:spacing w:before="2"/>
        <w:rPr>
          <w:b/>
          <w:i/>
          <w:sz w:val="22"/>
          <w:lang w:val="pt-BR"/>
        </w:rPr>
      </w:pPr>
    </w:p>
    <w:bookmarkStart w:id="378" w:name="_bookmark377"/>
    <w:bookmarkEnd w:id="378"/>
    <w:p w14:paraId="5AF1BE04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"_bookmark706" </w:instrText>
      </w:r>
      <w:r>
        <w:fldChar w:fldCharType="separate"/>
      </w:r>
      <w:r w:rsidRPr="00956ECD">
        <w:rPr>
          <w:color w:val="0000FF"/>
          <w:lang w:val="pt-BR"/>
        </w:rPr>
        <w:t>Art. 214</w:t>
      </w:r>
      <w:r>
        <w:rPr>
          <w:color w:val="0000FF"/>
        </w:rPr>
        <w:fldChar w:fldCharType="end"/>
      </w:r>
      <w:r w:rsidRPr="00956ECD">
        <w:rPr>
          <w:lang w:val="pt-BR"/>
        </w:rPr>
        <w:t>. Respeitados os direitos dos credores preferenciais, o liquidante pagará as dívidas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sociais proporcionalmente e sem distinção entre vencidas e vincendas, mas, em relação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estas, com desconto às taxas bancárias.</w:t>
      </w:r>
    </w:p>
    <w:p w14:paraId="07139039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4909C5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ativo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superior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passivo,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liquidante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sob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responsabilidade pessoal, pagar integralmente as dívidas vencidas.</w:t>
      </w:r>
    </w:p>
    <w:p w14:paraId="0ACABA4F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1E5A101D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Partilha do Ativo</w:t>
      </w:r>
    </w:p>
    <w:p w14:paraId="0028F0D8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79" w:name="_bookmark378"/>
    <w:bookmarkEnd w:id="379"/>
    <w:p w14:paraId="3DAC4CCF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"_bookmark707" </w:instrText>
      </w:r>
      <w:r>
        <w:fldChar w:fldCharType="separate"/>
      </w:r>
      <w:r w:rsidRPr="00956ECD">
        <w:rPr>
          <w:color w:val="0000FF"/>
          <w:lang w:val="pt-BR"/>
        </w:rPr>
        <w:t>Art. 215</w:t>
      </w:r>
      <w:r>
        <w:rPr>
          <w:color w:val="0000FF"/>
        </w:rPr>
        <w:fldChar w:fldCharType="end"/>
      </w:r>
      <w:r w:rsidRPr="00956ECD">
        <w:rPr>
          <w:lang w:val="pt-BR"/>
        </w:rPr>
        <w:t>. A assembléia-geral pode deliberar que antes de ultimada a liquidação, e depois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pagos todos os credores, se façam rateios entre os acionistas, à proporção que se forem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apurando os haveres sociais.</w:t>
      </w:r>
    </w:p>
    <w:p w14:paraId="160B7FD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234066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É facultado à assembléia-geral aprovar, pelo voto de acionistas que representem 90%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(noventa por cento), no mínimo, das ações, depois de pagos ou garantidos os credores,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condições especiais para a partilha do ativo remanescente, com a atribuição de bens aos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sócios, pelo valor contábil ou outro por ela fixado.</w:t>
      </w:r>
    </w:p>
    <w:p w14:paraId="30E6E9E6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5A7EAC8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Provado pelo acionista dissidente (</w:t>
      </w:r>
      <w:r w:rsidRPr="00956ECD">
        <w:rPr>
          <w:color w:val="0000FF"/>
          <w:lang w:val="pt-BR"/>
        </w:rPr>
        <w:t xml:space="preserve">artigo </w:t>
      </w:r>
      <w:hyperlink w:anchor="_bookmark379" w:history="1">
        <w:r w:rsidRPr="00956ECD">
          <w:rPr>
            <w:color w:val="0000FF"/>
            <w:lang w:val="pt-BR"/>
          </w:rPr>
          <w:t>216</w:t>
        </w:r>
        <w:r w:rsidRPr="00956ECD">
          <w:rPr>
            <w:lang w:val="pt-BR"/>
          </w:rPr>
          <w:t>,</w:t>
        </w:r>
      </w:hyperlink>
      <w:r w:rsidRPr="00956ECD">
        <w:rPr>
          <w:lang w:val="pt-BR"/>
        </w:rPr>
        <w:t xml:space="preserve"> § 2º) que as condições especiais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partilha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visaram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favorecer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maioria,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detrimento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parcela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lhe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tocaria,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inexistissem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condições,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partilha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suspensa,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consumada,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já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consumada, os acionistas majoritários indenizarão os minoritários pelos prejuízos apurados.</w:t>
      </w:r>
    </w:p>
    <w:p w14:paraId="35E6C669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Prestação de Contas</w:t>
      </w:r>
    </w:p>
    <w:p w14:paraId="7156761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80" w:name="_bookmark379"/>
    <w:bookmarkEnd w:id="380"/>
    <w:p w14:paraId="1CFE6425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"_bookmark708"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216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Pago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passivo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rateado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ativo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remanescente,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liquidante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convocará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 para a prestação final das contas.</w:t>
      </w:r>
    </w:p>
    <w:p w14:paraId="6654B409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5A8B99E1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 1º Aprovadas as contas, encerra-se a liquidação e a companhia se extingue.</w:t>
      </w:r>
    </w:p>
    <w:p w14:paraId="389B3A0F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60F2BD0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dissidente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terá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30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(trinta)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dias,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contar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publicação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ata,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para promover a ação que lhe couber.</w:t>
      </w:r>
    </w:p>
    <w:p w14:paraId="7F10A6A5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3CD61136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Responsabilidade na Liquidação</w:t>
      </w:r>
    </w:p>
    <w:p w14:paraId="7B5F1576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81" w:name="_bookmark380"/>
    <w:bookmarkEnd w:id="381"/>
    <w:p w14:paraId="09C74FB3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"_bookmark709" </w:instrText>
      </w:r>
      <w:r>
        <w:fldChar w:fldCharType="separate"/>
      </w:r>
      <w:r w:rsidRPr="00956ECD">
        <w:rPr>
          <w:color w:val="0000FF"/>
          <w:lang w:val="pt-BR"/>
        </w:rPr>
        <w:t>Art. 217</w:t>
      </w:r>
      <w:r>
        <w:rPr>
          <w:color w:val="0000FF"/>
        </w:rPr>
        <w:fldChar w:fldCharType="end"/>
      </w:r>
      <w:r w:rsidRPr="00956ECD">
        <w:rPr>
          <w:lang w:val="pt-BR"/>
        </w:rPr>
        <w:t>. O liquidante terá as mesmas responsabilidades do administrador, e os deveres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responsabilidades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fiscais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subsistirão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até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extinção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companhia.</w:t>
      </w:r>
    </w:p>
    <w:p w14:paraId="3E493502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1983634C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Direito de Credor Não-Satisfeito</w:t>
      </w:r>
    </w:p>
    <w:p w14:paraId="60851EB8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82" w:name="_bookmark381"/>
    <w:bookmarkEnd w:id="382"/>
    <w:p w14:paraId="6DF856F4" w14:textId="77777777" w:rsidR="00673B7E" w:rsidRPr="00956ECD" w:rsidRDefault="00F31876">
      <w:pPr>
        <w:pStyle w:val="Textkrper"/>
        <w:spacing w:line="235" w:lineRule="auto"/>
        <w:ind w:left="100" w:right="116" w:hanging="1"/>
        <w:jc w:val="center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"_bookmark710"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25"/>
          <w:lang w:val="pt-BR"/>
        </w:rPr>
        <w:t xml:space="preserve"> </w:t>
      </w:r>
      <w:r w:rsidRPr="00956ECD">
        <w:rPr>
          <w:color w:val="0000FF"/>
          <w:lang w:val="pt-BR"/>
        </w:rPr>
        <w:t>218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Encerrada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liquidação,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credor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não-satisfeito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só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terá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exigir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acionistas,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individualmente,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pagamento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crédito,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até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limite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soma,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eles</w:t>
      </w:r>
    </w:p>
    <w:p w14:paraId="6B2CADDF" w14:textId="77777777" w:rsidR="00673B7E" w:rsidRPr="00956ECD" w:rsidRDefault="00673B7E">
      <w:pPr>
        <w:spacing w:line="235" w:lineRule="auto"/>
        <w:jc w:val="center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C173F1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2DD4C8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ECD765D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3B42A4C7" w14:textId="77777777" w:rsidR="00673B7E" w:rsidRPr="00956ECD" w:rsidRDefault="00F31876">
      <w:pPr>
        <w:pStyle w:val="Textkrper"/>
        <w:spacing w:before="96" w:line="235" w:lineRule="auto"/>
        <w:ind w:left="100" w:right="116"/>
        <w:jc w:val="both"/>
        <w:rPr>
          <w:lang w:val="pt-BR"/>
        </w:rPr>
      </w:pPr>
      <w:r w:rsidRPr="00956ECD">
        <w:rPr>
          <w:lang w:val="pt-BR"/>
        </w:rPr>
        <w:t>recebida, e de propor contra o liquidante, se for o caso, ação de perdas e danos. O acionista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executado terá direito de haver dos demais a parcela que lhes couber no crédito pago.</w:t>
      </w:r>
    </w:p>
    <w:p w14:paraId="06B83BB7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4D791A7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3CFB9A05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1B50904E" w14:textId="77777777" w:rsidR="00673B7E" w:rsidRPr="00956ECD" w:rsidRDefault="00673B7E">
      <w:pPr>
        <w:pStyle w:val="Textkrper"/>
        <w:spacing w:before="1"/>
        <w:rPr>
          <w:sz w:val="21"/>
          <w:lang w:val="pt-BR"/>
        </w:rPr>
      </w:pPr>
    </w:p>
    <w:bookmarkStart w:id="383" w:name="_bookmark382"/>
    <w:bookmarkEnd w:id="383"/>
    <w:p w14:paraId="7CBCB5AE" w14:textId="77777777" w:rsidR="00673B7E" w:rsidRPr="00956ECD" w:rsidRDefault="00F31876">
      <w:pPr>
        <w:spacing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"_bookmark68"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6E92E100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Extinção</w:t>
      </w:r>
    </w:p>
    <w:p w14:paraId="13CEA288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793DF3AD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384" w:name="_bookmark383"/>
    <w:bookmarkEnd w:id="384"/>
    <w:p w14:paraId="58BA1D7F" w14:textId="77777777" w:rsidR="00673B7E" w:rsidRPr="00956ECD" w:rsidRDefault="00F31876">
      <w:pPr>
        <w:pStyle w:val="Textkrper"/>
        <w:spacing w:before="198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"_bookmark711"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219</w:t>
      </w:r>
      <w:r>
        <w:rPr>
          <w:color w:val="0000FF"/>
        </w:rPr>
        <w:fldChar w:fldCharType="end"/>
      </w:r>
      <w:r w:rsidRPr="00956ECD">
        <w:rPr>
          <w:lang w:val="pt-BR"/>
        </w:rPr>
        <w:t>. Extingue-se a companhia:</w:t>
      </w:r>
    </w:p>
    <w:p w14:paraId="770A6F78" w14:textId="77777777" w:rsidR="00673B7E" w:rsidRDefault="00F31876">
      <w:pPr>
        <w:pStyle w:val="Listenabsatz"/>
        <w:numPr>
          <w:ilvl w:val="0"/>
          <w:numId w:val="26"/>
        </w:numPr>
        <w:tabs>
          <w:tab w:val="left" w:pos="474"/>
        </w:tabs>
        <w:spacing w:before="114"/>
        <w:ind w:right="0"/>
        <w:rPr>
          <w:sz w:val="24"/>
        </w:rPr>
      </w:pPr>
      <w:r>
        <w:rPr>
          <w:sz w:val="24"/>
        </w:rPr>
        <w:t>- pelo encerramento da liquidação;</w:t>
      </w:r>
    </w:p>
    <w:p w14:paraId="666342BB" w14:textId="77777777" w:rsidR="00673B7E" w:rsidRPr="00956ECD" w:rsidRDefault="00F31876">
      <w:pPr>
        <w:pStyle w:val="Listenabsatz"/>
        <w:numPr>
          <w:ilvl w:val="0"/>
          <w:numId w:val="26"/>
        </w:numPr>
        <w:tabs>
          <w:tab w:val="left" w:pos="571"/>
        </w:tabs>
        <w:spacing w:line="235" w:lineRule="auto"/>
        <w:ind w:left="220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pela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incorporação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fusão,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pela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cisão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versão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todo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patrimônio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3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outras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sociedades.</w:t>
      </w:r>
    </w:p>
    <w:p w14:paraId="0903EEC2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76EB2E63" w14:textId="77777777" w:rsidR="00673B7E" w:rsidRPr="00956ECD" w:rsidRDefault="00673B7E">
      <w:pPr>
        <w:pStyle w:val="Textkrper"/>
        <w:spacing w:before="11"/>
        <w:rPr>
          <w:sz w:val="22"/>
          <w:lang w:val="pt-BR"/>
        </w:rPr>
      </w:pPr>
    </w:p>
    <w:bookmarkStart w:id="385" w:name="_bookmark384"/>
    <w:bookmarkEnd w:id="385"/>
    <w:p w14:paraId="375F88B9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"_bookmark69"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3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XVIII</w:t>
      </w:r>
      <w:r>
        <w:rPr>
          <w:color w:val="0000FF"/>
          <w:sz w:val="29"/>
        </w:rPr>
        <w:fldChar w:fldCharType="end"/>
      </w:r>
    </w:p>
    <w:p w14:paraId="670CE551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Transformação,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Incorporação,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Fusão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Cisão</w:t>
      </w:r>
    </w:p>
    <w:p w14:paraId="74C63288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728D9100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3C00A81C" w14:textId="77777777" w:rsidR="00673B7E" w:rsidRPr="00956ECD" w:rsidRDefault="00673B7E">
      <w:pPr>
        <w:pStyle w:val="Textkrper"/>
        <w:spacing w:before="4"/>
        <w:rPr>
          <w:b/>
          <w:sz w:val="35"/>
          <w:lang w:val="pt-BR"/>
        </w:rPr>
      </w:pPr>
    </w:p>
    <w:bookmarkStart w:id="386" w:name="_bookmark385"/>
    <w:bookmarkEnd w:id="386"/>
    <w:p w14:paraId="003DFE70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"_bookmark70"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6556AE01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Transformação</w:t>
      </w:r>
    </w:p>
    <w:p w14:paraId="495E59B8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3A4CBA6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2425770C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Conceito e Forma</w:t>
      </w:r>
    </w:p>
    <w:p w14:paraId="4C54D5BC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87" w:name="_bookmark386"/>
    <w:bookmarkEnd w:id="387"/>
    <w:p w14:paraId="6D9866FC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"_bookmark712" </w:instrText>
      </w:r>
      <w:r>
        <w:fldChar w:fldCharType="separate"/>
      </w:r>
      <w:r w:rsidRPr="00956ECD">
        <w:rPr>
          <w:color w:val="0000FF"/>
          <w:lang w:val="pt-BR"/>
        </w:rPr>
        <w:t>Art. 220</w:t>
      </w:r>
      <w:r>
        <w:rPr>
          <w:color w:val="0000FF"/>
        </w:rPr>
        <w:fldChar w:fldCharType="end"/>
      </w:r>
      <w:r w:rsidRPr="00956ECD">
        <w:rPr>
          <w:lang w:val="pt-BR"/>
        </w:rPr>
        <w:t>. A transformação é a operação pela qual a sociedade passa, independentemente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dissolução e liquidação, de um tipo para outro.</w:t>
      </w:r>
    </w:p>
    <w:p w14:paraId="0AB3BBA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C328A93" w14:textId="77777777" w:rsidR="00673B7E" w:rsidRPr="00956ECD" w:rsidRDefault="00F31876">
      <w:pPr>
        <w:pStyle w:val="Textkrper"/>
        <w:spacing w:line="235" w:lineRule="auto"/>
        <w:ind w:left="100" w:firstLine="120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transformação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obedecerá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aos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preceitos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regulam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constituição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registro do tipo a ser adotado pela sociedade.</w:t>
      </w:r>
    </w:p>
    <w:p w14:paraId="29FAF6E1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1BDDE889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Deliberação</w:t>
      </w:r>
    </w:p>
    <w:p w14:paraId="2B2E9E98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88" w:name="_bookmark387"/>
    <w:bookmarkEnd w:id="388"/>
    <w:p w14:paraId="36870A5B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"_bookmark713" </w:instrText>
      </w:r>
      <w:r>
        <w:fldChar w:fldCharType="separate"/>
      </w:r>
      <w:r w:rsidRPr="00956ECD">
        <w:rPr>
          <w:color w:val="0000FF"/>
          <w:lang w:val="pt-BR"/>
        </w:rPr>
        <w:t>Art. 221</w:t>
      </w:r>
      <w:r>
        <w:rPr>
          <w:color w:val="0000FF"/>
        </w:rPr>
        <w:fldChar w:fldCharType="end"/>
      </w:r>
      <w:r w:rsidRPr="00956ECD">
        <w:rPr>
          <w:lang w:val="pt-BR"/>
        </w:rPr>
        <w:t>. A transformação exige o consentimento unânime dos sócios ou acionistas, salvo 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prevista no estatuto ou no contrato social, caso em que o sócio dissidente terá o direito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retirar-se da sociedade.</w:t>
      </w:r>
    </w:p>
    <w:p w14:paraId="75A5166E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595A5DD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ACEDFE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D6FFF0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C986BA9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7E673FC8" w14:textId="77777777" w:rsidR="00673B7E" w:rsidRPr="00956EC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sócios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podem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renunciar,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contrato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social,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9"/>
          <w:lang w:val="pt-BR"/>
        </w:rPr>
        <w:t xml:space="preserve"> </w:t>
      </w:r>
      <w:r w:rsidRPr="00956ECD">
        <w:rPr>
          <w:lang w:val="pt-BR"/>
        </w:rPr>
        <w:t>retirada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caso de transformação em companhia.</w:t>
      </w:r>
    </w:p>
    <w:p w14:paraId="5A06D291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52C8E8B4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Direito dos Credores</w:t>
      </w:r>
    </w:p>
    <w:p w14:paraId="00942E0A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389" w:name="_bookmark388"/>
    <w:bookmarkEnd w:id="389"/>
    <w:p w14:paraId="4FB6F7A5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"_bookmark714" </w:instrText>
      </w:r>
      <w:r>
        <w:fldChar w:fldCharType="separate"/>
      </w:r>
      <w:r w:rsidRPr="00956ECD">
        <w:rPr>
          <w:color w:val="0000FF"/>
          <w:lang w:val="pt-BR"/>
        </w:rPr>
        <w:t>Art. 222</w:t>
      </w:r>
      <w:r>
        <w:rPr>
          <w:color w:val="0000FF"/>
        </w:rPr>
        <w:fldChar w:fldCharType="end"/>
      </w:r>
      <w:r w:rsidRPr="00956ECD">
        <w:rPr>
          <w:lang w:val="pt-BR"/>
        </w:rPr>
        <w:t>. A transformação não prejudicará, em caso algum, os direitos dos credores, 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continuarão, até o pagamento integral dos seus créditos, com as mesmas garantias que o tipo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anterior de sociedade lhes oferecia.</w:t>
      </w:r>
    </w:p>
    <w:p w14:paraId="39474FC2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FCB8A1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A falência da sociedade transformada somente produzirá efeitos em relação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aos sócios que, no tipo anterior, a eles estariam sujeitos, se o pedirem os titulares de créditos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anteriores à transformação, e somente a estes beneficiará.</w:t>
      </w:r>
    </w:p>
    <w:p w14:paraId="3E7E3CB3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0BEB617E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007D6AB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7C34B4B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390" w:name="_bookmark389"/>
    <w:bookmarkEnd w:id="390"/>
    <w:p w14:paraId="0A2C48AD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"_bookmark71"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5FECD2D0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Incorporação,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Fusão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Cisão</w:t>
      </w:r>
    </w:p>
    <w:p w14:paraId="1B6057B9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5A1205BC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0072D99D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Competência e Processo</w:t>
      </w:r>
    </w:p>
    <w:p w14:paraId="5113071E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391" w:name="_bookmark390"/>
    <w:bookmarkEnd w:id="391"/>
    <w:p w14:paraId="6204F4BF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"_bookmark715" </w:instrText>
      </w:r>
      <w:r>
        <w:fldChar w:fldCharType="separate"/>
      </w:r>
      <w:r w:rsidRPr="00956ECD">
        <w:rPr>
          <w:color w:val="0000FF"/>
          <w:lang w:val="pt-BR"/>
        </w:rPr>
        <w:t>Art. 223</w:t>
      </w:r>
      <w:r>
        <w:rPr>
          <w:color w:val="0000FF"/>
        </w:rPr>
        <w:fldChar w:fldCharType="end"/>
      </w:r>
      <w:r w:rsidRPr="00956ECD">
        <w:rPr>
          <w:lang w:val="pt-BR"/>
        </w:rPr>
        <w:t>. A incorporação, fusão ou cisão podem ser operadas entre sociedades de tipos iguais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ou diferentes e deverão ser deliberadas na forma prevista para a alteração dos respectivos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estatutos ou contratos sociais.</w:t>
      </w:r>
    </w:p>
    <w:p w14:paraId="732E2970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CF896A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Nas operações em que houver criação de sociedade serão observadas as normas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reguladoras da constituição das sociedades do seu tipo.</w:t>
      </w:r>
    </w:p>
    <w:p w14:paraId="77B8BDAA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5510EA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Os sócios ou acionistas das sociedades incorporadas, fundidas ou cindidas receberão,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diretamente da companhia emissora, as ações que lhes couberem.</w:t>
      </w:r>
    </w:p>
    <w:p w14:paraId="11AC0C17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05885A8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Se a incorporação, fusão ou cisão envolverem companhia aberta, as sociedades que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sucederem serão também abertas, devendo obter o respectivo registro e, se for o caso,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promover a admissão de negociação das novas ações no mercado secundário, no prazo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máximo de cento e vinte dias, contados da data da assembléia-geral que aprovou a operação,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observando as normas pertinentes baixadas pela Comissão de Valores Mobiliários. </w:t>
      </w:r>
      <w:hyperlink r:id="rId446" w:anchor="art1">
        <w:r w:rsidRPr="00956ECD">
          <w:rPr>
            <w:color w:val="0000FF"/>
            <w:lang w:val="pt-BR"/>
          </w:rPr>
          <w:t>(Incluído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447" w:anchor="art1">
        <w:r w:rsidRPr="00956ECD">
          <w:rPr>
            <w:color w:val="0000FF"/>
            <w:lang w:val="pt-BR"/>
          </w:rPr>
          <w:t>pela Lei nº 9.457, de 1997)</w:t>
        </w:r>
      </w:hyperlink>
    </w:p>
    <w:p w14:paraId="2F0C3375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021ED68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4º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descumprimento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previsto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parágrafo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anterior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retirar-se da companhia, mediante reembolso do valor das suas ações </w:t>
      </w:r>
      <w:hyperlink w:anchor="_bookmark153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art. 45</w:t>
        </w:r>
      </w:hyperlink>
      <w:r w:rsidRPr="00956ECD">
        <w:rPr>
          <w:lang w:val="pt-BR"/>
        </w:rPr>
        <w:t>), nos trinta dias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seguintes</w:t>
      </w:r>
      <w:r w:rsidRPr="00956ECD">
        <w:rPr>
          <w:spacing w:val="10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término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nele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referido,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observado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§§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4º</w:t>
      </w:r>
      <w:r w:rsidRPr="00956ECD">
        <w:rPr>
          <w:spacing w:val="1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9"/>
          <w:lang w:val="pt-BR"/>
        </w:rPr>
        <w:t xml:space="preserve"> </w:t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1"/>
          <w:lang w:val="pt-BR"/>
        </w:rPr>
        <w:t xml:space="preserve"> </w:t>
      </w:r>
      <w:hyperlink w:anchor="_bookmark278" w:history="1">
        <w:r w:rsidRPr="00956ECD">
          <w:rPr>
            <w:color w:val="0000FF"/>
            <w:lang w:val="pt-BR"/>
          </w:rPr>
          <w:t>137</w:t>
        </w:r>
        <w:r w:rsidRPr="00956ECD">
          <w:rPr>
            <w:lang w:val="pt-BR"/>
          </w:rPr>
          <w:t>.</w:t>
        </w:r>
      </w:hyperlink>
    </w:p>
    <w:p w14:paraId="74192719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03FDE86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EC9FE8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6356617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299A6848" w14:textId="77777777" w:rsidR="00673B7E" w:rsidRPr="00956ECD" w:rsidRDefault="00F31876">
      <w:pPr>
        <w:pStyle w:val="Textkrper"/>
        <w:spacing w:before="92"/>
        <w:ind w:left="100"/>
        <w:rPr>
          <w:lang w:val="pt-BR"/>
        </w:rPr>
      </w:pPr>
      <w:hyperlink r:id="rId448" w:anchor="art1">
        <w:r w:rsidRPr="00956ECD">
          <w:rPr>
            <w:color w:val="0000FF"/>
            <w:lang w:val="pt-BR"/>
          </w:rPr>
          <w:t>(Incluído pela Lei nº 9.457, de 1997)</w:t>
        </w:r>
      </w:hyperlink>
    </w:p>
    <w:p w14:paraId="239F6986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35A00B94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Protocolo</w:t>
      </w:r>
    </w:p>
    <w:p w14:paraId="57E8F4B2" w14:textId="77777777" w:rsidR="00673B7E" w:rsidRPr="00956ECD" w:rsidRDefault="00673B7E">
      <w:pPr>
        <w:pStyle w:val="Textkrper"/>
        <w:spacing w:before="9"/>
        <w:rPr>
          <w:b/>
          <w:i/>
          <w:sz w:val="22"/>
          <w:lang w:val="pt-BR"/>
        </w:rPr>
      </w:pPr>
    </w:p>
    <w:bookmarkStart w:id="392" w:name="_bookmark391"/>
    <w:bookmarkEnd w:id="392"/>
    <w:p w14:paraId="1F0038E4" w14:textId="77777777" w:rsidR="00673B7E" w:rsidRPr="00956ECD" w:rsidRDefault="00F31876">
      <w:pPr>
        <w:pStyle w:val="Textkrper"/>
        <w:spacing w:before="97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"_bookmark716" </w:instrText>
      </w:r>
      <w:r>
        <w:fldChar w:fldCharType="separate"/>
      </w:r>
      <w:r w:rsidRPr="00956ECD">
        <w:rPr>
          <w:color w:val="0000FF"/>
          <w:lang w:val="pt-BR"/>
        </w:rPr>
        <w:t>Art. 224</w:t>
      </w:r>
      <w:r>
        <w:rPr>
          <w:color w:val="0000FF"/>
        </w:rPr>
        <w:fldChar w:fldCharType="end"/>
      </w:r>
      <w:r w:rsidRPr="00956ECD">
        <w:rPr>
          <w:lang w:val="pt-BR"/>
        </w:rPr>
        <w:t>. As condições da incorporação, fusão ou cisão com incorporação em sociedade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existente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constarão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protocolo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firmado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órgãos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sócios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 interessadas, que incluirá:</w:t>
      </w:r>
    </w:p>
    <w:p w14:paraId="66934FB4" w14:textId="77777777" w:rsidR="00673B7E" w:rsidRPr="00956ECD" w:rsidRDefault="00F31876">
      <w:pPr>
        <w:pStyle w:val="Listenabsatz"/>
        <w:numPr>
          <w:ilvl w:val="0"/>
          <w:numId w:val="25"/>
        </w:numPr>
        <w:tabs>
          <w:tab w:val="left" w:pos="487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número, espécie e classe das ações que serão atribuídas em substituição dos direitos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sócios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extinguirão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critérios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utilizados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determinar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relações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substituição;</w:t>
      </w:r>
    </w:p>
    <w:p w14:paraId="3C65942B" w14:textId="77777777" w:rsidR="00673B7E" w:rsidRPr="00956ECD" w:rsidRDefault="00F31876">
      <w:pPr>
        <w:pStyle w:val="Listenabsatz"/>
        <w:numPr>
          <w:ilvl w:val="0"/>
          <w:numId w:val="25"/>
        </w:numPr>
        <w:tabs>
          <w:tab w:val="left" w:pos="568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os elementos ativos e passivos que formarão cada parcela do patrimônio, no caso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cisão;</w:t>
      </w:r>
    </w:p>
    <w:p w14:paraId="1FF1FF0E" w14:textId="77777777" w:rsidR="00673B7E" w:rsidRPr="00956ECD" w:rsidRDefault="00F31876">
      <w:pPr>
        <w:pStyle w:val="Listenabsatz"/>
        <w:numPr>
          <w:ilvl w:val="0"/>
          <w:numId w:val="25"/>
        </w:numPr>
        <w:tabs>
          <w:tab w:val="left" w:pos="615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os critérios de avaliação do patrimônio líquido, a data a que será referida a avaliação, 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 tratamento das variações patrimoniais posteriores;</w:t>
      </w:r>
    </w:p>
    <w:p w14:paraId="21D26FDD" w14:textId="77777777" w:rsidR="00673B7E" w:rsidRPr="00956ECD" w:rsidRDefault="00F31876">
      <w:pPr>
        <w:pStyle w:val="Listenabsatz"/>
        <w:numPr>
          <w:ilvl w:val="0"/>
          <w:numId w:val="25"/>
        </w:numPr>
        <w:tabs>
          <w:tab w:val="left" w:pos="645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a solução a ser adotada quanto às ações ou quotas do capital de uma das sociedades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possuídas por outra;</w:t>
      </w:r>
    </w:p>
    <w:p w14:paraId="211A3878" w14:textId="77777777" w:rsidR="00673B7E" w:rsidRPr="00956ECD" w:rsidRDefault="00F31876">
      <w:pPr>
        <w:pStyle w:val="Listenabsatz"/>
        <w:numPr>
          <w:ilvl w:val="0"/>
          <w:numId w:val="25"/>
        </w:numPr>
        <w:tabs>
          <w:tab w:val="left" w:pos="574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valor do capital das sociedades a serem criadas ou do aumento ou redução do capital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 sociedades que forem parte na operação;</w:t>
      </w:r>
    </w:p>
    <w:p w14:paraId="05F51C81" w14:textId="77777777" w:rsidR="00673B7E" w:rsidRPr="00956ECD" w:rsidRDefault="00F31876">
      <w:pPr>
        <w:pStyle w:val="Listenabsatz"/>
        <w:numPr>
          <w:ilvl w:val="0"/>
          <w:numId w:val="25"/>
        </w:numPr>
        <w:tabs>
          <w:tab w:val="left" w:pos="696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projeto ou projetos de estatuto, ou de alterações estatutárias, que deverão ser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aprovados para efetivar a operação;</w:t>
      </w:r>
    </w:p>
    <w:p w14:paraId="27532A3A" w14:textId="77777777" w:rsidR="00673B7E" w:rsidRPr="00956ECD" w:rsidRDefault="00F31876">
      <w:pPr>
        <w:pStyle w:val="Listenabsatz"/>
        <w:numPr>
          <w:ilvl w:val="0"/>
          <w:numId w:val="25"/>
        </w:numPr>
        <w:tabs>
          <w:tab w:val="left" w:pos="701"/>
        </w:tabs>
        <w:spacing w:before="115"/>
        <w:ind w:left="700" w:right="0" w:hanging="361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todas as demais condições a que estiver sujeita a operação.</w:t>
      </w:r>
    </w:p>
    <w:p w14:paraId="3C87B0BD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3C9408F2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Parágrafo único. Os valores sujeitos a determinação serão indicados por estimativa.</w:t>
      </w:r>
    </w:p>
    <w:p w14:paraId="1627EDEE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14DF77EA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Justificação</w:t>
      </w:r>
    </w:p>
    <w:p w14:paraId="5C08052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93" w:name="_bookmark392"/>
    <w:bookmarkEnd w:id="393"/>
    <w:p w14:paraId="3ABB7FE4" w14:textId="77777777" w:rsidR="00673B7E" w:rsidRPr="00956ECD" w:rsidRDefault="00F31876">
      <w:pPr>
        <w:pStyle w:val="Textkrper"/>
        <w:spacing w:line="235" w:lineRule="auto"/>
        <w:ind w:left="100" w:right="11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"_bookmark717"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37"/>
          <w:lang w:val="pt-BR"/>
        </w:rPr>
        <w:t xml:space="preserve"> </w:t>
      </w:r>
      <w:r w:rsidRPr="00956ECD">
        <w:rPr>
          <w:color w:val="0000FF"/>
          <w:lang w:val="pt-BR"/>
        </w:rPr>
        <w:t>225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operações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incorporação,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fusão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cisão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submetidas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deliberação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-63"/>
          <w:lang w:val="pt-BR"/>
        </w:rPr>
        <w:t xml:space="preserve"> </w:t>
      </w:r>
      <w:r w:rsidRPr="00956ECD">
        <w:rPr>
          <w:lang w:val="pt-BR"/>
        </w:rPr>
        <w:t>assembléia-geral das companhias interessadas mediante justificação, na qual serão expostos:</w:t>
      </w:r>
    </w:p>
    <w:p w14:paraId="462620EC" w14:textId="77777777" w:rsidR="00673B7E" w:rsidRPr="00956ECD" w:rsidRDefault="00F31876">
      <w:pPr>
        <w:pStyle w:val="Listenabsatz"/>
        <w:numPr>
          <w:ilvl w:val="0"/>
          <w:numId w:val="24"/>
        </w:numPr>
        <w:tabs>
          <w:tab w:val="left" w:pos="474"/>
        </w:tabs>
        <w:spacing w:before="114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- os motivos ou fins da operação, e o interesse da companhia na sua realização;</w:t>
      </w:r>
    </w:p>
    <w:p w14:paraId="3FC9E86F" w14:textId="77777777" w:rsidR="00673B7E" w:rsidRPr="00956ECD" w:rsidRDefault="00F31876">
      <w:pPr>
        <w:pStyle w:val="Listenabsatz"/>
        <w:numPr>
          <w:ilvl w:val="0"/>
          <w:numId w:val="24"/>
        </w:numPr>
        <w:tabs>
          <w:tab w:val="left" w:pos="552"/>
        </w:tabs>
        <w:spacing w:line="235" w:lineRule="auto"/>
        <w:ind w:left="220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preferenciais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receberão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razões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modificação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seus direitos, se prevista;</w:t>
      </w:r>
    </w:p>
    <w:p w14:paraId="3FE6B6FA" w14:textId="77777777" w:rsidR="00673B7E" w:rsidRPr="00956ECD" w:rsidRDefault="00F31876">
      <w:pPr>
        <w:pStyle w:val="Listenabsatz"/>
        <w:numPr>
          <w:ilvl w:val="0"/>
          <w:numId w:val="24"/>
        </w:numPr>
        <w:tabs>
          <w:tab w:val="left" w:pos="615"/>
        </w:tabs>
        <w:spacing w:line="235" w:lineRule="auto"/>
        <w:ind w:left="220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composição,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após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operação,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segundo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espécies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classes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ações,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capital</w:t>
      </w:r>
      <w:r w:rsidRPr="00956ECD">
        <w:rPr>
          <w:spacing w:val="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companhias que deverão emitir ações em substituição às que se deverão extinguir;</w:t>
      </w:r>
    </w:p>
    <w:p w14:paraId="110667B2" w14:textId="77777777" w:rsidR="00673B7E" w:rsidRPr="00956ECD" w:rsidRDefault="00F31876">
      <w:pPr>
        <w:pStyle w:val="Listenabsatz"/>
        <w:numPr>
          <w:ilvl w:val="0"/>
          <w:numId w:val="24"/>
        </w:numPr>
        <w:tabs>
          <w:tab w:val="left" w:pos="634"/>
        </w:tabs>
        <w:spacing w:before="115"/>
        <w:ind w:left="633" w:right="0" w:hanging="294"/>
        <w:rPr>
          <w:sz w:val="24"/>
          <w:lang w:val="pt-BR"/>
        </w:rPr>
      </w:pPr>
      <w:r w:rsidRPr="00956ECD">
        <w:rPr>
          <w:sz w:val="24"/>
          <w:lang w:val="pt-BR"/>
        </w:rPr>
        <w:t>- o valor de reembolso das ações a que terão direito os acionistas dissidentes.</w:t>
      </w:r>
    </w:p>
    <w:p w14:paraId="3DC4C718" w14:textId="316FD417" w:rsidR="00673B7E" w:rsidRPr="00956ECD" w:rsidRDefault="004B5843">
      <w:pPr>
        <w:pStyle w:val="berschrift4"/>
        <w:spacing w:before="234"/>
        <w:rPr>
          <w:lang w:val="pt-BR"/>
        </w:rPr>
      </w:pPr>
      <w:r w:rsidRPr="00956ECD">
        <w:rPr>
          <w:color w:val="000000"/>
          <w:sz w:val="20"/>
          <w:szCs w:val="20"/>
          <w:lang w:val="pt-BR"/>
        </w:rPr>
        <w:t>Transformação, Incorporação, Fusão e Cisão</w:t>
      </w:r>
      <w:r w:rsidRPr="00956ECD">
        <w:rPr>
          <w:color w:val="000000"/>
          <w:sz w:val="20"/>
          <w:szCs w:val="20"/>
          <w:lang w:val="pt-BR"/>
        </w:rPr>
        <w:br/>
      </w:r>
      <w:hyperlink r:id="rId449" w:anchor="art1" w:history="1">
        <w:r w:rsidRPr="00956ECD">
          <w:rPr>
            <w:rStyle w:val="Hyperlink"/>
            <w:sz w:val="20"/>
            <w:szCs w:val="20"/>
            <w:lang w:val="pt-BR"/>
          </w:rPr>
          <w:t>(Redação dada pela Lei nº 11.638,de 2007)</w:t>
        </w:r>
      </w:hyperlink>
    </w:p>
    <w:p w14:paraId="4116BCBC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94" w:name="_bookmark393"/>
    <w:bookmarkEnd w:id="394"/>
    <w:p w14:paraId="20534A0C" w14:textId="77777777" w:rsidR="00673B7E" w:rsidRPr="00956ECD" w:rsidRDefault="00F31876">
      <w:pPr>
        <w:pStyle w:val="Textkrper"/>
        <w:spacing w:line="235" w:lineRule="auto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"_bookmark718"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26"/>
          <w:lang w:val="pt-BR"/>
        </w:rPr>
        <w:t xml:space="preserve"> </w:t>
      </w:r>
      <w:r w:rsidRPr="00956ECD">
        <w:rPr>
          <w:color w:val="0000FF"/>
          <w:lang w:val="pt-BR"/>
        </w:rPr>
        <w:t>226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operações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incorporação,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fusão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cisão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somente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poderão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efetivadas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nas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condições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aprovadas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peritos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nomeados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determinarem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patrimônio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ou</w:t>
      </w:r>
    </w:p>
    <w:p w14:paraId="364C685B" w14:textId="77777777" w:rsidR="00673B7E" w:rsidRPr="00956ECD" w:rsidRDefault="00673B7E">
      <w:pPr>
        <w:spacing w:line="235" w:lineRule="auto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C4C352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2A0586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C6B966B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26767984" w14:textId="77777777" w:rsidR="00673B7E" w:rsidRPr="00956ECD" w:rsidRDefault="00F31876">
      <w:pPr>
        <w:pStyle w:val="Textkrper"/>
        <w:spacing w:before="96" w:line="235" w:lineRule="auto"/>
        <w:ind w:left="100" w:right="116"/>
        <w:jc w:val="both"/>
        <w:rPr>
          <w:lang w:val="pt-BR"/>
        </w:rPr>
      </w:pPr>
      <w:r w:rsidRPr="00956ECD">
        <w:rPr>
          <w:lang w:val="pt-BR"/>
        </w:rPr>
        <w:t>patrimônios líquidos a serem vertidos para a formação de capital social é, ao menos, igual 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montante do capital a realizar.</w:t>
      </w:r>
    </w:p>
    <w:p w14:paraId="2A2083F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C743BE1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As ações ou quotas do capital da sociedade a ser incorporada que forem de propriedade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da companhia incorporadora poderão, conforme dispuser o protocolo de incorporação, 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extintas, ou substituídas por ações em tesouraria da incorporadora, até o limite dos lucros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acumulados e reservas, exceto a legal.</w:t>
      </w:r>
    </w:p>
    <w:p w14:paraId="5229FEB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01D22AC" w14:textId="4FF31CC0" w:rsidR="00673B7E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disposto no § 1º aplicar-se-á aos casos de fusão, quando uma das sociedades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fundidas for proprietária de ações ou quotas de outra, e de cisão com incorporação, quando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incorporar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parcela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patrimônio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cindida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for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proprietária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62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quotas do capital desta.</w:t>
      </w:r>
    </w:p>
    <w:p w14:paraId="3CA2C37F" w14:textId="4B32BF7F" w:rsidR="004B5843" w:rsidRDefault="004B5843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</w:p>
    <w:p w14:paraId="74E9353D" w14:textId="6180220F" w:rsidR="004B5843" w:rsidRPr="00956ECD" w:rsidRDefault="004B5843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color w:val="000000"/>
          <w:lang w:val="pt-BR"/>
        </w:rPr>
        <w:t>§ 3</w:t>
      </w:r>
      <w:r w:rsidRPr="00956ECD">
        <w:rPr>
          <w:color w:val="000000"/>
          <w:u w:val="single"/>
          <w:vertAlign w:val="superscript"/>
          <w:lang w:val="pt-BR"/>
        </w:rPr>
        <w:t>o</w:t>
      </w:r>
      <w:r w:rsidRPr="00956ECD">
        <w:rPr>
          <w:color w:val="000000"/>
          <w:lang w:val="pt-BR"/>
        </w:rPr>
        <w:t>  A Comissão de Valores Mobiliários estabelecerá normas especiais de avaliação e contabilização aplicáveis às operações de fusão, incorporação e cisão que envolvam companhia aberta. </w:t>
      </w:r>
      <w:hyperlink r:id="rId450" w:anchor="art37" w:history="1">
        <w:r>
          <w:rPr>
            <w:rStyle w:val="Hyperlink"/>
          </w:rPr>
          <w:t>(Redação dada pela Lei nº 11.941, de 2009)</w:t>
        </w:r>
      </w:hyperlink>
    </w:p>
    <w:p w14:paraId="68C7EDCF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58FB096C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Incorporação</w:t>
      </w:r>
    </w:p>
    <w:p w14:paraId="31A54B4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95" w:name="_bookmark394"/>
    <w:bookmarkEnd w:id="395"/>
    <w:p w14:paraId="2D46A55C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"_bookmark719" </w:instrText>
      </w:r>
      <w:r>
        <w:fldChar w:fldCharType="separate"/>
      </w:r>
      <w:r w:rsidRPr="00956ECD">
        <w:rPr>
          <w:color w:val="0000FF"/>
          <w:lang w:val="pt-BR"/>
        </w:rPr>
        <w:t>Art. 227</w:t>
      </w:r>
      <w:r>
        <w:rPr>
          <w:color w:val="0000FF"/>
        </w:rPr>
        <w:fldChar w:fldCharType="end"/>
      </w:r>
      <w:r w:rsidRPr="00956ECD">
        <w:rPr>
          <w:lang w:val="pt-BR"/>
        </w:rPr>
        <w:t>. A incorporação é a operação pela qual uma ou mais sociedades são absorvidas 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outra, que lhes sucede em todos os direitos e obrigações.</w:t>
      </w:r>
    </w:p>
    <w:p w14:paraId="0A4292D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7080278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assembléia-geral da companhia incorporadora, se aprovar o protocolo da operação,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deverá autorizar o aumento de capital a ser subscrito e realizado pela incorporada mediante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versão do seu patrimônio líquido, e nomear os peritos que o avaliarão.</w:t>
      </w:r>
    </w:p>
    <w:p w14:paraId="4953908E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5DD850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sociedade que houver de ser incorporada, se aprovar o protocolo da operação,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autorizará seus administradores a praticarem os atos necessários à incorporação, inclusive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subscrição do aumento de capital da incorporadora.</w:t>
      </w:r>
    </w:p>
    <w:p w14:paraId="3E46526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AD373D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Aprovados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incorporadora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laudo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avaliação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incorporação, extingue-se a incorporada, competindo à primeira promover o arquivamento 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publicação dos atos da incorporação.</w:t>
      </w:r>
    </w:p>
    <w:p w14:paraId="0D0EAFDB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077D2E5E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Fusão</w:t>
      </w:r>
    </w:p>
    <w:p w14:paraId="68687C66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96" w:name="_bookmark395"/>
    <w:bookmarkEnd w:id="396"/>
    <w:p w14:paraId="0B79545D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"_bookmark720" </w:instrText>
      </w:r>
      <w:r>
        <w:fldChar w:fldCharType="separate"/>
      </w:r>
      <w:r w:rsidRPr="00956ECD">
        <w:rPr>
          <w:color w:val="0000FF"/>
          <w:lang w:val="pt-BR"/>
        </w:rPr>
        <w:t>Art. 228</w:t>
      </w:r>
      <w:r>
        <w:rPr>
          <w:color w:val="0000FF"/>
        </w:rPr>
        <w:fldChar w:fldCharType="end"/>
      </w:r>
      <w:r w:rsidRPr="00956ECD">
        <w:rPr>
          <w:lang w:val="pt-BR"/>
        </w:rPr>
        <w:t>. A fusão é a operação pela qual se unem duas ou mais sociedades para formar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 nova, que lhes sucederá em todos os direitos e obrigações.</w:t>
      </w:r>
    </w:p>
    <w:p w14:paraId="48A6183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6FB410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assembléia-geral de cada companhia, se aprovar o protocolo de fusão, deverá nomear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os peritos que avaliarão os patrimônios líquidos das demais sociedades.</w:t>
      </w:r>
    </w:p>
    <w:p w14:paraId="0FF9B37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9665F2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Apresentados os laudos, os administradores convocarão os sócios ou acionistas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 para uma assembléia-geral, que deles tomará conhecimento e resolverá sobre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constituição definitiva da nova sociedade, vedado aos sócios ou acionistas votar o laudo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avaliação do patrimônio líquido da sociedade de que fazem parte.</w:t>
      </w:r>
    </w:p>
    <w:p w14:paraId="675D383A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E42F9F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Constituída a nova companhia, incumbirá aos primeiros administradores promover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arquivamento e a publicação dos atos da fusão.</w:t>
      </w:r>
    </w:p>
    <w:p w14:paraId="6A7D2E7B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5F6D214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8A2F05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DEB3F5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4EA4260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0A013F2F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Cisão</w:t>
      </w:r>
    </w:p>
    <w:p w14:paraId="6CE1AD89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97" w:name="_bookmark396"/>
    <w:bookmarkEnd w:id="397"/>
    <w:p w14:paraId="28CB5B34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"_bookmark721" </w:instrText>
      </w:r>
      <w:r>
        <w:fldChar w:fldCharType="separate"/>
      </w:r>
      <w:r w:rsidRPr="00956ECD">
        <w:rPr>
          <w:color w:val="0000FF"/>
          <w:lang w:val="pt-BR"/>
        </w:rPr>
        <w:t>Art. 229</w:t>
      </w:r>
      <w:r>
        <w:rPr>
          <w:color w:val="0000FF"/>
        </w:rPr>
        <w:fldChar w:fldCharType="end"/>
      </w:r>
      <w:r w:rsidRPr="00956ECD">
        <w:rPr>
          <w:lang w:val="pt-BR"/>
        </w:rPr>
        <w:t>. A cisão é a operação pela qual a companhia transfere parcelas do seu patrimônio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 uma ou mais sociedades, constituídas para esse fim ou já existentes, extinguindo-se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 cindida, se houver versão de todo o seu patrimônio, ou dividindo-se o seu capital,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 parcial a versão.</w:t>
      </w:r>
    </w:p>
    <w:p w14:paraId="1C76AC3D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FBA6B8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 xml:space="preserve">§ 1º Sem prejuízo do disposto no </w:t>
      </w:r>
      <w:hyperlink w:anchor="_bookmark400" w:history="1">
        <w:r w:rsidRPr="00956ECD">
          <w:rPr>
            <w:color w:val="0000FF"/>
            <w:lang w:val="pt-BR"/>
          </w:rPr>
          <w:t>artigo 233</w:t>
        </w:r>
      </w:hyperlink>
      <w:r w:rsidRPr="00956ECD">
        <w:rPr>
          <w:lang w:val="pt-BR"/>
        </w:rPr>
        <w:t>, a sociedade que absorver parcela do patrimônio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da companhia cindida sucede a esta nos direitos e obrigações relacionados no ato da cisão;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 caso de cisão com extinção, as sociedades que absorverem parcelas do patrimônio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 cindida sucederão a esta, na proporção dos patrimônios líquidos transferidos, 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direitos e obrigações não relacionados.</w:t>
      </w:r>
    </w:p>
    <w:p w14:paraId="7DBC5CA1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3E3A81F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Na cisão com versão de parcela do patrimônio em sociedade nova, a operação 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deliberada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justificação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incluirá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informações de que tratam os números do </w:t>
      </w:r>
      <w:hyperlink w:anchor="_bookmark391" w:history="1">
        <w:r w:rsidRPr="00956ECD">
          <w:rPr>
            <w:color w:val="0000FF"/>
            <w:lang w:val="pt-BR"/>
          </w:rPr>
          <w:t>artigo 224</w:t>
        </w:r>
      </w:hyperlink>
      <w:r w:rsidRPr="00956ECD">
        <w:rPr>
          <w:lang w:val="pt-BR"/>
        </w:rPr>
        <w:t>; a assembléia, se a aprovar, nomeará os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peritos que avaliarão a parcela do patrimônio a ser transferida, e funcionará como assembléia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 constituição da nova companhia.</w:t>
      </w:r>
    </w:p>
    <w:p w14:paraId="6599267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F658A7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cisão com versão de parcela de patrimônio em sociedade já existente obedecerá às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disposições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sobre incorporação </w:t>
      </w:r>
      <w:hyperlink w:anchor="_bookmark394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 227</w:t>
        </w:r>
      </w:hyperlink>
      <w:r w:rsidRPr="00956ECD">
        <w:rPr>
          <w:lang w:val="pt-BR"/>
        </w:rPr>
        <w:t>).</w:t>
      </w:r>
    </w:p>
    <w:p w14:paraId="357E7610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F84146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Efetivada a cisão com extinção da companhia cindida, caberá aos administradores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 que tiverem absorvido parcelas do seu patrimônio promover o arquivamento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publicação dos atos da operação; na cisão com versão parcial do patrimônio, esse dever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caberá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cindida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absorver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parcela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patrimônio.</w:t>
      </w:r>
    </w:p>
    <w:p w14:paraId="1910D140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5383F7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5º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integralizadas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parcelas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patrimônio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cindida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atribuídas a seus titulares, em substituição às extintas, na proporção das que possuíam;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atribuição em proporção diferente requer aprovação de todos os titulares, inclusive das 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sem direito a voto.</w:t>
      </w:r>
      <w:r w:rsidRPr="00956ECD">
        <w:rPr>
          <w:spacing w:val="-1"/>
          <w:lang w:val="pt-BR"/>
        </w:rPr>
        <w:t xml:space="preserve"> </w:t>
      </w:r>
      <w:hyperlink r:id="rId451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49E6BEEC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34373AA7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Direito de Retirada</w:t>
      </w:r>
    </w:p>
    <w:p w14:paraId="45D1E71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98" w:name="_bookmark397"/>
    <w:bookmarkEnd w:id="398"/>
    <w:p w14:paraId="209C4A8F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"_bookmark722" </w:instrText>
      </w:r>
      <w:r>
        <w:fldChar w:fldCharType="separate"/>
      </w:r>
      <w:r w:rsidRPr="00956ECD">
        <w:rPr>
          <w:color w:val="0000FF"/>
          <w:lang w:val="pt-BR"/>
        </w:rPr>
        <w:t>Art. 230</w:t>
      </w:r>
      <w:r>
        <w:rPr>
          <w:color w:val="0000FF"/>
        </w:rPr>
        <w:fldChar w:fldCharType="end"/>
      </w:r>
      <w:r w:rsidRPr="00956ECD">
        <w:rPr>
          <w:lang w:val="pt-BR"/>
        </w:rPr>
        <w:t>. Nos casos de incorporação ou fusão, o prazo para exercício do direito de retirada,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previsto no </w:t>
      </w:r>
      <w:r w:rsidRPr="00956ECD">
        <w:rPr>
          <w:color w:val="0000FF"/>
          <w:lang w:val="pt-BR"/>
        </w:rPr>
        <w:t xml:space="preserve">art. </w:t>
      </w:r>
      <w:hyperlink w:anchor="_bookmark278" w:history="1">
        <w:r w:rsidRPr="00956ECD">
          <w:rPr>
            <w:color w:val="0000FF"/>
            <w:lang w:val="pt-BR"/>
          </w:rPr>
          <w:t>137</w:t>
        </w:r>
        <w:r w:rsidRPr="00956ECD">
          <w:rPr>
            <w:lang w:val="pt-BR"/>
          </w:rPr>
          <w:t>,</w:t>
        </w:r>
      </w:hyperlink>
      <w:r w:rsidRPr="00956ECD">
        <w:rPr>
          <w:lang w:val="pt-BR"/>
        </w:rPr>
        <w:t xml:space="preserve"> inciso II, será contado a partir da publicação da ata que aprovar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protocolo ou justificação, mas o pagamento do preço de reembolso somente será devido se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operação vier a efetivar-se.</w:t>
      </w:r>
      <w:r w:rsidRPr="00956ECD">
        <w:rPr>
          <w:spacing w:val="-1"/>
          <w:lang w:val="pt-BR"/>
        </w:rPr>
        <w:t xml:space="preserve"> </w:t>
      </w:r>
      <w:hyperlink r:id="rId452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26E50F91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Direitos dos Debenturistas</w:t>
      </w:r>
    </w:p>
    <w:p w14:paraId="3C92E952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399" w:name="_bookmark398"/>
    <w:bookmarkEnd w:id="399"/>
    <w:p w14:paraId="6B0DB8BE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"_bookmark723" </w:instrText>
      </w:r>
      <w:r>
        <w:fldChar w:fldCharType="separate"/>
      </w:r>
      <w:r w:rsidRPr="00956ECD">
        <w:rPr>
          <w:color w:val="0000FF"/>
          <w:lang w:val="pt-BR"/>
        </w:rPr>
        <w:t>Art. 231</w:t>
      </w:r>
      <w:r>
        <w:rPr>
          <w:color w:val="0000FF"/>
        </w:rPr>
        <w:fldChar w:fldCharType="end"/>
      </w:r>
      <w:r w:rsidRPr="00956ECD">
        <w:rPr>
          <w:lang w:val="pt-BR"/>
        </w:rPr>
        <w:t>. A incorporação, fusão ou cisão da companhia emissora de debêntures em circulação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dependerá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prévia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aprovação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debenturistas,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reunidos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41"/>
          <w:lang w:val="pt-BR"/>
        </w:rPr>
        <w:t xml:space="preserve"> </w:t>
      </w:r>
      <w:r w:rsidRPr="00956ECD">
        <w:rPr>
          <w:lang w:val="pt-BR"/>
        </w:rPr>
        <w:t>assembléia</w:t>
      </w:r>
      <w:r w:rsidRPr="00956ECD">
        <w:rPr>
          <w:spacing w:val="40"/>
          <w:lang w:val="pt-BR"/>
        </w:rPr>
        <w:t xml:space="preserve"> </w:t>
      </w:r>
      <w:r w:rsidRPr="00956ECD">
        <w:rPr>
          <w:lang w:val="pt-BR"/>
        </w:rPr>
        <w:t>especialmente</w:t>
      </w:r>
    </w:p>
    <w:p w14:paraId="08753595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3953F9E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FB6437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E485AB1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68CC264B" w14:textId="77777777" w:rsidR="00673B7E" w:rsidRPr="00956EC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956ECD">
        <w:rPr>
          <w:lang w:val="pt-BR"/>
        </w:rPr>
        <w:t>convocada com esse fim.</w:t>
      </w:r>
    </w:p>
    <w:p w14:paraId="7AE5FDF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44CA3BA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Será dispensada a aprovação pela assembléia se for assegurado aos debenturistas 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 desejarem, durante o prazo mínimo de 6 (seis) meses a contar da data da publicação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atas das assembléias relativas à operação, o resgate das debêntures de que forem titulares.</w:t>
      </w:r>
    </w:p>
    <w:p w14:paraId="6B31FCFF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7C3A81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No caso do § 1º, a sociedade cindida e as sociedades que absorverem parcelas do seu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patrimônio responderão solidariamente pelo resgate das debêntures.</w:t>
      </w:r>
    </w:p>
    <w:p w14:paraId="28145219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2E9E5789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Direitos dos Credores na Incorporação ou Fusão</w:t>
      </w:r>
    </w:p>
    <w:p w14:paraId="0B90DD11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00" w:name="_bookmark399"/>
    <w:bookmarkEnd w:id="400"/>
    <w:p w14:paraId="4F7D94CA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"_bookmark724" </w:instrText>
      </w:r>
      <w:r>
        <w:fldChar w:fldCharType="separate"/>
      </w:r>
      <w:r w:rsidRPr="00956ECD">
        <w:rPr>
          <w:color w:val="0000FF"/>
          <w:lang w:val="pt-BR"/>
        </w:rPr>
        <w:t>Art. 232</w:t>
      </w:r>
      <w:r>
        <w:rPr>
          <w:color w:val="0000FF"/>
        </w:rPr>
        <w:fldChar w:fldCharType="end"/>
      </w:r>
      <w:r w:rsidRPr="00956ECD">
        <w:rPr>
          <w:lang w:val="pt-BR"/>
        </w:rPr>
        <w:t>. Até 60 (sessenta) dias depois de publicados os atos relativos à incorporação ou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fusão,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credor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anterior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ela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prejudicado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pleitear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judicialmente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anulação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operação; findo o prazo, decairá do direito o credor que não o tiver exercido.</w:t>
      </w:r>
    </w:p>
    <w:p w14:paraId="1FC1EB64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D702548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 1º A consignação da importância em pagamento prejudicará a anulação pleiteada.</w:t>
      </w:r>
    </w:p>
    <w:p w14:paraId="02531FB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9F459F7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Sendo ilíquida a dívida, a sociedade poderá garantir-lhe a execução, suspendendo-se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processo de anulação.</w:t>
      </w:r>
    </w:p>
    <w:p w14:paraId="3E2C323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08E945C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Ocorrendo,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artigo,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falência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incorporadora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 nova, qualquer credor anterior terá o direito de pedir a separação dos patrimônios,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 o fim de serem os créditos pagos pelos bens das respectivas massas.</w:t>
      </w:r>
    </w:p>
    <w:p w14:paraId="38DE725A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48D5B3DF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Direitos dos Credores na Cisão</w:t>
      </w:r>
    </w:p>
    <w:p w14:paraId="49624F4C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01" w:name="_bookmark400"/>
    <w:bookmarkEnd w:id="401"/>
    <w:p w14:paraId="5B88F5EB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"_bookmark725"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233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cisão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extinção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cindida,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absorverem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parcelas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patrimônio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responderão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solidariamente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extinta. A companhia cindida que subsistir e as que absorverem parcelas do seu patrimônio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responderão solidariamente pelas obrigações da primeira anteriores à cisão.</w:t>
      </w:r>
    </w:p>
    <w:p w14:paraId="304F1402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4BF702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O ato de cisão parcial poderá estipular que as sociedades que absorverem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parcelas do patrimônio da companhia cindida serão responsáveis apenas pelas obrigações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 lhes forem transferidas, sem solidariedade entre si ou com a companhia cindida, mas,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nesse caso, qualquer credor anterior poderá se opor à estipulação, em relação ao seu crédito,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desde que notifique a sociedade no prazo de 90 (noventa) dias a contar da data da publicação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dos atos da cisão.</w:t>
      </w:r>
    </w:p>
    <w:p w14:paraId="1F3FA4A7" w14:textId="77777777" w:rsidR="00673B7E" w:rsidRPr="00956ECD" w:rsidRDefault="00673B7E">
      <w:pPr>
        <w:pStyle w:val="Textkrper"/>
        <w:spacing w:before="2"/>
        <w:rPr>
          <w:sz w:val="12"/>
          <w:lang w:val="pt-BR"/>
        </w:rPr>
      </w:pPr>
    </w:p>
    <w:p w14:paraId="679C4B85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Averbação da Sucessão</w:t>
      </w:r>
    </w:p>
    <w:p w14:paraId="720A17A3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02" w:name="_bookmark401"/>
    <w:bookmarkEnd w:id="402"/>
    <w:p w14:paraId="0839BEC1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"_bookmark726" </w:instrText>
      </w:r>
      <w:r>
        <w:fldChar w:fldCharType="separate"/>
      </w:r>
      <w:r w:rsidRPr="00956ECD">
        <w:rPr>
          <w:color w:val="0000FF"/>
          <w:lang w:val="pt-BR"/>
        </w:rPr>
        <w:t>Art. 234</w:t>
      </w:r>
      <w:r>
        <w:rPr>
          <w:color w:val="0000FF"/>
        </w:rPr>
        <w:fldChar w:fldCharType="end"/>
      </w:r>
      <w:r w:rsidRPr="00956ECD">
        <w:rPr>
          <w:lang w:val="pt-BR"/>
        </w:rPr>
        <w:t>. A certidão, passada pelo registro do comércio, da incorporação, fusão ou cisão, é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documento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hábil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averbação,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registros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públicos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competentes,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sucessão,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decorrente da operação, em bens, direitos e obrigações.</w:t>
      </w:r>
    </w:p>
    <w:p w14:paraId="2A57B361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01894BB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B2B275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19014DD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403" w:name="_bookmark402"/>
    <w:bookmarkEnd w:id="403"/>
    <w:p w14:paraId="5F7D175F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"_bookmark72"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2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XIX</w:t>
      </w:r>
      <w:r>
        <w:rPr>
          <w:color w:val="0000FF"/>
          <w:sz w:val="29"/>
        </w:rPr>
        <w:fldChar w:fldCharType="end"/>
      </w:r>
    </w:p>
    <w:p w14:paraId="5CF678BB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Sociedades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Economia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Mista</w:t>
      </w:r>
    </w:p>
    <w:p w14:paraId="76827E97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073F4CD6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22736976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Legislação Aplicável</w:t>
      </w:r>
    </w:p>
    <w:p w14:paraId="40A1A4CA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404" w:name="_bookmark403"/>
    <w:bookmarkEnd w:id="404"/>
    <w:p w14:paraId="143BB9D2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"_bookmark727" </w:instrText>
      </w:r>
      <w:r>
        <w:fldChar w:fldCharType="separate"/>
      </w:r>
      <w:r w:rsidRPr="00956ECD">
        <w:rPr>
          <w:color w:val="0000FF"/>
          <w:lang w:val="pt-BR"/>
        </w:rPr>
        <w:t>Art. 235</w:t>
      </w:r>
      <w:r>
        <w:rPr>
          <w:color w:val="0000FF"/>
        </w:rPr>
        <w:fldChar w:fldCharType="end"/>
      </w:r>
      <w:r w:rsidRPr="00956ECD">
        <w:rPr>
          <w:lang w:val="pt-BR"/>
        </w:rPr>
        <w:t>. As sociedades anônimas de economia mista estão sujeitas a esta Lei, sem prejuízo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 disposições especiais de lei federal.</w:t>
      </w:r>
    </w:p>
    <w:p w14:paraId="525457FF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8C0C00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As companhias abertas de economia mista estão também sujeitas às normas expedidas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 Comissão de Valores Mobiliários.</w:t>
      </w:r>
    </w:p>
    <w:p w14:paraId="6592D58E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D1797B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As companhias de que participarem, majoritária ou minoritariamente, as sociedades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economia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mista,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estão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sujeitas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nesta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Lei,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sem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exceções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previstas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neste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Capítulo.</w:t>
      </w:r>
    </w:p>
    <w:p w14:paraId="1D23BC8B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7F04E667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Constituição e Aquisição de Controle</w:t>
      </w:r>
    </w:p>
    <w:p w14:paraId="7A07E950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05" w:name="_bookmark404"/>
    <w:bookmarkEnd w:id="405"/>
    <w:p w14:paraId="1C8E917C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"_bookmark728" </w:instrText>
      </w:r>
      <w:r>
        <w:fldChar w:fldCharType="separate"/>
      </w:r>
      <w:r w:rsidRPr="00956ECD">
        <w:rPr>
          <w:color w:val="0000FF"/>
          <w:lang w:val="pt-BR"/>
        </w:rPr>
        <w:t>Art. 236</w:t>
      </w:r>
      <w:r>
        <w:rPr>
          <w:color w:val="0000FF"/>
        </w:rPr>
        <w:fldChar w:fldCharType="end"/>
      </w:r>
      <w:r w:rsidRPr="00956ECD">
        <w:rPr>
          <w:lang w:val="pt-BR"/>
        </w:rPr>
        <w:t>. A constituição de companhia de economia mista depende de prévia autorização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legislativa.</w:t>
      </w:r>
    </w:p>
    <w:p w14:paraId="246FF96C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6C060A0" w14:textId="77777777" w:rsidR="00673B7E" w:rsidRPr="00956ECD" w:rsidRDefault="00F31876">
      <w:pPr>
        <w:pStyle w:val="Textkrper"/>
        <w:spacing w:line="235" w:lineRule="auto"/>
        <w:ind w:left="100" w:right="115" w:firstLine="120"/>
        <w:jc w:val="both"/>
        <w:rPr>
          <w:lang w:val="pt-BR"/>
        </w:rPr>
      </w:pPr>
      <w:r w:rsidRPr="00956ECD">
        <w:rPr>
          <w:lang w:val="pt-BR"/>
        </w:rPr>
        <w:t>Parágrafo único. Sempre que pessoa jurídica de direito público adquirir, por desapropriação,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 controle de companhia em funcionamento, os acionistas terão direito de pedir, dentro de 60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(sessenta) dias da publicação da primeira ata da assembléia-geral realizada após a aquisição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 controle, o reembolso das suas ações; salvo se a companhia já se achava sob o controle,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direto ou indireto, de outra pessoa jurídica de direito público, ou no caso de concessionária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serviço público.</w:t>
      </w:r>
    </w:p>
    <w:p w14:paraId="4D47C366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552001D6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Objeto</w:t>
      </w:r>
    </w:p>
    <w:p w14:paraId="47F34A28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06" w:name="_bookmark405"/>
    <w:bookmarkEnd w:id="406"/>
    <w:p w14:paraId="5B70AB15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"_bookmark729" </w:instrText>
      </w:r>
      <w:r>
        <w:fldChar w:fldCharType="separate"/>
      </w:r>
      <w:r w:rsidRPr="00956ECD">
        <w:rPr>
          <w:color w:val="0000FF"/>
          <w:lang w:val="pt-BR"/>
        </w:rPr>
        <w:t>Art. 237</w:t>
      </w:r>
      <w:r>
        <w:rPr>
          <w:color w:val="0000FF"/>
        </w:rPr>
        <w:fldChar w:fldCharType="end"/>
      </w:r>
      <w:r w:rsidRPr="00956ECD">
        <w:rPr>
          <w:lang w:val="pt-BR"/>
        </w:rPr>
        <w:t>. A companhia de economia mista somente poderá explorar os empreendimentos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exercer as atividades previstas na lei que autorizou a sua constituição.</w:t>
      </w:r>
    </w:p>
    <w:p w14:paraId="0C603A92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2B3A2C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economia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mista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somente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participar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outras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quando autorizada por lei no exercício de opção legal para aplicar Imposto sobre a Renda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investimentos para o desenvolvimento regional ou setorial.</w:t>
      </w:r>
    </w:p>
    <w:p w14:paraId="20782E18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D8D0FFB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As instituições financeiras de economia mista poderão participar de outras sociedades,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observadas as normas estabelecidas pelo Banco Central do Brasil.</w:t>
      </w:r>
    </w:p>
    <w:p w14:paraId="67AAF20A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24144C04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Acionista Controlador</w:t>
      </w:r>
    </w:p>
    <w:p w14:paraId="39B4FBE3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407" w:name="_bookmark406"/>
    <w:bookmarkEnd w:id="407"/>
    <w:p w14:paraId="6F300369" w14:textId="77777777" w:rsidR="00673B7E" w:rsidRPr="00956ECD" w:rsidRDefault="00F31876">
      <w:pPr>
        <w:pStyle w:val="Textkrper"/>
        <w:ind w:left="81" w:right="97"/>
        <w:jc w:val="center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"_bookmark730"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28"/>
          <w:lang w:val="pt-BR"/>
        </w:rPr>
        <w:t xml:space="preserve"> </w:t>
      </w:r>
      <w:r w:rsidRPr="00956ECD">
        <w:rPr>
          <w:color w:val="0000FF"/>
          <w:lang w:val="pt-BR"/>
        </w:rPr>
        <w:t>238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pessoa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jurídica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controla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economia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mista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tem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deveres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e</w:t>
      </w:r>
    </w:p>
    <w:p w14:paraId="1FFFCC15" w14:textId="77777777" w:rsidR="00673B7E" w:rsidRPr="00956ECD" w:rsidRDefault="00673B7E">
      <w:pPr>
        <w:jc w:val="center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3344FBB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878D31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E475473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217FAF0C" w14:textId="77777777" w:rsidR="00673B7E" w:rsidRPr="00956ECD" w:rsidRDefault="00F31876">
      <w:pPr>
        <w:pStyle w:val="Textkrper"/>
        <w:spacing w:before="96" w:line="235" w:lineRule="auto"/>
        <w:ind w:left="100" w:right="117"/>
        <w:jc w:val="both"/>
        <w:rPr>
          <w:lang w:val="pt-BR"/>
        </w:rPr>
      </w:pPr>
      <w:r w:rsidRPr="00956ECD">
        <w:rPr>
          <w:lang w:val="pt-BR"/>
        </w:rPr>
        <w:t>responsabilidades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controlador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(</w:t>
      </w:r>
      <w:hyperlink w:anchor="_bookmark249" w:history="1">
        <w:r w:rsidRPr="00956ECD">
          <w:rPr>
            <w:color w:val="0000FF"/>
            <w:lang w:val="pt-BR"/>
          </w:rPr>
          <w:t>artigos</w:t>
        </w:r>
        <w:r w:rsidRPr="00956ECD">
          <w:rPr>
            <w:color w:val="0000FF"/>
            <w:spacing w:val="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116</w:t>
        </w:r>
      </w:hyperlink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117</w:t>
      </w:r>
      <w:r w:rsidRPr="00956ECD">
        <w:rPr>
          <w:lang w:val="pt-BR"/>
        </w:rPr>
        <w:t>),</w:t>
      </w:r>
      <w:r w:rsidRPr="00956ECD">
        <w:rPr>
          <w:spacing w:val="1"/>
          <w:lang w:val="pt-BR"/>
        </w:rPr>
        <w:t xml:space="preserve"> </w:t>
      </w:r>
      <w:hyperlink w:anchor="_bookmark251" w:history="1">
        <w:r w:rsidRPr="00956ECD">
          <w:rPr>
            <w:lang w:val="pt-BR"/>
          </w:rPr>
          <w:t>mas</w:t>
        </w:r>
      </w:hyperlink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orientar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atividades da companhia de modo a atender ao interesse público que justificou a sua criação.</w:t>
      </w:r>
    </w:p>
    <w:p w14:paraId="3A6B2F15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3CFA1CA9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Administração</w:t>
      </w:r>
    </w:p>
    <w:p w14:paraId="622A45A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08" w:name="_bookmark407"/>
    <w:bookmarkEnd w:id="408"/>
    <w:p w14:paraId="0ABFE63A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"_bookmark731"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239</w:t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economia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obrigatoriamente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assegurado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minoria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eleger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um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conselheiros,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maior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número não lhes couber pelo processo de voto múltiplo.</w:t>
      </w:r>
    </w:p>
    <w:p w14:paraId="7EEFF384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65E14D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Os deveres e responsabilidades dos administradores das companhias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economia mista são os mesmos dos administradores das companhias abertas.</w:t>
      </w:r>
    </w:p>
    <w:p w14:paraId="7252B972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6AA14AD7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Conselho Fiscal</w:t>
      </w:r>
    </w:p>
    <w:p w14:paraId="48C100D5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09" w:name="_bookmark408"/>
    <w:bookmarkEnd w:id="409"/>
    <w:p w14:paraId="2F49C658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"_bookmark732" </w:instrText>
      </w:r>
      <w:r>
        <w:fldChar w:fldCharType="separate"/>
      </w:r>
      <w:r w:rsidRPr="00956ECD">
        <w:rPr>
          <w:color w:val="0000FF"/>
          <w:lang w:val="pt-BR"/>
        </w:rPr>
        <w:t>Art. 240</w:t>
      </w:r>
      <w:r>
        <w:rPr>
          <w:color w:val="0000FF"/>
        </w:rPr>
        <w:fldChar w:fldCharType="end"/>
      </w:r>
      <w:r w:rsidRPr="00956ECD">
        <w:rPr>
          <w:lang w:val="pt-BR"/>
        </w:rPr>
        <w:t>. O funcionamento do conselho fiscal será permanente nas companhias de economia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mista;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um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membros,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respectivo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suplente,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ordinárias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minoritárias e outro pelas ações preferenciais, se houver.</w:t>
      </w:r>
    </w:p>
    <w:p w14:paraId="3C4AE514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2042F234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Correção Monetária</w:t>
      </w:r>
    </w:p>
    <w:p w14:paraId="435288BC" w14:textId="77777777" w:rsidR="00673B7E" w:rsidRPr="00956ECD" w:rsidRDefault="00673B7E">
      <w:pPr>
        <w:pStyle w:val="Textkrper"/>
        <w:spacing w:before="8"/>
        <w:rPr>
          <w:b/>
          <w:i/>
          <w:sz w:val="30"/>
          <w:lang w:val="pt-BR"/>
        </w:rPr>
      </w:pPr>
    </w:p>
    <w:bookmarkStart w:id="410" w:name="_bookmark409"/>
    <w:bookmarkEnd w:id="410"/>
    <w:p w14:paraId="505477F3" w14:textId="77777777" w:rsidR="00673B7E" w:rsidRPr="00956ECD" w:rsidRDefault="00F31876">
      <w:pPr>
        <w:pStyle w:val="Textkrper"/>
        <w:spacing w:before="1"/>
        <w:ind w:left="10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"_bookmark733"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241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</w:t>
      </w:r>
      <w:hyperlink r:id="rId453" w:anchor="art31">
        <w:r w:rsidRPr="00956ECD">
          <w:rPr>
            <w:color w:val="0000FF"/>
            <w:lang w:val="pt-BR"/>
          </w:rPr>
          <w:t>(Revogado pelo Decreto-lei nº 2.287, de 1986)</w:t>
        </w:r>
      </w:hyperlink>
    </w:p>
    <w:p w14:paraId="538A9572" w14:textId="77777777" w:rsidR="00673B7E" w:rsidRPr="00956ECD" w:rsidRDefault="00F31876">
      <w:pPr>
        <w:pStyle w:val="berschrift4"/>
        <w:spacing w:before="234"/>
        <w:rPr>
          <w:lang w:val="pt-BR"/>
        </w:rPr>
      </w:pPr>
      <w:r w:rsidRPr="00956ECD">
        <w:rPr>
          <w:lang w:val="pt-BR"/>
        </w:rPr>
        <w:t>Falência e Responsabilidade Subsidiária</w:t>
      </w:r>
    </w:p>
    <w:p w14:paraId="06940D09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411" w:name="_bookmark410"/>
    <w:bookmarkEnd w:id="411"/>
    <w:p w14:paraId="78C4C4D8" w14:textId="77777777" w:rsidR="00673B7E" w:rsidRPr="00956ECD" w:rsidRDefault="00F31876">
      <w:pPr>
        <w:pStyle w:val="Textkrper"/>
        <w:ind w:left="10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"_bookmark734"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242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</w:t>
      </w:r>
      <w:hyperlink r:id="rId454" w:anchor="art10">
        <w:r w:rsidRPr="00956ECD">
          <w:rPr>
            <w:color w:val="0000FF"/>
            <w:lang w:val="pt-BR"/>
          </w:rPr>
          <w:t>(Revogado pela Lei nº 10.303, de 2001)</w:t>
        </w:r>
      </w:hyperlink>
    </w:p>
    <w:p w14:paraId="2FC0839D" w14:textId="77777777" w:rsidR="00673B7E" w:rsidRPr="00956ECD" w:rsidRDefault="00673B7E">
      <w:pPr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0785DC4E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5614DA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0EC53FB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412" w:name="_bookmark411"/>
    <w:bookmarkEnd w:id="412"/>
    <w:p w14:paraId="355EC85C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"_bookmark73"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2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XX</w:t>
      </w:r>
      <w:r>
        <w:rPr>
          <w:color w:val="0000FF"/>
          <w:sz w:val="29"/>
        </w:rPr>
        <w:fldChar w:fldCharType="end"/>
      </w:r>
    </w:p>
    <w:p w14:paraId="103934C9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Sociedades</w:t>
      </w:r>
      <w:r w:rsidRPr="00956ECD">
        <w:rPr>
          <w:spacing w:val="-11"/>
          <w:lang w:val="pt-BR"/>
        </w:rPr>
        <w:t xml:space="preserve"> </w:t>
      </w:r>
      <w:r w:rsidRPr="00956ECD">
        <w:rPr>
          <w:lang w:val="pt-BR"/>
        </w:rPr>
        <w:t>Coligadas,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Controladoras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Controladas</w:t>
      </w:r>
    </w:p>
    <w:p w14:paraId="7DAAC1CE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1ADA0448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38E30F28" w14:textId="77777777" w:rsidR="00673B7E" w:rsidRPr="00956ECD" w:rsidRDefault="00673B7E">
      <w:pPr>
        <w:pStyle w:val="Textkrper"/>
        <w:spacing w:before="4"/>
        <w:rPr>
          <w:b/>
          <w:sz w:val="35"/>
          <w:lang w:val="pt-BR"/>
        </w:rPr>
      </w:pPr>
    </w:p>
    <w:bookmarkStart w:id="413" w:name="_bookmark412"/>
    <w:bookmarkEnd w:id="413"/>
    <w:p w14:paraId="79C93291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"_bookmark74"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36A5D7FE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Informações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Relatório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Administração</w:t>
      </w:r>
    </w:p>
    <w:p w14:paraId="135BF3BB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9A21936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14" w:name="_bookmark413"/>
    <w:bookmarkEnd w:id="414"/>
    <w:p w14:paraId="6AAE0302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"_bookmark735" </w:instrText>
      </w:r>
      <w:r>
        <w:fldChar w:fldCharType="separate"/>
      </w:r>
      <w:r w:rsidRPr="00956ECD">
        <w:rPr>
          <w:color w:val="0000FF"/>
          <w:lang w:val="pt-BR"/>
        </w:rPr>
        <w:t>Art. 243</w:t>
      </w:r>
      <w:r>
        <w:rPr>
          <w:color w:val="0000FF"/>
        </w:rPr>
        <w:fldChar w:fldCharType="end"/>
      </w:r>
      <w:r w:rsidRPr="00956ECD">
        <w:rPr>
          <w:lang w:val="pt-BR"/>
        </w:rPr>
        <w:t>. O relatório anual da administração deve relacionar os investimentos da 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 sociedades coligadas e controladas e mencionar as modificações ocorridas durante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exercício.</w:t>
      </w:r>
    </w:p>
    <w:p w14:paraId="30B64E20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CDFF8C4" w14:textId="2DC7D940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 xml:space="preserve">§ 1º </w:t>
      </w:r>
      <w:r w:rsidR="004B5843" w:rsidRPr="00956ECD">
        <w:rPr>
          <w:color w:val="000000"/>
          <w:lang w:val="pt-BR"/>
        </w:rPr>
        <w:t>São coligadas as sociedades nas quais a investidora tenha influência significativa. </w:t>
      </w:r>
      <w:hyperlink r:id="rId455" w:anchor="art37" w:history="1">
        <w:r w:rsidR="004B5843" w:rsidRPr="00956ECD">
          <w:rPr>
            <w:rStyle w:val="Hyperlink"/>
            <w:lang w:val="pt-BR"/>
          </w:rPr>
          <w:t>(Redação dada pela Lei nº 11.941, de 2009)</w:t>
        </w:r>
      </w:hyperlink>
    </w:p>
    <w:p w14:paraId="17575A90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D39F43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Considera-se controlada a sociedade na qual a controladora, diretamente ou através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outras controladas, é titular de direitos de sócio que lhe assegurem, de modo permanente,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preponderância nas deliberações sociais e o poder de eleger a maioria dos administradores.</w:t>
      </w:r>
    </w:p>
    <w:p w14:paraId="035BD5A1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51F3290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companhia aberta divulgará as informações adicionais, sobre coligadas e controladas,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 forem exigidas pela Comissão de Valores Mobiliários.</w:t>
      </w:r>
    </w:p>
    <w:p w14:paraId="48E3BD8A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1CCB378F" w14:textId="77777777" w:rsidR="004B5843" w:rsidRPr="004B5843" w:rsidRDefault="004B5843" w:rsidP="004B5843">
      <w:pPr>
        <w:widowControl/>
        <w:autoSpaceDE/>
        <w:autoSpaceDN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val="pt-BR" w:eastAsia="pt-BR"/>
        </w:rPr>
      </w:pPr>
      <w:r w:rsidRPr="004B5843">
        <w:rPr>
          <w:rFonts w:eastAsia="Times New Roman"/>
          <w:color w:val="000000"/>
          <w:spacing w:val="-4"/>
          <w:sz w:val="24"/>
          <w:szCs w:val="24"/>
          <w:lang w:val="pt-PT" w:eastAsia="pt-BR"/>
        </w:rPr>
        <w:t> </w:t>
      </w:r>
      <w:r w:rsidRPr="004B5843">
        <w:rPr>
          <w:rFonts w:eastAsia="Times New Roman"/>
          <w:color w:val="000000"/>
          <w:sz w:val="24"/>
          <w:szCs w:val="24"/>
          <w:lang w:val="pt-BR" w:eastAsia="pt-BR"/>
        </w:rPr>
        <w:t>§ 4º  Considera-se que há influência significativa quando a investidora detém ou exerce o poder de participar nas decisões das políticas financeira ou operacional da investida, sem controlá-la.  </w:t>
      </w:r>
      <w:hyperlink r:id="rId456" w:anchor="art37" w:history="1">
        <w:r w:rsidRPr="004B5843">
          <w:rPr>
            <w:rFonts w:eastAsia="Times New Roman"/>
            <w:color w:val="0000FF"/>
            <w:sz w:val="24"/>
            <w:szCs w:val="24"/>
            <w:u w:val="single"/>
            <w:lang w:val="pt-BR" w:eastAsia="pt-BR"/>
          </w:rPr>
          <w:t>(Incluído pela Lei nº 11.941, de 2009)</w:t>
        </w:r>
      </w:hyperlink>
    </w:p>
    <w:p w14:paraId="3B1F38C0" w14:textId="77777777" w:rsidR="004B5843" w:rsidRPr="004B5843" w:rsidRDefault="004B5843" w:rsidP="004B5843">
      <w:pPr>
        <w:widowControl/>
        <w:autoSpaceDE/>
        <w:autoSpaceDN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val="pt-BR" w:eastAsia="pt-BR"/>
        </w:rPr>
      </w:pPr>
      <w:r w:rsidRPr="004B5843">
        <w:rPr>
          <w:rFonts w:eastAsia="Times New Roman"/>
          <w:color w:val="000000"/>
          <w:sz w:val="24"/>
          <w:szCs w:val="24"/>
          <w:lang w:val="pt-BR" w:eastAsia="pt-BR"/>
        </w:rPr>
        <w:t>        § 5</w:t>
      </w:r>
      <w:r w:rsidRPr="004B5843">
        <w:rPr>
          <w:rFonts w:eastAsia="Times New Roman"/>
          <w:color w:val="000000"/>
          <w:sz w:val="24"/>
          <w:szCs w:val="24"/>
          <w:u w:val="single"/>
          <w:vertAlign w:val="superscript"/>
          <w:lang w:val="pt-BR" w:eastAsia="pt-BR"/>
        </w:rPr>
        <w:t>o</w:t>
      </w:r>
      <w:r w:rsidRPr="004B5843">
        <w:rPr>
          <w:rFonts w:eastAsia="Times New Roman"/>
          <w:color w:val="000000"/>
          <w:sz w:val="24"/>
          <w:szCs w:val="24"/>
          <w:lang w:val="pt-BR" w:eastAsia="pt-BR"/>
        </w:rPr>
        <w:t>  É presumida influência significativa quando a investidora for titular de 20% (vinte por cento) ou mais do capital votante da investida, sem controlá-la. </w:t>
      </w:r>
      <w:hyperlink r:id="rId457" w:anchor="art37" w:history="1">
        <w:r w:rsidRPr="004B5843">
          <w:rPr>
            <w:rFonts w:eastAsia="Times New Roman"/>
            <w:color w:val="0000FF"/>
            <w:sz w:val="24"/>
            <w:szCs w:val="24"/>
            <w:u w:val="single"/>
            <w:lang w:val="pt-BR" w:eastAsia="pt-BR"/>
          </w:rPr>
          <w:t>(Incluído pela Lei nº 11.941, de 2009)</w:t>
        </w:r>
      </w:hyperlink>
    </w:p>
    <w:p w14:paraId="63EB4174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33AF5AD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17EFD554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415" w:name="_bookmark414"/>
    <w:bookmarkEnd w:id="415"/>
    <w:p w14:paraId="66D7A512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"_bookmark75"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79E48E29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Participação</w:t>
      </w:r>
      <w:r w:rsidRPr="00956ECD">
        <w:rPr>
          <w:spacing w:val="-11"/>
          <w:lang w:val="pt-BR"/>
        </w:rPr>
        <w:t xml:space="preserve"> </w:t>
      </w:r>
      <w:r w:rsidRPr="00956ECD">
        <w:rPr>
          <w:lang w:val="pt-BR"/>
        </w:rPr>
        <w:t>Recíproca</w:t>
      </w:r>
    </w:p>
    <w:p w14:paraId="502EA6F1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28C742B2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16" w:name="_bookmark415"/>
    <w:bookmarkEnd w:id="416"/>
    <w:p w14:paraId="7F5663A7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"_bookmark736"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244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É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vedada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participação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recíproca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entre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coligadas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controladas.</w:t>
      </w:r>
    </w:p>
    <w:p w14:paraId="3039F854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AF86F5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disposto neste artigo não se aplica ao caso em que ao menos uma das sociedades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participa de outra com observância das condições em que a lei autoriza a aquisição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próprias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ações </w:t>
      </w:r>
      <w:hyperlink w:anchor="_bookmark134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 30</w:t>
        </w:r>
      </w:hyperlink>
      <w:r w:rsidRPr="00956ECD">
        <w:rPr>
          <w:lang w:val="pt-BR"/>
        </w:rPr>
        <w:t>, § 1º, alínea b).</w:t>
      </w:r>
    </w:p>
    <w:p w14:paraId="67D3C7EC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2A9A3D7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As ações do capital da controladora, de propriedade da controlada, terão suspenso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direito de voto.</w:t>
      </w:r>
    </w:p>
    <w:p w14:paraId="00FF59A8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5F1F40B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D03BA80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316A10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62BA1C5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42E9C674" w14:textId="77777777" w:rsidR="00673B7E" w:rsidRPr="00956EC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 xml:space="preserve">§ 3º O disposto no § 2º do </w:t>
      </w:r>
      <w:hyperlink w:anchor="_bookmark134" w:history="1">
        <w:r w:rsidRPr="00956ECD">
          <w:rPr>
            <w:color w:val="0000FF"/>
            <w:lang w:val="pt-BR"/>
          </w:rPr>
          <w:t>artigo 30</w:t>
        </w:r>
      </w:hyperlink>
      <w:r w:rsidRPr="00956ECD">
        <w:rPr>
          <w:lang w:val="pt-BR"/>
        </w:rPr>
        <w:t>, aplica-se à aquisição de ações da companhia aberta por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suas coligadas e controladas.</w:t>
      </w:r>
    </w:p>
    <w:p w14:paraId="1D6F1959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A2C309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No caso do § 1º, a sociedade deverá alienar, dentro de 6 (seis) meses, as ações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quotas que excederem do valor dos lucros ou reservas, sempre que esses sofrerem redução.</w:t>
      </w:r>
    </w:p>
    <w:p w14:paraId="1C4FFE39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3D8987D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A participação recíproca, quando ocorrer em virtude de incorporação, fusão ou cisão,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aquisição,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controle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mencionada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relatórios e demonstrações financeiras de ambas as sociedades, e será eliminada no prazo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máximo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(um)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ano;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caso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coligadas,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salvo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acordo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contrário,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alienadas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quotas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aquisição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recente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mesma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data,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representem menor porcentagem do capital social.</w:t>
      </w:r>
    </w:p>
    <w:p w14:paraId="675ECDB2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3B06212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6º A aquisição de ações ou quotas de que resulte participação recíproca com violação 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artigo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importa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responsabilidade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civil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solidária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sociedade, equiparando-se, para efeitos penais, à compra ilegal das próprias ações.</w:t>
      </w:r>
    </w:p>
    <w:p w14:paraId="75326F77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AEB1F12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1913AC50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2C64A70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417" w:name="_bookmark416"/>
    <w:bookmarkEnd w:id="417"/>
    <w:p w14:paraId="2C226835" w14:textId="77777777" w:rsidR="00673B7E" w:rsidRPr="00956ECD" w:rsidRDefault="00F31876">
      <w:pPr>
        <w:spacing w:before="1"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"_bookmark76"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3F04719A" w14:textId="77777777" w:rsidR="00673B7E" w:rsidRPr="00956ECD" w:rsidRDefault="00F31876">
      <w:pPr>
        <w:pStyle w:val="berschrift2"/>
        <w:ind w:left="154" w:right="0"/>
        <w:jc w:val="both"/>
        <w:rPr>
          <w:lang w:val="pt-BR"/>
        </w:rPr>
      </w:pPr>
      <w:r w:rsidRPr="00956ECD">
        <w:rPr>
          <w:lang w:val="pt-BR"/>
        </w:rPr>
        <w:t>Responsabilidade</w:t>
      </w:r>
      <w:r w:rsidRPr="00956ECD">
        <w:rPr>
          <w:spacing w:val="-1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Administradores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Controladoras</w:t>
      </w:r>
    </w:p>
    <w:p w14:paraId="2886EB33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5AF9DD97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3EB6D06F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Administradores</w:t>
      </w:r>
    </w:p>
    <w:p w14:paraId="0666FF5B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18" w:name="_bookmark417"/>
    <w:bookmarkEnd w:id="418"/>
    <w:p w14:paraId="385EEF0C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"_bookmark737" </w:instrText>
      </w:r>
      <w:r>
        <w:fldChar w:fldCharType="separate"/>
      </w:r>
      <w:r w:rsidRPr="00956ECD">
        <w:rPr>
          <w:color w:val="0000FF"/>
          <w:lang w:val="pt-BR"/>
        </w:rPr>
        <w:t>Art. 245</w:t>
      </w:r>
      <w:r>
        <w:rPr>
          <w:color w:val="0000FF"/>
        </w:rPr>
        <w:fldChar w:fldCharType="end"/>
      </w:r>
      <w:r w:rsidRPr="00956ECD">
        <w:rPr>
          <w:lang w:val="pt-BR"/>
        </w:rPr>
        <w:t>. Os administradores não podem, em prejuízo da companhia, favorecer sociedade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coligada, controladora ou controlada, cumprindo-lhes zelar para que as operações entre 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sociedades, se houver, observem condições estritamente comutativas, ou com pagamento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compensatório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adequado;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respondem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resultantes de atos praticados com infração ao disposto neste artigo.</w:t>
      </w:r>
    </w:p>
    <w:p w14:paraId="2D05608C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Sociedade Controladora</w:t>
      </w:r>
    </w:p>
    <w:p w14:paraId="4255B5BF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19" w:name="_bookmark418"/>
    <w:bookmarkEnd w:id="419"/>
    <w:p w14:paraId="6D2A46E3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"_bookmark738" </w:instrText>
      </w:r>
      <w:r>
        <w:fldChar w:fldCharType="separate"/>
      </w:r>
      <w:r w:rsidRPr="00956ECD">
        <w:rPr>
          <w:color w:val="0000FF"/>
          <w:lang w:val="pt-BR"/>
        </w:rPr>
        <w:t>Art. 246</w:t>
      </w:r>
      <w:r>
        <w:rPr>
          <w:color w:val="0000FF"/>
        </w:rPr>
        <w:fldChar w:fldCharType="end"/>
      </w:r>
      <w:r w:rsidRPr="00956ECD">
        <w:rPr>
          <w:lang w:val="pt-BR"/>
        </w:rPr>
        <w:t>. A sociedade controladora será obrigada a reparar os danos que causar à 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atos praticados com infração ao disposto nos</w:t>
      </w:r>
      <w:r w:rsidRPr="00956ECD">
        <w:rPr>
          <w:spacing w:val="-1"/>
          <w:lang w:val="pt-BR"/>
        </w:rPr>
        <w:t xml:space="preserve"> </w:t>
      </w:r>
      <w:hyperlink w:anchor="_bookmark249" w:history="1">
        <w:r w:rsidRPr="00956ECD">
          <w:rPr>
            <w:color w:val="0000FF"/>
            <w:lang w:val="pt-BR"/>
          </w:rPr>
          <w:t>artigos 116</w:t>
        </w:r>
        <w:r w:rsidRPr="00956ECD">
          <w:rPr>
            <w:color w:val="0000FF"/>
            <w:spacing w:val="-1"/>
            <w:lang w:val="pt-BR"/>
          </w:rPr>
          <w:t xml:space="preserve"> </w:t>
        </w:r>
      </w:hyperlink>
      <w:r w:rsidRPr="00956ECD">
        <w:rPr>
          <w:lang w:val="pt-BR"/>
        </w:rPr>
        <w:t xml:space="preserve">e </w:t>
      </w:r>
      <w:hyperlink w:anchor="_bookmark251" w:history="1">
        <w:r w:rsidRPr="00956ECD">
          <w:rPr>
            <w:color w:val="0000FF"/>
            <w:lang w:val="pt-BR"/>
          </w:rPr>
          <w:t>117</w:t>
        </w:r>
      </w:hyperlink>
      <w:r w:rsidRPr="00956ECD">
        <w:rPr>
          <w:lang w:val="pt-BR"/>
        </w:rPr>
        <w:t>.</w:t>
      </w:r>
    </w:p>
    <w:p w14:paraId="09EE5EE4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18BAFE03" w14:textId="77777777" w:rsidR="00673B7E" w:rsidRPr="00956ECD" w:rsidRDefault="00F31876">
      <w:pPr>
        <w:pStyle w:val="Textkrper"/>
        <w:ind w:left="220"/>
        <w:rPr>
          <w:lang w:val="pt-BR"/>
        </w:rPr>
      </w:pPr>
      <w:r w:rsidRPr="00956ECD">
        <w:rPr>
          <w:lang w:val="pt-BR"/>
        </w:rPr>
        <w:t>§ 1º A ação para haver reparação cabe:</w:t>
      </w:r>
    </w:p>
    <w:p w14:paraId="58AF80DF" w14:textId="77777777" w:rsidR="00673B7E" w:rsidRPr="00956ECD" w:rsidRDefault="00F31876">
      <w:pPr>
        <w:pStyle w:val="Listenabsatz"/>
        <w:numPr>
          <w:ilvl w:val="1"/>
          <w:numId w:val="24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a acionistas que representem 5% (cinco por cento) ou mais do capital social;</w:t>
      </w:r>
    </w:p>
    <w:p w14:paraId="5FEFC54C" w14:textId="77777777" w:rsidR="00673B7E" w:rsidRPr="00956ECD" w:rsidRDefault="00F31876">
      <w:pPr>
        <w:pStyle w:val="Listenabsatz"/>
        <w:numPr>
          <w:ilvl w:val="1"/>
          <w:numId w:val="24"/>
        </w:numPr>
        <w:tabs>
          <w:tab w:val="left" w:pos="757"/>
        </w:tabs>
        <w:spacing w:before="118" w:line="235" w:lineRule="auto"/>
        <w:ind w:left="340" w:firstLine="120"/>
        <w:rPr>
          <w:sz w:val="24"/>
          <w:lang w:val="pt-BR"/>
        </w:rPr>
      </w:pPr>
      <w:r w:rsidRPr="00956ECD">
        <w:rPr>
          <w:sz w:val="24"/>
          <w:lang w:val="pt-BR"/>
        </w:rPr>
        <w:t>a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qualquer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acionista,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desde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preste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caução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pelas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custas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honorários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advogado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devidos no caso de vir a ação ser julgada improcedente.</w:t>
      </w:r>
    </w:p>
    <w:p w14:paraId="0C70F018" w14:textId="77777777" w:rsidR="00673B7E" w:rsidRPr="00956ECD" w:rsidRDefault="00673B7E">
      <w:pPr>
        <w:spacing w:line="235" w:lineRule="auto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3B7896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31E451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B4CC6E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B76DC44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39ECE276" w14:textId="77777777" w:rsidR="00673B7E" w:rsidRPr="00956EC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sociedade controladora, se condenada, além de reparar o dano e arcar com as custas,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pagará honorários de advogado de 20% (vinte por cento) e prêmio de 5% (cinco por cento) ao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autor da ação, calculados sobre o valor da indenização.</w:t>
      </w:r>
    </w:p>
    <w:p w14:paraId="4FB8A6D4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79E4E44F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D17ADF9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707A0C49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420" w:name="_bookmark419"/>
    <w:bookmarkEnd w:id="420"/>
    <w:p w14:paraId="15363CC4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"_bookmark77"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IV</w:t>
      </w:r>
      <w:r>
        <w:rPr>
          <w:color w:val="0000FF"/>
          <w:sz w:val="29"/>
        </w:rPr>
        <w:fldChar w:fldCharType="end"/>
      </w:r>
    </w:p>
    <w:p w14:paraId="5CC5E293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Demonstrações</w:t>
      </w:r>
      <w:r w:rsidRPr="00956ECD">
        <w:rPr>
          <w:spacing w:val="-13"/>
          <w:lang w:val="pt-BR"/>
        </w:rPr>
        <w:t xml:space="preserve"> </w:t>
      </w:r>
      <w:r w:rsidRPr="00956ECD">
        <w:rPr>
          <w:lang w:val="pt-BR"/>
        </w:rPr>
        <w:t>Financeiras</w:t>
      </w:r>
    </w:p>
    <w:p w14:paraId="2E920429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32B65BCE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18ECCF8C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Notas Explicativas</w:t>
      </w:r>
    </w:p>
    <w:p w14:paraId="4FE2DBF1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21" w:name="_bookmark420"/>
    <w:bookmarkEnd w:id="421"/>
    <w:p w14:paraId="4D1C7B3A" w14:textId="34DB6371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"_bookmark739"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247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="004B5843" w:rsidRPr="00956ECD">
        <w:rPr>
          <w:color w:val="000000"/>
          <w:lang w:val="pt-BR"/>
        </w:rPr>
        <w:t>As notas explicativas dos investimentos a que se refere o art. 248 desta Lei devem conter informações precisas sobre as sociedades coligadas e controladas e suas relações com a companhia, indicando: </w:t>
      </w:r>
      <w:hyperlink r:id="rId458" w:anchor="art37" w:history="1">
        <w:r w:rsidR="004B5843" w:rsidRPr="00956ECD">
          <w:rPr>
            <w:rStyle w:val="Hyperlink"/>
            <w:lang w:val="pt-BR"/>
          </w:rPr>
          <w:t>(Redação dada pela Lei nº 11.941, de 2009)</w:t>
        </w:r>
      </w:hyperlink>
    </w:p>
    <w:p w14:paraId="58B02F45" w14:textId="77777777" w:rsidR="00673B7E" w:rsidRPr="00956ECD" w:rsidRDefault="00F31876">
      <w:pPr>
        <w:pStyle w:val="Listenabsatz"/>
        <w:numPr>
          <w:ilvl w:val="0"/>
          <w:numId w:val="23"/>
        </w:numPr>
        <w:tabs>
          <w:tab w:val="left" w:pos="474"/>
        </w:tabs>
        <w:spacing w:before="114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- a denominação da sociedade, seu capital social e patrimônio líquido;</w:t>
      </w:r>
    </w:p>
    <w:p w14:paraId="7A1243AD" w14:textId="77777777" w:rsidR="00673B7E" w:rsidRPr="00956ECD" w:rsidRDefault="00F31876">
      <w:pPr>
        <w:pStyle w:val="Listenabsatz"/>
        <w:numPr>
          <w:ilvl w:val="0"/>
          <w:numId w:val="23"/>
        </w:numPr>
        <w:tabs>
          <w:tab w:val="left" w:pos="561"/>
        </w:tabs>
        <w:spacing w:line="235" w:lineRule="auto"/>
        <w:ind w:left="220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número,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espécies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classes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quotas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propriedade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companhia,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preço de mercado das ações, se houver;</w:t>
      </w:r>
    </w:p>
    <w:p w14:paraId="29BB4D58" w14:textId="77777777" w:rsidR="00673B7E" w:rsidRPr="00956ECD" w:rsidRDefault="00F31876">
      <w:pPr>
        <w:pStyle w:val="Listenabsatz"/>
        <w:numPr>
          <w:ilvl w:val="0"/>
          <w:numId w:val="23"/>
        </w:numPr>
        <w:tabs>
          <w:tab w:val="left" w:pos="607"/>
        </w:tabs>
        <w:spacing w:before="115"/>
        <w:ind w:left="606" w:right="0" w:hanging="267"/>
        <w:rPr>
          <w:sz w:val="24"/>
          <w:lang w:val="pt-BR"/>
        </w:rPr>
      </w:pPr>
      <w:r w:rsidRPr="00956ECD">
        <w:rPr>
          <w:sz w:val="24"/>
          <w:lang w:val="pt-BR"/>
        </w:rPr>
        <w:t>- o lucro líquido do exercício;</w:t>
      </w:r>
    </w:p>
    <w:p w14:paraId="1192E870" w14:textId="77777777" w:rsidR="00673B7E" w:rsidRPr="00956ECD" w:rsidRDefault="00F31876">
      <w:pPr>
        <w:pStyle w:val="Listenabsatz"/>
        <w:numPr>
          <w:ilvl w:val="0"/>
          <w:numId w:val="23"/>
        </w:numPr>
        <w:tabs>
          <w:tab w:val="left" w:pos="634"/>
        </w:tabs>
        <w:spacing w:before="114"/>
        <w:ind w:left="633" w:right="0" w:hanging="294"/>
        <w:rPr>
          <w:sz w:val="24"/>
          <w:lang w:val="pt-BR"/>
        </w:rPr>
      </w:pPr>
      <w:r w:rsidRPr="00956ECD">
        <w:rPr>
          <w:sz w:val="24"/>
          <w:lang w:val="pt-BR"/>
        </w:rPr>
        <w:t>- os créditos e obrigações entre a companhia e as sociedades coligadas e controladas;</w:t>
      </w:r>
    </w:p>
    <w:p w14:paraId="4BEBBE65" w14:textId="77777777" w:rsidR="00673B7E" w:rsidRPr="00956ECD" w:rsidRDefault="00F31876">
      <w:pPr>
        <w:pStyle w:val="Listenabsatz"/>
        <w:numPr>
          <w:ilvl w:val="0"/>
          <w:numId w:val="23"/>
        </w:numPr>
        <w:tabs>
          <w:tab w:val="left" w:pos="579"/>
        </w:tabs>
        <w:spacing w:before="118" w:line="235" w:lineRule="auto"/>
        <w:ind w:left="220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montante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receitas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despesas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operações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entre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sociedades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coligadas e controladas.</w:t>
      </w:r>
    </w:p>
    <w:p w14:paraId="2DF3FAE4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03ECBA46" w14:textId="77777777" w:rsidR="00673B7E" w:rsidRPr="00956ECD" w:rsidRDefault="00F31876">
      <w:pPr>
        <w:pStyle w:val="Textkrper"/>
        <w:ind w:left="220"/>
        <w:rPr>
          <w:lang w:val="pt-BR"/>
        </w:rPr>
      </w:pPr>
      <w:r w:rsidRPr="00956ECD">
        <w:rPr>
          <w:lang w:val="pt-BR"/>
        </w:rPr>
        <w:t>Parágrafo único. Considera-se relevante o investimento:</w:t>
      </w:r>
    </w:p>
    <w:p w14:paraId="2BB2C0CF" w14:textId="77777777" w:rsidR="00673B7E" w:rsidRPr="00956ECD" w:rsidRDefault="00F31876">
      <w:pPr>
        <w:pStyle w:val="Listenabsatz"/>
        <w:numPr>
          <w:ilvl w:val="1"/>
          <w:numId w:val="23"/>
        </w:numPr>
        <w:tabs>
          <w:tab w:val="left" w:pos="742"/>
        </w:tabs>
        <w:spacing w:before="118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em cada sociedade coligada 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controlada, se o valor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contábil é igual 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superior a 10%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(dez por cento) do valor do patrimônio líquido da companhia;</w:t>
      </w:r>
    </w:p>
    <w:p w14:paraId="039B9394" w14:textId="77777777" w:rsidR="00673B7E" w:rsidRPr="00956ECD" w:rsidRDefault="00F31876">
      <w:pPr>
        <w:pStyle w:val="Listenabsatz"/>
        <w:numPr>
          <w:ilvl w:val="1"/>
          <w:numId w:val="23"/>
        </w:numPr>
        <w:tabs>
          <w:tab w:val="left" w:pos="791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no</w:t>
      </w:r>
      <w:r w:rsidRPr="00956ECD">
        <w:rPr>
          <w:spacing w:val="4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conjunto</w:t>
      </w:r>
      <w:r w:rsidRPr="00956ECD">
        <w:rPr>
          <w:spacing w:val="4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4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sociedades</w:t>
      </w:r>
      <w:r w:rsidRPr="00956ECD">
        <w:rPr>
          <w:spacing w:val="4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coligadas</w:t>
      </w:r>
      <w:r w:rsidRPr="00956ECD">
        <w:rPr>
          <w:spacing w:val="4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4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controladas,</w:t>
      </w:r>
      <w:r w:rsidRPr="00956ECD">
        <w:rPr>
          <w:spacing w:val="4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4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4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</w:t>
      </w:r>
      <w:r w:rsidRPr="00956ECD">
        <w:rPr>
          <w:spacing w:val="4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contábil</w:t>
      </w:r>
      <w:r w:rsidRPr="00956ECD">
        <w:rPr>
          <w:spacing w:val="4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é</w:t>
      </w:r>
      <w:r w:rsidRPr="00956ECD">
        <w:rPr>
          <w:spacing w:val="4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igual</w:t>
      </w:r>
      <w:r w:rsidRPr="00956ECD">
        <w:rPr>
          <w:spacing w:val="4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superior a 15% (quinze por cento) do valor do patrimônio líquido da companhia.</w:t>
      </w:r>
    </w:p>
    <w:p w14:paraId="02794818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01CF8475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Avaliação do Investimento em Coligadas e Controladas</w:t>
      </w:r>
    </w:p>
    <w:p w14:paraId="111937C7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22" w:name="_bookmark421"/>
    <w:bookmarkEnd w:id="422"/>
    <w:p w14:paraId="0F7D8B68" w14:textId="73CB68C9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"_bookmark740"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62"/>
          <w:lang w:val="pt-BR"/>
        </w:rPr>
        <w:t xml:space="preserve"> </w:t>
      </w:r>
      <w:r w:rsidRPr="00956ECD">
        <w:rPr>
          <w:color w:val="0000FF"/>
          <w:lang w:val="pt-BR"/>
        </w:rPr>
        <w:t>248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62"/>
          <w:lang w:val="pt-BR"/>
        </w:rPr>
        <w:t xml:space="preserve"> </w:t>
      </w:r>
      <w:r w:rsidR="004B5843" w:rsidRPr="00956ECD">
        <w:rPr>
          <w:color w:val="000000"/>
          <w:lang w:val="pt-BR"/>
        </w:rPr>
        <w:t>No balanço patrimonial da companhia, os investimentos em coligadas ou em controladas e em outras sociedades que façam parte de um mesmo grupo ou estejam sob controle comum serão avaliados pelo método da equivalência patrimonial, de acordo com as seguintes normas: </w:t>
      </w:r>
      <w:hyperlink r:id="rId459" w:anchor="art37" w:history="1">
        <w:r w:rsidR="004B5843" w:rsidRPr="00956ECD">
          <w:rPr>
            <w:rStyle w:val="Hyperlink"/>
            <w:lang w:val="pt-BR"/>
          </w:rPr>
          <w:t>(Redação dada pela Lei nº 11.941, de 2009)</w:t>
        </w:r>
      </w:hyperlink>
    </w:p>
    <w:p w14:paraId="5E59D6E3" w14:textId="77777777" w:rsidR="00673B7E" w:rsidRPr="00956ECD" w:rsidRDefault="00F31876">
      <w:pPr>
        <w:pStyle w:val="Listenabsatz"/>
        <w:numPr>
          <w:ilvl w:val="0"/>
          <w:numId w:val="22"/>
        </w:numPr>
        <w:tabs>
          <w:tab w:val="left" w:pos="498"/>
        </w:tabs>
        <w:spacing w:before="113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patrimônio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líquido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coligada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controlada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será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determinado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2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base</w:t>
      </w:r>
    </w:p>
    <w:p w14:paraId="37959C66" w14:textId="77777777" w:rsidR="00673B7E" w:rsidRPr="00956ECD" w:rsidRDefault="00673B7E">
      <w:pPr>
        <w:jc w:val="both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019DC5D5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CBB288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30E02E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B92510A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173BCB32" w14:textId="77777777" w:rsidR="00673B7E" w:rsidRPr="00956ECD" w:rsidRDefault="00F31876">
      <w:pPr>
        <w:pStyle w:val="Textkrper"/>
        <w:spacing w:line="235" w:lineRule="auto"/>
        <w:ind w:left="220" w:right="116"/>
        <w:jc w:val="both"/>
        <w:rPr>
          <w:lang w:val="pt-BR"/>
        </w:rPr>
      </w:pPr>
      <w:r w:rsidRPr="00956ECD">
        <w:rPr>
          <w:lang w:val="pt-BR"/>
        </w:rPr>
        <w:t>em balanço patrimonial ou balancete de verificação levantado, com observância das normas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desta Lei, na mesma data, ou até 60 (sessenta) dias, no máximo, antes da data do balanço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 companhia; no valor de patrimônio líquido não serão computados os resultados não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realizados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decorrentes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negócios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companhia,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outras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coligadas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à companhia, ou por ela controladas;</w:t>
      </w:r>
    </w:p>
    <w:p w14:paraId="6BEEF97B" w14:textId="77777777" w:rsidR="00673B7E" w:rsidRPr="00956ECD" w:rsidRDefault="00F31876">
      <w:pPr>
        <w:pStyle w:val="Listenabsatz"/>
        <w:numPr>
          <w:ilvl w:val="0"/>
          <w:numId w:val="22"/>
        </w:numPr>
        <w:tabs>
          <w:tab w:val="left" w:pos="605"/>
        </w:tabs>
        <w:spacing w:before="118"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investimento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será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determinado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mediante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aplicação,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sobre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</w:t>
      </w:r>
      <w:r w:rsidRPr="00956ECD">
        <w:rPr>
          <w:spacing w:val="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patrimônio líquido referido no número anterior, da porcentagem de participação no capital 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coligada ou controlada;</w:t>
      </w:r>
    </w:p>
    <w:p w14:paraId="49E5C5FD" w14:textId="77777777" w:rsidR="00673B7E" w:rsidRPr="00956ECD" w:rsidRDefault="00F31876">
      <w:pPr>
        <w:pStyle w:val="Listenabsatz"/>
        <w:numPr>
          <w:ilvl w:val="0"/>
          <w:numId w:val="22"/>
        </w:numPr>
        <w:tabs>
          <w:tab w:val="left" w:pos="643"/>
        </w:tabs>
        <w:spacing w:before="118"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a diferença entre o valor do investimento, de acordo com o número II, e o custo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aquisição corrigido monetariamente; somente será registrada como resultado do exercício:</w:t>
      </w:r>
    </w:p>
    <w:p w14:paraId="0EE960BE" w14:textId="77777777" w:rsidR="00673B7E" w:rsidRPr="00956ECD" w:rsidRDefault="00F31876">
      <w:pPr>
        <w:pStyle w:val="Listenabsatz"/>
        <w:numPr>
          <w:ilvl w:val="1"/>
          <w:numId w:val="22"/>
        </w:numPr>
        <w:tabs>
          <w:tab w:val="left" w:pos="741"/>
        </w:tabs>
        <w:spacing w:before="115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se decorrer de lucro ou prejuízo apurado na coligada ou controlada;</w:t>
      </w:r>
    </w:p>
    <w:p w14:paraId="2A3106BB" w14:textId="77777777" w:rsidR="00673B7E" w:rsidRPr="00956ECD" w:rsidRDefault="00F31876">
      <w:pPr>
        <w:pStyle w:val="Listenabsatz"/>
        <w:numPr>
          <w:ilvl w:val="1"/>
          <w:numId w:val="22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se corresponder, comprovadamente, a ganhos ou perdas efetivos;</w:t>
      </w:r>
    </w:p>
    <w:p w14:paraId="35DC0622" w14:textId="77777777" w:rsidR="00673B7E" w:rsidRPr="00956ECD" w:rsidRDefault="00F31876">
      <w:pPr>
        <w:pStyle w:val="Listenabsatz"/>
        <w:numPr>
          <w:ilvl w:val="1"/>
          <w:numId w:val="22"/>
        </w:numPr>
        <w:tabs>
          <w:tab w:val="left" w:pos="745"/>
        </w:tabs>
        <w:spacing w:before="118" w:line="235" w:lineRule="auto"/>
        <w:ind w:left="340" w:firstLine="120"/>
        <w:rPr>
          <w:sz w:val="24"/>
          <w:lang w:val="pt-BR"/>
        </w:rPr>
      </w:pPr>
      <w:r w:rsidRPr="00956ECD">
        <w:rPr>
          <w:sz w:val="24"/>
          <w:lang w:val="pt-BR"/>
        </w:rPr>
        <w:t>no</w:t>
      </w:r>
      <w:r w:rsidRPr="00956ECD">
        <w:rPr>
          <w:spacing w:val="1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caso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aberta,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observância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normas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expedidas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pela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Comissão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 Valores Mobiliários.</w:t>
      </w:r>
    </w:p>
    <w:p w14:paraId="54E403CB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A725A7D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Para efeito de determinar a relevância do investimento, nos casos deste artigo, serão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computados como parte do custo de aquisição os saldos de créditos da companhia contra 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coligadas e controladas.</w:t>
      </w:r>
    </w:p>
    <w:p w14:paraId="20063BCA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A3067B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sociedade coligada, sempre que solicitada pela companhia, deverá elaborar e fornecer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o balanço ou balancete de verificação previsto no número I.</w:t>
      </w:r>
    </w:p>
    <w:p w14:paraId="1E0774DB" w14:textId="77777777" w:rsidR="00673B7E" w:rsidRPr="00956ECD" w:rsidRDefault="00673B7E">
      <w:pPr>
        <w:pStyle w:val="Textkrper"/>
        <w:spacing w:before="5"/>
        <w:rPr>
          <w:sz w:val="20"/>
          <w:lang w:val="pt-BR"/>
        </w:rPr>
      </w:pPr>
    </w:p>
    <w:p w14:paraId="1F1AB0D4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Demonstrações Consolidadas</w:t>
      </w:r>
    </w:p>
    <w:p w14:paraId="5DFE827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23" w:name="_bookmark422"/>
    <w:bookmarkEnd w:id="423"/>
    <w:p w14:paraId="07E0EE93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"_bookmark741" </w:instrText>
      </w:r>
      <w:r>
        <w:fldChar w:fldCharType="separate"/>
      </w:r>
      <w:r w:rsidRPr="00956ECD">
        <w:rPr>
          <w:color w:val="0000FF"/>
          <w:lang w:val="pt-BR"/>
        </w:rPr>
        <w:t>Art. 249</w:t>
      </w:r>
      <w:r>
        <w:rPr>
          <w:color w:val="0000FF"/>
        </w:rPr>
        <w:fldChar w:fldCharType="end"/>
      </w:r>
      <w:r w:rsidRPr="00956ECD">
        <w:rPr>
          <w:lang w:val="pt-BR"/>
        </w:rPr>
        <w:t>. A companhia aberta que tiver mais de 30% (trinta por cento) do valor do seu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patrimônio líquido representado por investimentos em sociedades controladas deverá elaborar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divulgar,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juntamente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suas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demonstrações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financeiras,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demonstrações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consolidadas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nos termos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-1"/>
          <w:lang w:val="pt-BR"/>
        </w:rPr>
        <w:t xml:space="preserve"> </w:t>
      </w:r>
      <w:hyperlink w:anchor="_bookmark423" w:history="1">
        <w:r w:rsidRPr="00956ECD">
          <w:rPr>
            <w:color w:val="0000FF"/>
            <w:lang w:val="pt-BR"/>
          </w:rPr>
          <w:t>artigo 250</w:t>
        </w:r>
      </w:hyperlink>
      <w:r w:rsidRPr="00956ECD">
        <w:rPr>
          <w:lang w:val="pt-BR"/>
        </w:rPr>
        <w:t>.</w:t>
      </w:r>
    </w:p>
    <w:p w14:paraId="5B2D25DD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E126C6B" w14:textId="77777777" w:rsidR="00673B7E" w:rsidRPr="00956ECD" w:rsidRDefault="00F31876">
      <w:pPr>
        <w:pStyle w:val="Textkrper"/>
        <w:spacing w:line="235" w:lineRule="auto"/>
        <w:ind w:left="100" w:firstLine="120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Mobiliários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expedir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normas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sobre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sociedades cujas demonstrações devam ser abrangidas na consolidação, e:</w:t>
      </w:r>
    </w:p>
    <w:p w14:paraId="53D63C9B" w14:textId="77777777" w:rsidR="00673B7E" w:rsidRPr="00956ECD" w:rsidRDefault="00F31876">
      <w:pPr>
        <w:pStyle w:val="Listenabsatz"/>
        <w:numPr>
          <w:ilvl w:val="0"/>
          <w:numId w:val="21"/>
        </w:numPr>
        <w:tabs>
          <w:tab w:val="left" w:pos="751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determinar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inclusão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sociedades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que,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embora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controladas,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sejam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financeira</w:t>
      </w:r>
      <w:r w:rsidRPr="00956ECD">
        <w:rPr>
          <w:spacing w:val="1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administrativamente dependentes da companhia;</w:t>
      </w:r>
    </w:p>
    <w:p w14:paraId="5CDFEA56" w14:textId="77777777" w:rsidR="00673B7E" w:rsidRPr="00956ECD" w:rsidRDefault="00F31876">
      <w:pPr>
        <w:pStyle w:val="Listenabsatz"/>
        <w:numPr>
          <w:ilvl w:val="0"/>
          <w:numId w:val="21"/>
        </w:numPr>
        <w:tabs>
          <w:tab w:val="left" w:pos="741"/>
        </w:tabs>
        <w:spacing w:before="115"/>
        <w:ind w:left="740" w:right="0" w:hanging="281"/>
        <w:rPr>
          <w:sz w:val="24"/>
          <w:lang w:val="pt-BR"/>
        </w:rPr>
      </w:pPr>
      <w:r w:rsidRPr="00956ECD">
        <w:rPr>
          <w:sz w:val="24"/>
          <w:lang w:val="pt-BR"/>
        </w:rPr>
        <w:t>autorizar, em casos especiais, a exclusão de uma ou mais sociedades controladas.</w:t>
      </w:r>
    </w:p>
    <w:p w14:paraId="152DD1E4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19D9D9D8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Normas sobre Consolidação</w:t>
      </w:r>
    </w:p>
    <w:p w14:paraId="5586E7EB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424" w:name="_bookmark423"/>
    <w:bookmarkEnd w:id="424"/>
    <w:p w14:paraId="337C01E8" w14:textId="77777777" w:rsidR="00673B7E" w:rsidRPr="00956ECD" w:rsidRDefault="00F31876">
      <w:pPr>
        <w:pStyle w:val="Textkrper"/>
        <w:spacing w:line="338" w:lineRule="auto"/>
        <w:ind w:left="340" w:right="2562" w:hanging="24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"_bookmark742" </w:instrText>
      </w:r>
      <w:r>
        <w:fldChar w:fldCharType="separate"/>
      </w:r>
      <w:r w:rsidRPr="00956ECD">
        <w:rPr>
          <w:color w:val="0000FF"/>
          <w:lang w:val="pt-BR"/>
        </w:rPr>
        <w:t>Art. 250</w:t>
      </w:r>
      <w:r>
        <w:rPr>
          <w:color w:val="0000FF"/>
        </w:rPr>
        <w:fldChar w:fldCharType="end"/>
      </w:r>
      <w:r w:rsidRPr="00956ECD">
        <w:rPr>
          <w:lang w:val="pt-BR"/>
        </w:rPr>
        <w:t>. Das demonstrações financeiras consolidadas serão excluídas: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I - as participações de uma sociedade em outra;</w:t>
      </w:r>
    </w:p>
    <w:p w14:paraId="3761EB76" w14:textId="77777777" w:rsidR="00673B7E" w:rsidRPr="00956ECD" w:rsidRDefault="00F31876">
      <w:pPr>
        <w:pStyle w:val="Listenabsatz"/>
        <w:numPr>
          <w:ilvl w:val="0"/>
          <w:numId w:val="20"/>
        </w:numPr>
        <w:tabs>
          <w:tab w:val="left" w:pos="541"/>
        </w:tabs>
        <w:spacing w:before="2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- os saldos de quaisquer contas entre as sociedades;</w:t>
      </w:r>
    </w:p>
    <w:p w14:paraId="4292E0F6" w14:textId="77777777" w:rsidR="00673B7E" w:rsidRPr="00956ECD" w:rsidRDefault="00673B7E">
      <w:pPr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7CD2811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486E0D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56BF7E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A119543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5F97DDFD" w14:textId="0ECAC7F9" w:rsidR="00673B7E" w:rsidRPr="00956ECD" w:rsidRDefault="00F31876">
      <w:pPr>
        <w:pStyle w:val="Listenabsatz"/>
        <w:numPr>
          <w:ilvl w:val="0"/>
          <w:numId w:val="20"/>
        </w:numPr>
        <w:tabs>
          <w:tab w:val="left" w:pos="612"/>
        </w:tabs>
        <w:spacing w:before="0"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as parcelas dos resultados do exercício, dos lucros ou prejuízos acumulados e do custo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estoques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ativo</w:t>
      </w:r>
      <w:r w:rsidRPr="00956ECD">
        <w:rPr>
          <w:spacing w:val="1"/>
          <w:sz w:val="24"/>
          <w:lang w:val="pt-BR"/>
        </w:rPr>
        <w:t xml:space="preserve"> </w:t>
      </w:r>
      <w:r w:rsidR="004B5843">
        <w:rPr>
          <w:sz w:val="24"/>
          <w:lang w:val="pt-BR"/>
        </w:rPr>
        <w:t>não circulante</w:t>
      </w:r>
      <w:r w:rsidR="004B5843"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corresponderem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resultados,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ainda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realizados, de negócios entre as sociedades.</w:t>
      </w:r>
      <w:r w:rsidR="004B5843">
        <w:rPr>
          <w:sz w:val="24"/>
          <w:lang w:val="pt-BR"/>
        </w:rPr>
        <w:t xml:space="preserve"> </w:t>
      </w:r>
      <w:hyperlink r:id="rId460" w:anchor="art37" w:history="1">
        <w:r w:rsidR="004B5843">
          <w:rPr>
            <w:rStyle w:val="Hyperlink"/>
          </w:rPr>
          <w:t>(Redação dada pela Lei nº 11.941, de 2009)</w:t>
        </w:r>
      </w:hyperlink>
    </w:p>
    <w:p w14:paraId="602C2B0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97B3F2D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participação dos acionistas não controladores no patrimônio líquido e no lucro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exercício será destacada, respectivamente, no balanço patrimonial e na demonstração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resultado do exercício.</w:t>
      </w:r>
      <w:r w:rsidRPr="00956ECD">
        <w:rPr>
          <w:spacing w:val="-1"/>
          <w:lang w:val="pt-BR"/>
        </w:rPr>
        <w:t xml:space="preserve"> </w:t>
      </w:r>
      <w:hyperlink r:id="rId461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28336B7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7AE0D44" w14:textId="146665F0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parcela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custo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aquisição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investimento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controlada,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for</w:t>
      </w:r>
      <w:r w:rsidRPr="00956ECD">
        <w:rPr>
          <w:spacing w:val="18"/>
          <w:lang w:val="pt-BR"/>
        </w:rPr>
        <w:t xml:space="preserve"> </w:t>
      </w:r>
      <w:r w:rsidRPr="00956ECD">
        <w:rPr>
          <w:lang w:val="pt-BR"/>
        </w:rPr>
        <w:t>absorvida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consolidação,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mantida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ativo</w:t>
      </w:r>
      <w:r w:rsidRPr="00956ECD">
        <w:rPr>
          <w:spacing w:val="1"/>
          <w:lang w:val="pt-BR"/>
        </w:rPr>
        <w:t xml:space="preserve"> </w:t>
      </w:r>
      <w:r w:rsidR="004B5843">
        <w:rPr>
          <w:lang w:val="pt-BR"/>
        </w:rPr>
        <w:t>não circulante</w:t>
      </w:r>
      <w:r w:rsidRPr="00956ECD">
        <w:rPr>
          <w:lang w:val="pt-BR"/>
        </w:rPr>
        <w:t>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dedução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provisão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adequada para perdas já comprovadas, e será objeto de nota explicativa.</w:t>
      </w:r>
      <w:r w:rsidR="004B5843">
        <w:rPr>
          <w:lang w:val="pt-BR"/>
        </w:rPr>
        <w:t xml:space="preserve"> </w:t>
      </w:r>
      <w:hyperlink r:id="rId462" w:anchor="art37" w:history="1">
        <w:r w:rsidR="004B5843">
          <w:rPr>
            <w:rStyle w:val="Hyperlink"/>
          </w:rPr>
          <w:t>(Redação dada pela Lei nº 11.941, de 2009)</w:t>
        </w:r>
      </w:hyperlink>
    </w:p>
    <w:p w14:paraId="4B3FD88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B6258F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 valor da participação que exceder do custo de aquisição constituirá parcela destacada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dos resultados de exercícios futuros até que fique comprovada a existência de ganho efetivo.</w:t>
      </w:r>
    </w:p>
    <w:p w14:paraId="36FB856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A395E2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Para fins deste artigo, as sociedades controladas, cujo exercício social termine mais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60 (sessenta) dias antes da data do encerramento do exercício da companhia, elaborarão,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 observância das normas desta Lei, demonstrações financeiras extraordinárias em data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compreendida nesse prazo.</w:t>
      </w:r>
    </w:p>
    <w:p w14:paraId="35DE4F5E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C97A862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1238C45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BC916A5" w14:textId="77777777" w:rsidR="00673B7E" w:rsidRPr="00956ECD" w:rsidRDefault="00673B7E">
      <w:pPr>
        <w:pStyle w:val="Textkrper"/>
        <w:spacing w:before="11"/>
        <w:rPr>
          <w:sz w:val="20"/>
          <w:lang w:val="pt-BR"/>
        </w:rPr>
      </w:pPr>
    </w:p>
    <w:bookmarkStart w:id="425" w:name="_bookmark424"/>
    <w:bookmarkEnd w:id="425"/>
    <w:p w14:paraId="4C76A124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"_bookmark78"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V</w:t>
      </w:r>
      <w:r>
        <w:rPr>
          <w:color w:val="0000FF"/>
          <w:sz w:val="29"/>
        </w:rPr>
        <w:fldChar w:fldCharType="end"/>
      </w:r>
    </w:p>
    <w:p w14:paraId="7E10BCD0" w14:textId="77777777" w:rsidR="00673B7E" w:rsidRPr="00956ECD" w:rsidRDefault="00F31876">
      <w:pPr>
        <w:pStyle w:val="berschrift2"/>
        <w:ind w:right="99"/>
        <w:rPr>
          <w:lang w:val="pt-BR"/>
        </w:rPr>
      </w:pPr>
      <w:r w:rsidRPr="00956ECD">
        <w:rPr>
          <w:lang w:val="pt-BR"/>
        </w:rPr>
        <w:t>Subsidiária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Integral</w:t>
      </w:r>
    </w:p>
    <w:p w14:paraId="6328767D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22568E3A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26" w:name="_bookmark425"/>
    <w:bookmarkEnd w:id="426"/>
    <w:p w14:paraId="6D9B015D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"_bookmark743" </w:instrText>
      </w:r>
      <w:r>
        <w:fldChar w:fldCharType="separate"/>
      </w:r>
      <w:r w:rsidRPr="00956ECD">
        <w:rPr>
          <w:color w:val="0000FF"/>
          <w:lang w:val="pt-BR"/>
        </w:rPr>
        <w:t>Art. 251</w:t>
      </w:r>
      <w:r>
        <w:rPr>
          <w:color w:val="0000FF"/>
        </w:rPr>
        <w:fldChar w:fldCharType="end"/>
      </w:r>
      <w:r w:rsidRPr="00956ECD">
        <w:rPr>
          <w:lang w:val="pt-BR"/>
        </w:rPr>
        <w:t>. A companhia pode ser constituída, mediante escritura pública, tendo como único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 sociedade brasileira.</w:t>
      </w:r>
    </w:p>
    <w:p w14:paraId="6E9032C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CF844E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lº A sociedade que subscrever em bens o capital de subsidiária integral deverá aprovar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laudo de avaliação de que trata o </w:t>
      </w:r>
      <w:hyperlink w:anchor="_bookmark105" w:history="1">
        <w:r w:rsidRPr="00956ECD">
          <w:rPr>
            <w:color w:val="0000FF"/>
            <w:lang w:val="pt-BR"/>
          </w:rPr>
          <w:t>artigo 8º</w:t>
        </w:r>
      </w:hyperlink>
      <w:r w:rsidRPr="00956ECD">
        <w:rPr>
          <w:lang w:val="pt-BR"/>
        </w:rPr>
        <w:t xml:space="preserve">, respondendo nos termos do § 6º do </w:t>
      </w:r>
      <w:hyperlink w:anchor="_bookmark105" w:history="1">
        <w:r w:rsidRPr="00956ECD">
          <w:rPr>
            <w:color w:val="0000FF"/>
            <w:lang w:val="pt-BR"/>
          </w:rPr>
          <w:t xml:space="preserve">artigo 8º </w:t>
        </w:r>
      </w:hyperlink>
      <w:r w:rsidRPr="00956ECD">
        <w:rPr>
          <w:lang w:val="pt-BR"/>
        </w:rPr>
        <w:t>e do</w:t>
      </w:r>
      <w:r w:rsidRPr="00956ECD">
        <w:rPr>
          <w:spacing w:val="1"/>
          <w:lang w:val="pt-BR"/>
        </w:rPr>
        <w:t xml:space="preserve"> </w:t>
      </w:r>
      <w:hyperlink w:anchor="_bookmark107" w:history="1">
        <w:r w:rsidRPr="00956ECD">
          <w:rPr>
            <w:color w:val="0000FF"/>
            <w:lang w:val="pt-BR"/>
          </w:rPr>
          <w:t>artigo 10</w:t>
        </w:r>
        <w:r w:rsidRPr="00956ECD">
          <w:rPr>
            <w:color w:val="0000FF"/>
            <w:spacing w:val="-1"/>
            <w:lang w:val="pt-BR"/>
          </w:rPr>
          <w:t xml:space="preserve"> </w:t>
        </w:r>
      </w:hyperlink>
      <w:r w:rsidRPr="00956ECD">
        <w:rPr>
          <w:lang w:val="pt-BR"/>
        </w:rPr>
        <w:t>e seu parágrafo único.</w:t>
      </w:r>
    </w:p>
    <w:p w14:paraId="4B78E2BB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79F0755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convertida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subsidiária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integral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mediante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aquisição,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sociedade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brasileira, de todas as suas ações, ou nos termos do</w:t>
      </w:r>
      <w:r w:rsidRPr="00956ECD">
        <w:rPr>
          <w:spacing w:val="-2"/>
          <w:lang w:val="pt-BR"/>
        </w:rPr>
        <w:t xml:space="preserve"> </w:t>
      </w:r>
      <w:hyperlink w:anchor="_bookmark426" w:history="1">
        <w:r w:rsidRPr="00956ECD">
          <w:rPr>
            <w:color w:val="0000FF"/>
            <w:lang w:val="pt-BR"/>
          </w:rPr>
          <w:t>artigo 252</w:t>
        </w:r>
      </w:hyperlink>
      <w:r w:rsidRPr="00956ECD">
        <w:rPr>
          <w:lang w:val="pt-BR"/>
        </w:rPr>
        <w:t>.</w:t>
      </w:r>
    </w:p>
    <w:p w14:paraId="2AE93B32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5090B59E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Incorporação de Ações</w:t>
      </w:r>
    </w:p>
    <w:p w14:paraId="5A94610A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27" w:name="_bookmark426"/>
    <w:bookmarkEnd w:id="427"/>
    <w:p w14:paraId="095B9307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"_bookmark744"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252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incorporação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todas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patrimônio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outra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 brasileira, para convertê-la em subsidiária integral, será submetida à deliberação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 assembléia-geral das duas companhias mediante protocolo e justificação, nos termos dos</w:t>
      </w:r>
      <w:r w:rsidRPr="00956ECD">
        <w:rPr>
          <w:spacing w:val="1"/>
          <w:lang w:val="pt-BR"/>
        </w:rPr>
        <w:t xml:space="preserve"> </w:t>
      </w:r>
      <w:hyperlink w:anchor="_bookmark391" w:history="1">
        <w:r w:rsidRPr="00956ECD">
          <w:rPr>
            <w:color w:val="0000FF"/>
            <w:lang w:val="pt-BR"/>
          </w:rPr>
          <w:t>artigos 224</w:t>
        </w:r>
        <w:r w:rsidRPr="00956ECD">
          <w:rPr>
            <w:color w:val="0000FF"/>
            <w:spacing w:val="-2"/>
            <w:lang w:val="pt-BR"/>
          </w:rPr>
          <w:t xml:space="preserve"> </w:t>
        </w:r>
      </w:hyperlink>
      <w:r w:rsidRPr="00956ECD">
        <w:rPr>
          <w:lang w:val="pt-BR"/>
        </w:rPr>
        <w:t xml:space="preserve">e </w:t>
      </w:r>
      <w:hyperlink w:anchor="_bookmark392" w:history="1">
        <w:r w:rsidRPr="00956ECD">
          <w:rPr>
            <w:color w:val="0000FF"/>
            <w:lang w:val="pt-BR"/>
          </w:rPr>
          <w:t>225</w:t>
        </w:r>
      </w:hyperlink>
      <w:r w:rsidRPr="00956ECD">
        <w:rPr>
          <w:lang w:val="pt-BR"/>
        </w:rPr>
        <w:t>.</w:t>
      </w:r>
    </w:p>
    <w:p w14:paraId="19243795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D74FFE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C8A4AA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05E238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6851954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7B2982F4" w14:textId="77777777" w:rsidR="00673B7E" w:rsidRPr="00956ECD" w:rsidRDefault="00F31876">
      <w:pPr>
        <w:pStyle w:val="Textkrper"/>
        <w:spacing w:before="97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incorporadora,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aprovar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operação,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autorizar o aumento do capital, a ser realizado com as ações a serem incorporadas e nomear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 peritos que as avaliarão; os acionistas não terão direito de preferência para subscrever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aumento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dissidentes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retirar-se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observado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disposto no </w:t>
      </w:r>
      <w:hyperlink w:anchor="_bookmark278" w:history="1">
        <w:r w:rsidRPr="00956ECD">
          <w:rPr>
            <w:color w:val="0000FF"/>
            <w:lang w:val="pt-BR"/>
          </w:rPr>
          <w:t>art. 137</w:t>
        </w:r>
      </w:hyperlink>
      <w:r w:rsidRPr="00956ECD">
        <w:rPr>
          <w:lang w:val="pt-BR"/>
        </w:rPr>
        <w:t xml:space="preserve">, II, mediante o reembolso do valor de suas ações, nos termos do </w:t>
      </w:r>
      <w:hyperlink w:anchor="_bookmark397" w:history="1">
        <w:r w:rsidRPr="00956ECD">
          <w:rPr>
            <w:color w:val="0000FF"/>
            <w:lang w:val="pt-BR"/>
          </w:rPr>
          <w:t>art. 230</w:t>
        </w:r>
        <w:r w:rsidRPr="00956ECD">
          <w:rPr>
            <w:lang w:val="pt-BR"/>
          </w:rPr>
          <w:t>.</w:t>
        </w:r>
      </w:hyperlink>
      <w:r w:rsidRPr="00956ECD">
        <w:rPr>
          <w:spacing w:val="-64"/>
          <w:lang w:val="pt-BR"/>
        </w:rPr>
        <w:t xml:space="preserve"> </w:t>
      </w:r>
      <w:hyperlink r:id="rId463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0291C9DF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2DFA33F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assembléia-geral da companhia cujas ações houverem de ser incorporadas somente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 aprovar a operação pelo voto de metade, no mínimo, das ações com direito a voto,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 a aprovar, autorizará a diretoria a subscrever o aumento do capital da incorporadora, 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acionistas;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dissidentes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deliberação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retirar-se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companhia, observado o disposto no </w:t>
      </w:r>
      <w:r w:rsidRPr="00956ECD">
        <w:rPr>
          <w:color w:val="0000FF"/>
          <w:lang w:val="pt-BR"/>
        </w:rPr>
        <w:t xml:space="preserve">art. </w:t>
      </w:r>
      <w:hyperlink w:anchor="_bookmark278" w:history="1">
        <w:r w:rsidRPr="00956ECD">
          <w:rPr>
            <w:color w:val="0000FF"/>
            <w:lang w:val="pt-BR"/>
          </w:rPr>
          <w:t>137</w:t>
        </w:r>
        <w:r w:rsidRPr="00956ECD">
          <w:rPr>
            <w:lang w:val="pt-BR"/>
          </w:rPr>
          <w:t>,</w:t>
        </w:r>
      </w:hyperlink>
      <w:r w:rsidRPr="00956ECD">
        <w:rPr>
          <w:lang w:val="pt-BR"/>
        </w:rPr>
        <w:t xml:space="preserve"> II, mediante o reembolso do valor de suas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ações,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nos termos do</w:t>
      </w:r>
      <w:r w:rsidRPr="00956ECD">
        <w:rPr>
          <w:spacing w:val="-1"/>
          <w:lang w:val="pt-BR"/>
        </w:rPr>
        <w:t xml:space="preserve"> </w:t>
      </w:r>
      <w:hyperlink w:anchor="_bookmark397" w:history="1">
        <w:r w:rsidRPr="00956ECD">
          <w:rPr>
            <w:color w:val="0000FF"/>
            <w:lang w:val="pt-BR"/>
          </w:rPr>
          <w:t>art. 230</w:t>
        </w:r>
      </w:hyperlink>
      <w:r w:rsidRPr="00956ECD">
        <w:rPr>
          <w:lang w:val="pt-BR"/>
        </w:rPr>
        <w:t xml:space="preserve">. </w:t>
      </w:r>
      <w:hyperlink r:id="rId464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72A8A7A1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4B33C9F8" w14:textId="75069D97" w:rsidR="00673B7E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Aprovado o laudo de avaliação pela assembléia-geral da incorporadora, efetivar-se-á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incorporação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titulares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incorporadas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receberão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diretamente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28"/>
          <w:lang w:val="pt-BR"/>
        </w:rPr>
        <w:t xml:space="preserve"> </w:t>
      </w:r>
      <w:r w:rsidRPr="00956ECD">
        <w:rPr>
          <w:lang w:val="pt-BR"/>
        </w:rPr>
        <w:t>incorporadora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as ações que lhes couberem.</w:t>
      </w:r>
    </w:p>
    <w:p w14:paraId="19D8A7E3" w14:textId="27AD7706" w:rsidR="004B5843" w:rsidRDefault="004B5843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</w:p>
    <w:p w14:paraId="44BBE690" w14:textId="439AE7CF" w:rsidR="004B5843" w:rsidRPr="00956ECD" w:rsidRDefault="004B5843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>
        <w:rPr>
          <w:color w:val="000000"/>
          <w:lang w:val="pt-PT"/>
        </w:rPr>
        <w:t> </w:t>
      </w:r>
      <w:r w:rsidRPr="00956ECD">
        <w:rPr>
          <w:color w:val="000000"/>
          <w:lang w:val="pt-BR"/>
        </w:rPr>
        <w:t>§ 4</w:t>
      </w:r>
      <w:r w:rsidRPr="00956ECD">
        <w:rPr>
          <w:color w:val="000000"/>
          <w:u w:val="single"/>
          <w:vertAlign w:val="superscript"/>
          <w:lang w:val="pt-BR"/>
        </w:rPr>
        <w:t>o</w:t>
      </w:r>
      <w:r w:rsidRPr="00956ECD">
        <w:rPr>
          <w:color w:val="000000"/>
          <w:lang w:val="pt-BR"/>
        </w:rPr>
        <w:t>  A Comissão de Valores Mobiliários estabelecerá normas especiais de avaliação e contabilização aplicáveis às operações de incorporação de ações que envolvam companhia aberta. </w:t>
      </w:r>
      <w:hyperlink r:id="rId465" w:anchor="art37" w:history="1">
        <w:r>
          <w:rPr>
            <w:rStyle w:val="Hyperlink"/>
          </w:rPr>
          <w:t>(Redação dada pela Lei nº 11.941, de 2009)</w:t>
        </w:r>
      </w:hyperlink>
    </w:p>
    <w:p w14:paraId="1CD7F9F3" w14:textId="77777777" w:rsidR="00673B7E" w:rsidRPr="00956ECD" w:rsidRDefault="00F31876">
      <w:pPr>
        <w:pStyle w:val="berschrift4"/>
        <w:spacing w:before="234"/>
        <w:rPr>
          <w:lang w:val="pt-BR"/>
        </w:rPr>
      </w:pPr>
      <w:r w:rsidRPr="00956ECD">
        <w:rPr>
          <w:lang w:val="pt-BR"/>
        </w:rPr>
        <w:t>Admissão de Acionistas em Subsidiária Integral</w:t>
      </w:r>
    </w:p>
    <w:p w14:paraId="249CA45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28" w:name="_bookmark427"/>
    <w:bookmarkEnd w:id="428"/>
    <w:p w14:paraId="285A4965" w14:textId="77777777" w:rsidR="00673B7E" w:rsidRPr="00956ECD" w:rsidRDefault="00F31876">
      <w:pPr>
        <w:pStyle w:val="Textkrper"/>
        <w:spacing w:line="235" w:lineRule="auto"/>
        <w:ind w:left="100" w:right="107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"_bookmark745"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253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proporção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possuírem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companhia,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2"/>
          <w:lang w:val="pt-BR"/>
        </w:rPr>
        <w:t xml:space="preserve"> </w:t>
      </w:r>
      <w:r w:rsidRPr="00956ECD">
        <w:rPr>
          <w:lang w:val="pt-BR"/>
        </w:rPr>
        <w:t>terão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direito de preferência para:</w:t>
      </w:r>
    </w:p>
    <w:p w14:paraId="2ABE77B7" w14:textId="77777777" w:rsidR="00673B7E" w:rsidRPr="00956ECD" w:rsidRDefault="00F31876">
      <w:pPr>
        <w:pStyle w:val="Listenabsatz"/>
        <w:numPr>
          <w:ilvl w:val="0"/>
          <w:numId w:val="19"/>
        </w:numPr>
        <w:tabs>
          <w:tab w:val="left" w:pos="512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3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adquirir</w:t>
      </w:r>
      <w:r w:rsidRPr="00956ECD">
        <w:rPr>
          <w:spacing w:val="3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3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3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capital</w:t>
      </w:r>
      <w:r w:rsidRPr="00956ECD">
        <w:rPr>
          <w:spacing w:val="3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3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subsidiária</w:t>
      </w:r>
      <w:r w:rsidRPr="00956ECD">
        <w:rPr>
          <w:spacing w:val="3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integral,</w:t>
      </w:r>
      <w:r w:rsidRPr="00956ECD">
        <w:rPr>
          <w:spacing w:val="3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3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3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</w:t>
      </w:r>
      <w:r w:rsidRPr="00956ECD">
        <w:rPr>
          <w:spacing w:val="3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decidir</w:t>
      </w:r>
      <w:r w:rsidRPr="00956ECD">
        <w:rPr>
          <w:spacing w:val="3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aliená-las</w:t>
      </w:r>
      <w:r w:rsidRPr="00956ECD">
        <w:rPr>
          <w:spacing w:val="3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todo ou em parte; e</w:t>
      </w:r>
    </w:p>
    <w:p w14:paraId="68038105" w14:textId="77777777" w:rsidR="00673B7E" w:rsidRPr="00956ECD" w:rsidRDefault="00F31876">
      <w:pPr>
        <w:pStyle w:val="Listenabsatz"/>
        <w:numPr>
          <w:ilvl w:val="0"/>
          <w:numId w:val="19"/>
        </w:numPr>
        <w:tabs>
          <w:tab w:val="left" w:pos="574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subscrever</w:t>
      </w:r>
      <w:r w:rsidRPr="00956ECD">
        <w:rPr>
          <w:spacing w:val="3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aumento</w:t>
      </w:r>
      <w:r w:rsidRPr="00956ECD">
        <w:rPr>
          <w:spacing w:val="3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capital</w:t>
      </w:r>
      <w:r w:rsidRPr="00956ECD">
        <w:rPr>
          <w:spacing w:val="3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3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subsidiária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integral,</w:t>
      </w:r>
      <w:r w:rsidRPr="00956ECD">
        <w:rPr>
          <w:spacing w:val="3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3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3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companhia</w:t>
      </w:r>
      <w:r w:rsidRPr="00956ECD">
        <w:rPr>
          <w:spacing w:val="3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decidir</w:t>
      </w:r>
      <w:r w:rsidRPr="00956ECD">
        <w:rPr>
          <w:spacing w:val="3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admitir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outros acionistas.</w:t>
      </w:r>
    </w:p>
    <w:p w14:paraId="697978FA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422F8B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As ações ou o aumento de capital de subsidiária integral serão oferecidos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aos acionistas da companhia em assembléia-geral convocada para esse fim, aplicando-se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hipótese,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no que couber, o disposto no</w:t>
      </w:r>
      <w:r w:rsidRPr="00956ECD">
        <w:rPr>
          <w:spacing w:val="-1"/>
          <w:lang w:val="pt-BR"/>
        </w:rPr>
        <w:t xml:space="preserve"> </w:t>
      </w:r>
      <w:hyperlink w:anchor="_bookmark319" w:history="1">
        <w:r w:rsidRPr="00956ECD">
          <w:rPr>
            <w:color w:val="0000FF"/>
            <w:lang w:val="pt-BR"/>
          </w:rPr>
          <w:t>artigo 171</w:t>
        </w:r>
      </w:hyperlink>
      <w:r w:rsidRPr="00956ECD">
        <w:rPr>
          <w:lang w:val="pt-BR"/>
        </w:rPr>
        <w:t>.</w:t>
      </w:r>
    </w:p>
    <w:p w14:paraId="7CAB9163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CF5832A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1B5DA5E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8872882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429" w:name="_bookmark428"/>
    <w:bookmarkEnd w:id="429"/>
    <w:p w14:paraId="0429CD56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"_bookmark79"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VI</w:t>
      </w:r>
      <w:r>
        <w:rPr>
          <w:color w:val="0000FF"/>
          <w:sz w:val="29"/>
        </w:rPr>
        <w:fldChar w:fldCharType="end"/>
      </w:r>
    </w:p>
    <w:p w14:paraId="52B70201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Alienação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Controle</w:t>
      </w:r>
    </w:p>
    <w:p w14:paraId="51D4CF2E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6C1D0A59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3122F517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Divulgação</w:t>
      </w:r>
    </w:p>
    <w:p w14:paraId="25213778" w14:textId="77777777" w:rsidR="00673B7E" w:rsidRPr="00956ECD" w:rsidRDefault="00673B7E">
      <w:pPr>
        <w:pStyle w:val="Textkrper"/>
        <w:spacing w:before="9"/>
        <w:rPr>
          <w:b/>
          <w:i/>
          <w:sz w:val="30"/>
          <w:lang w:val="pt-BR"/>
        </w:rPr>
      </w:pPr>
    </w:p>
    <w:bookmarkStart w:id="430" w:name="_bookmark429"/>
    <w:bookmarkEnd w:id="430"/>
    <w:p w14:paraId="0659AE58" w14:textId="77777777" w:rsidR="00673B7E" w:rsidRPr="00956ECD" w:rsidRDefault="00F31876">
      <w:pPr>
        <w:pStyle w:val="Textkrper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"_bookmark746"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-1"/>
          <w:lang w:val="pt-BR"/>
        </w:rPr>
        <w:t xml:space="preserve"> </w:t>
      </w:r>
      <w:r w:rsidRPr="00956ECD">
        <w:rPr>
          <w:color w:val="0000FF"/>
          <w:lang w:val="pt-BR"/>
        </w:rPr>
        <w:t>254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</w:t>
      </w:r>
      <w:hyperlink r:id="rId466" w:anchor="art6">
        <w:r w:rsidRPr="00956ECD">
          <w:rPr>
            <w:color w:val="0000FF"/>
            <w:lang w:val="pt-BR"/>
          </w:rPr>
          <w:t>(Revogado pela Lei nº 9.457, de 1997)</w:t>
        </w:r>
      </w:hyperlink>
    </w:p>
    <w:p w14:paraId="39821ED7" w14:textId="77777777" w:rsidR="00673B7E" w:rsidRPr="00956ECD" w:rsidRDefault="00673B7E">
      <w:pPr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FE5F2C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39F798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805596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044855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FBC0CCF" w14:textId="77777777" w:rsidR="00673B7E" w:rsidRPr="00956ECD" w:rsidRDefault="00673B7E">
      <w:pPr>
        <w:pStyle w:val="Textkrper"/>
        <w:spacing w:before="2"/>
        <w:rPr>
          <w:sz w:val="22"/>
          <w:lang w:val="pt-BR"/>
        </w:rPr>
      </w:pPr>
    </w:p>
    <w:bookmarkStart w:id="431" w:name="_bookmark430"/>
    <w:bookmarkEnd w:id="431"/>
    <w:p w14:paraId="2C442F80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"_bookmark747" </w:instrText>
      </w:r>
      <w:r>
        <w:fldChar w:fldCharType="separate"/>
      </w:r>
      <w:r w:rsidRPr="00956ECD">
        <w:rPr>
          <w:color w:val="0000FF"/>
          <w:lang w:val="pt-BR"/>
        </w:rPr>
        <w:t>Art. 254-A</w:t>
      </w:r>
      <w:r>
        <w:rPr>
          <w:color w:val="0000FF"/>
        </w:rPr>
        <w:fldChar w:fldCharType="end"/>
      </w:r>
      <w:r w:rsidRPr="00956ECD">
        <w:rPr>
          <w:lang w:val="pt-BR"/>
        </w:rPr>
        <w:t>. A alienação, direta ou indireta, do controle de companhia aberta somente 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 contratada sob a condição, suspensiva ou resolutiva, de que o adquirente se obrigue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fazer oferta pública de aquisição das ações com direito a voto de propriedade dos demais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 da companhia, de modo a lhes assegurar o preço no mínimo igual a 80% (oitenta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por cento) do valor pago por ação com direito a voto, integrante do bloco de controle. </w:t>
      </w:r>
      <w:hyperlink r:id="rId467" w:anchor="art3">
        <w:r w:rsidRPr="00956ECD">
          <w:rPr>
            <w:color w:val="0000FF"/>
            <w:lang w:val="pt-BR"/>
          </w:rPr>
          <w:t>(Incluído</w:t>
        </w:r>
      </w:hyperlink>
      <w:r w:rsidRPr="00956ECD">
        <w:rPr>
          <w:color w:val="0000FF"/>
          <w:spacing w:val="-64"/>
          <w:lang w:val="pt-BR"/>
        </w:rPr>
        <w:t xml:space="preserve"> </w:t>
      </w:r>
      <w:hyperlink r:id="rId468" w:anchor="art3">
        <w:r w:rsidRPr="00956ECD">
          <w:rPr>
            <w:color w:val="0000FF"/>
            <w:lang w:val="pt-BR"/>
          </w:rPr>
          <w:t>pela Lei nº 10.303, de 2001)</w:t>
        </w:r>
      </w:hyperlink>
    </w:p>
    <w:p w14:paraId="4EDF1438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5F17969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Entende-se como alienação de controle a transferência, de forma direta ou indireta,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 integrantes do bloco de controle, de ações vinculadas a acordos de acionistas e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 mobiliários conversíveis em ações com direito a voto, cessão de direitos de subscrição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ações e de outros títulos ou direitos relativos a valores mobiliários conversíveis em 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que venham a resultar na alienação de controle acionário da sociedade. </w:t>
      </w:r>
      <w:hyperlink r:id="rId469" w:anchor="art3">
        <w:r w:rsidRPr="00956ECD">
          <w:rPr>
            <w:color w:val="0000FF"/>
            <w:lang w:val="pt-BR"/>
          </w:rPr>
          <w:t>(Incluído pela Lei nº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470" w:anchor="art3">
        <w:r w:rsidRPr="00956ECD">
          <w:rPr>
            <w:color w:val="0000FF"/>
            <w:lang w:val="pt-BR"/>
          </w:rPr>
          <w:t>10.303, de 2001)</w:t>
        </w:r>
      </w:hyperlink>
    </w:p>
    <w:p w14:paraId="26F7F392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1147F90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Comissão de Valores Mobiliários autorizará a alienação de controle de que trata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caput, desde que verificado que as condições da oferta pública atendem aos requisitos legais.</w:t>
      </w:r>
      <w:r w:rsidRPr="00956ECD">
        <w:rPr>
          <w:spacing w:val="-64"/>
          <w:lang w:val="pt-BR"/>
        </w:rPr>
        <w:t xml:space="preserve"> </w:t>
      </w:r>
      <w:hyperlink r:id="rId471" w:anchor="art3">
        <w:r w:rsidRPr="00956ECD">
          <w:rPr>
            <w:color w:val="0000FF"/>
            <w:lang w:val="pt-BR"/>
          </w:rPr>
          <w:t>(Incluído pela Lei nº 10.303, de 2001)</w:t>
        </w:r>
      </w:hyperlink>
    </w:p>
    <w:p w14:paraId="1129B5AC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82B547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Compete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Mobiliários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estabelecer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normas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serem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observadas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na oferta pública de que trata o caput.</w:t>
      </w:r>
      <w:r w:rsidRPr="00956ECD">
        <w:rPr>
          <w:spacing w:val="-1"/>
          <w:lang w:val="pt-BR"/>
        </w:rPr>
        <w:t xml:space="preserve"> </w:t>
      </w:r>
      <w:hyperlink r:id="rId472" w:anchor="art3">
        <w:r w:rsidRPr="00956ECD">
          <w:rPr>
            <w:color w:val="0000FF"/>
            <w:lang w:val="pt-BR"/>
          </w:rPr>
          <w:t>(Incluído pela Lei nº 10.303, de 2001)</w:t>
        </w:r>
      </w:hyperlink>
    </w:p>
    <w:p w14:paraId="01531513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B5C18D8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O adquirente do controle acionário de companhia aberta poderá oferecer aos 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minoritários a opção de permanecer na companhia, mediante o pagamento de um prêmio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equivalente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diferença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entre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mercado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pago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integrante do bloco de controle.</w:t>
      </w:r>
      <w:r w:rsidRPr="00956ECD">
        <w:rPr>
          <w:spacing w:val="-1"/>
          <w:lang w:val="pt-BR"/>
        </w:rPr>
        <w:t xml:space="preserve"> </w:t>
      </w:r>
      <w:hyperlink r:id="rId473" w:anchor="art3">
        <w:r w:rsidRPr="00956ECD">
          <w:rPr>
            <w:color w:val="0000FF"/>
            <w:lang w:val="pt-BR"/>
          </w:rPr>
          <w:t>(Incluído pela Lei nº 10.303, de 2001)</w:t>
        </w:r>
      </w:hyperlink>
    </w:p>
    <w:p w14:paraId="47321759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Companhia Aberta Sujeita a Autorização</w:t>
      </w:r>
    </w:p>
    <w:p w14:paraId="67B68087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32" w:name="_bookmark431"/>
    <w:bookmarkEnd w:id="432"/>
    <w:p w14:paraId="5F6DBB05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"_bookmark748"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63"/>
          <w:lang w:val="pt-BR"/>
        </w:rPr>
        <w:t xml:space="preserve"> </w:t>
      </w:r>
      <w:r w:rsidRPr="00956ECD">
        <w:rPr>
          <w:color w:val="0000FF"/>
          <w:lang w:val="pt-BR"/>
        </w:rPr>
        <w:t>255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alienação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controle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aberta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dependa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autorização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governo para funcionar está sujeita à prévia autorização do órgão competente para aprovar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alteração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 xml:space="preserve">do seu </w:t>
      </w:r>
      <w:hyperlink r:id="rId474" w:anchor="art1">
        <w:r w:rsidRPr="00956ECD">
          <w:rPr>
            <w:lang w:val="pt-BR"/>
          </w:rPr>
          <w:t>estatuto.</w:t>
        </w:r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0FAC91F3" w14:textId="77777777" w:rsidR="00673B7E" w:rsidRPr="00956ECD" w:rsidRDefault="00F31876">
      <w:pPr>
        <w:pStyle w:val="Textkrper"/>
        <w:spacing w:before="234"/>
        <w:ind w:left="220"/>
        <w:jc w:val="both"/>
        <w:rPr>
          <w:lang w:val="pt-BR"/>
        </w:rPr>
      </w:pPr>
      <w:r w:rsidRPr="00956ECD">
        <w:rPr>
          <w:lang w:val="pt-BR"/>
        </w:rPr>
        <w:t>§§ 1º e 2º</w:t>
      </w:r>
      <w:r w:rsidRPr="00956ECD">
        <w:rPr>
          <w:spacing w:val="-1"/>
          <w:lang w:val="pt-BR"/>
        </w:rPr>
        <w:t xml:space="preserve"> </w:t>
      </w:r>
      <w:hyperlink r:id="rId475" w:anchor="art6">
        <w:r w:rsidRPr="00956ECD">
          <w:rPr>
            <w:color w:val="0000FF"/>
            <w:lang w:val="pt-BR"/>
          </w:rPr>
          <w:t>(Revogados pela Lei nº 9.457, de 1997)</w:t>
        </w:r>
      </w:hyperlink>
    </w:p>
    <w:p w14:paraId="6A67D6AA" w14:textId="77777777" w:rsidR="00673B7E" w:rsidRPr="00956ECD" w:rsidRDefault="00F31876">
      <w:pPr>
        <w:pStyle w:val="berschrift4"/>
        <w:spacing w:before="234"/>
        <w:rPr>
          <w:lang w:val="pt-BR"/>
        </w:rPr>
      </w:pPr>
      <w:r w:rsidRPr="00956ECD">
        <w:rPr>
          <w:lang w:val="pt-BR"/>
        </w:rPr>
        <w:t>Aprovação pela Assembléia-Geral da Compradora</w:t>
      </w:r>
    </w:p>
    <w:p w14:paraId="2CA32B39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33" w:name="_bookmark432"/>
    <w:bookmarkEnd w:id="433"/>
    <w:p w14:paraId="0ABE0007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"_bookmark749" </w:instrText>
      </w:r>
      <w:r>
        <w:fldChar w:fldCharType="separate"/>
      </w:r>
      <w:r w:rsidRPr="00956ECD">
        <w:rPr>
          <w:color w:val="0000FF"/>
          <w:lang w:val="pt-BR"/>
        </w:rPr>
        <w:t>Art. 256</w:t>
      </w:r>
      <w:r>
        <w:rPr>
          <w:color w:val="0000FF"/>
        </w:rPr>
        <w:fldChar w:fldCharType="end"/>
      </w:r>
      <w:r w:rsidRPr="00956ECD">
        <w:rPr>
          <w:lang w:val="pt-BR"/>
        </w:rPr>
        <w:t>. A compra, por companhia aberta, do controle de qualquer sociedade mercantil,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dependerá de deliberação da assembléia-geral da compradora, especialmente convocada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 conhecer da operação, sempre que:</w:t>
      </w:r>
    </w:p>
    <w:p w14:paraId="3613C99C" w14:textId="77777777" w:rsidR="00673B7E" w:rsidRPr="00956ECD" w:rsidRDefault="00F31876">
      <w:pPr>
        <w:pStyle w:val="Listenabsatz"/>
        <w:numPr>
          <w:ilvl w:val="0"/>
          <w:numId w:val="18"/>
        </w:numPr>
        <w:tabs>
          <w:tab w:val="left" w:pos="513"/>
        </w:tabs>
        <w:spacing w:before="118" w:line="235" w:lineRule="auto"/>
        <w:ind w:right="118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preço de compra constituir, para a compradora, investimento relevante (</w:t>
      </w:r>
      <w:r w:rsidRPr="00956ECD">
        <w:rPr>
          <w:color w:val="0000FF"/>
          <w:sz w:val="24"/>
          <w:lang w:val="pt-BR"/>
        </w:rPr>
        <w:t xml:space="preserve">artigo </w:t>
      </w:r>
      <w:hyperlink w:anchor="_bookmark420" w:history="1">
        <w:r w:rsidRPr="00956ECD">
          <w:rPr>
            <w:color w:val="0000FF"/>
            <w:sz w:val="24"/>
            <w:lang w:val="pt-BR"/>
          </w:rPr>
          <w:t>247</w:t>
        </w:r>
        <w:r w:rsidRPr="00956ECD">
          <w:rPr>
            <w:sz w:val="24"/>
            <w:lang w:val="pt-BR"/>
          </w:rPr>
          <w:t>,</w:t>
        </w:r>
      </w:hyperlink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parágrafo único); ou</w:t>
      </w:r>
    </w:p>
    <w:p w14:paraId="302A40F0" w14:textId="77777777" w:rsidR="00673B7E" w:rsidRPr="00956ECD" w:rsidRDefault="00F31876">
      <w:pPr>
        <w:pStyle w:val="Listenabsatz"/>
        <w:numPr>
          <w:ilvl w:val="0"/>
          <w:numId w:val="18"/>
        </w:numPr>
        <w:tabs>
          <w:tab w:val="left" w:pos="556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preço médio de cada ação ou quota ultrapassar uma vez e meia o maior dos 3 (três)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valores a seguir indicados:</w:t>
      </w:r>
    </w:p>
    <w:p w14:paraId="6009F3CE" w14:textId="77777777" w:rsidR="00673B7E" w:rsidRPr="00956ECD" w:rsidRDefault="00673B7E">
      <w:pPr>
        <w:spacing w:line="235" w:lineRule="auto"/>
        <w:jc w:val="both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8DAFDA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441C50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A2FD9B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8C0CC60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276D58DE" w14:textId="77777777" w:rsidR="00673B7E" w:rsidRPr="00956ECD" w:rsidRDefault="00F31876">
      <w:pPr>
        <w:pStyle w:val="Listenabsatz"/>
        <w:numPr>
          <w:ilvl w:val="1"/>
          <w:numId w:val="18"/>
        </w:numPr>
        <w:tabs>
          <w:tab w:val="left" w:pos="768"/>
        </w:tabs>
        <w:spacing w:before="0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cotação média das ações em bolsa ou no mercado de balcão organizado, durante 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noventa dias anteriores à data da contratação;</w:t>
      </w:r>
      <w:r w:rsidRPr="00956ECD">
        <w:rPr>
          <w:spacing w:val="-1"/>
          <w:sz w:val="24"/>
          <w:lang w:val="pt-BR"/>
        </w:rPr>
        <w:t xml:space="preserve"> </w:t>
      </w:r>
      <w:hyperlink r:id="rId476" w:anchor="art1">
        <w:r w:rsidRPr="00956ECD">
          <w:rPr>
            <w:color w:val="0000FF"/>
            <w:sz w:val="24"/>
            <w:lang w:val="pt-BR"/>
          </w:rPr>
          <w:t>(Redação dada pela Lei nº 9.457, de 1997)</w:t>
        </w:r>
      </w:hyperlink>
    </w:p>
    <w:p w14:paraId="28F6F5E5" w14:textId="77777777" w:rsidR="00673B7E" w:rsidRPr="00956ECD" w:rsidRDefault="00F31876">
      <w:pPr>
        <w:pStyle w:val="Listenabsatz"/>
        <w:numPr>
          <w:ilvl w:val="1"/>
          <w:numId w:val="18"/>
        </w:numPr>
        <w:tabs>
          <w:tab w:val="left" w:pos="741"/>
        </w:tabs>
        <w:spacing w:line="235" w:lineRule="auto"/>
        <w:ind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valor de patrimônio líquido </w:t>
      </w:r>
      <w:hyperlink w:anchor="_bookmark421" w:history="1">
        <w:r w:rsidRPr="00956ECD">
          <w:rPr>
            <w:sz w:val="24"/>
            <w:lang w:val="pt-BR"/>
          </w:rPr>
          <w:t>(</w:t>
        </w:r>
        <w:r w:rsidRPr="00956ECD">
          <w:rPr>
            <w:color w:val="0000FF"/>
            <w:sz w:val="24"/>
            <w:lang w:val="pt-BR"/>
          </w:rPr>
          <w:t>artigo 248</w:t>
        </w:r>
      </w:hyperlink>
      <w:r w:rsidRPr="00956ECD">
        <w:rPr>
          <w:sz w:val="24"/>
          <w:lang w:val="pt-BR"/>
        </w:rPr>
        <w:t>) da ação ou quota, avaliado o patrimônio a preços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mercado </w:t>
      </w:r>
      <w:hyperlink w:anchor="_bookmark336" w:history="1">
        <w:r w:rsidRPr="00956ECD">
          <w:rPr>
            <w:sz w:val="24"/>
            <w:lang w:val="pt-BR"/>
          </w:rPr>
          <w:t>(</w:t>
        </w:r>
        <w:r w:rsidRPr="00956ECD">
          <w:rPr>
            <w:color w:val="0000FF"/>
            <w:sz w:val="24"/>
            <w:lang w:val="pt-BR"/>
          </w:rPr>
          <w:t>artigo 183</w:t>
        </w:r>
      </w:hyperlink>
      <w:r w:rsidRPr="00956ECD">
        <w:rPr>
          <w:sz w:val="24"/>
          <w:lang w:val="pt-BR"/>
        </w:rPr>
        <w:t>, § 1º);</w:t>
      </w:r>
    </w:p>
    <w:p w14:paraId="25442357" w14:textId="77777777" w:rsidR="00673B7E" w:rsidRPr="00956ECD" w:rsidRDefault="00F31876">
      <w:pPr>
        <w:pStyle w:val="Listenabsatz"/>
        <w:numPr>
          <w:ilvl w:val="1"/>
          <w:numId w:val="18"/>
        </w:numPr>
        <w:tabs>
          <w:tab w:val="left" w:pos="728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valor do lucro líquido da ação ou quota, que não poderá ser superior a 15 (quinze) vezes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 lucro líquido anual por ação (</w:t>
      </w:r>
      <w:hyperlink w:anchor="_bookmark342" w:history="1">
        <w:r w:rsidRPr="00956ECD">
          <w:rPr>
            <w:color w:val="0000FF"/>
            <w:sz w:val="24"/>
            <w:lang w:val="pt-BR"/>
          </w:rPr>
          <w:t>artigo 187</w:t>
        </w:r>
      </w:hyperlink>
      <w:r w:rsidRPr="00956ECD">
        <w:rPr>
          <w:color w:val="0000FF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n. VII) nos 2 (dois) últimos exercícios sociais,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atualizado monetariamente.</w:t>
      </w:r>
    </w:p>
    <w:p w14:paraId="420C8F9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6ED0BD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proposta ou o contrato de compra, acompanhado de laudo de avaliação, observado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disposto no </w:t>
      </w:r>
      <w:hyperlink w:anchor="_bookmark105" w:history="1">
        <w:r w:rsidRPr="00956ECD">
          <w:rPr>
            <w:color w:val="0000FF"/>
            <w:lang w:val="pt-BR"/>
          </w:rPr>
          <w:t>art. 8º</w:t>
        </w:r>
      </w:hyperlink>
      <w:r w:rsidRPr="00956ECD">
        <w:rPr>
          <w:lang w:val="pt-BR"/>
        </w:rPr>
        <w:t>, §§ 1º e 6º, será submetido à prévia autorização da assembléia-geral, ou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sua ratificação, sob pena de responsabilidade dos administradores, instruído com todos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elementos necessários à deliberação.</w:t>
      </w:r>
      <w:r w:rsidRPr="00956ECD">
        <w:rPr>
          <w:spacing w:val="-1"/>
          <w:lang w:val="pt-BR"/>
        </w:rPr>
        <w:t xml:space="preserve"> </w:t>
      </w:r>
      <w:hyperlink r:id="rId477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7EEC003B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ED1E26D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Se o preço da aquisição ultrapassar uma vez e meia o maior dos três valores de 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trata o inciso II do caput, o acionista dissidente da deliberação da assembléia que a aprovar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terá o direito de retirar-se da companhia mediante reembolso do valor de suas ações, 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termos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7"/>
          <w:lang w:val="pt-BR"/>
        </w:rPr>
        <w:t xml:space="preserve"> </w:t>
      </w:r>
      <w:hyperlink w:anchor="_bookmark278" w:history="1">
        <w:r w:rsidRPr="00956ECD">
          <w:rPr>
            <w:color w:val="0000FF"/>
            <w:lang w:val="pt-BR"/>
          </w:rPr>
          <w:t>art.</w:t>
        </w:r>
        <w:r w:rsidRPr="00956ECD">
          <w:rPr>
            <w:color w:val="0000FF"/>
            <w:spacing w:val="17"/>
            <w:lang w:val="pt-BR"/>
          </w:rPr>
          <w:t xml:space="preserve"> </w:t>
        </w:r>
        <w:r w:rsidRPr="00956ECD">
          <w:rPr>
            <w:color w:val="0000FF"/>
            <w:lang w:val="pt-BR"/>
          </w:rPr>
          <w:t>137</w:t>
        </w:r>
      </w:hyperlink>
      <w:r w:rsidRPr="00956ECD">
        <w:rPr>
          <w:lang w:val="pt-BR"/>
        </w:rPr>
        <w:t>,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observado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inciso</w:t>
      </w:r>
      <w:r w:rsidRPr="00956ECD">
        <w:rPr>
          <w:spacing w:val="17"/>
          <w:lang w:val="pt-BR"/>
        </w:rPr>
        <w:t xml:space="preserve"> </w:t>
      </w:r>
      <w:r w:rsidRPr="00956ECD">
        <w:rPr>
          <w:lang w:val="pt-BR"/>
        </w:rPr>
        <w:t>II.</w:t>
      </w:r>
      <w:r w:rsidRPr="00956ECD">
        <w:rPr>
          <w:spacing w:val="17"/>
          <w:lang w:val="pt-BR"/>
        </w:rPr>
        <w:t xml:space="preserve"> </w:t>
      </w:r>
      <w:hyperlink r:id="rId478" w:anchor="art1">
        <w:r w:rsidRPr="00956ECD">
          <w:rPr>
            <w:color w:val="0000FF"/>
            <w:lang w:val="pt-BR"/>
          </w:rPr>
          <w:t>(Redação</w:t>
        </w:r>
        <w:r w:rsidRPr="00956ECD">
          <w:rPr>
            <w:color w:val="0000FF"/>
            <w:spacing w:val="17"/>
            <w:lang w:val="pt-BR"/>
          </w:rPr>
          <w:t xml:space="preserve"> </w:t>
        </w:r>
        <w:r w:rsidRPr="00956ECD">
          <w:rPr>
            <w:color w:val="0000FF"/>
            <w:lang w:val="pt-BR"/>
          </w:rPr>
          <w:t>dada</w:t>
        </w:r>
        <w:r w:rsidRPr="00956ECD">
          <w:rPr>
            <w:color w:val="0000FF"/>
            <w:spacing w:val="17"/>
            <w:lang w:val="pt-BR"/>
          </w:rPr>
          <w:t xml:space="preserve"> </w:t>
        </w:r>
        <w:r w:rsidRPr="00956ECD">
          <w:rPr>
            <w:color w:val="0000FF"/>
            <w:lang w:val="pt-BR"/>
          </w:rPr>
          <w:t>pela</w:t>
        </w:r>
        <w:r w:rsidRPr="00956ECD">
          <w:rPr>
            <w:color w:val="0000FF"/>
            <w:spacing w:val="17"/>
            <w:lang w:val="pt-BR"/>
          </w:rPr>
          <w:t xml:space="preserve"> </w:t>
        </w:r>
        <w:r w:rsidRPr="00956ECD">
          <w:rPr>
            <w:color w:val="0000FF"/>
            <w:lang w:val="pt-BR"/>
          </w:rPr>
          <w:t>Lei</w:t>
        </w:r>
        <w:r w:rsidRPr="00956ECD">
          <w:rPr>
            <w:color w:val="0000FF"/>
            <w:spacing w:val="17"/>
            <w:lang w:val="pt-BR"/>
          </w:rPr>
          <w:t xml:space="preserve"> </w:t>
        </w:r>
        <w:r w:rsidRPr="00956ECD">
          <w:rPr>
            <w:color w:val="0000FF"/>
            <w:lang w:val="pt-BR"/>
          </w:rPr>
          <w:t>nº</w:t>
        </w:r>
        <w:r w:rsidRPr="00956ECD">
          <w:rPr>
            <w:color w:val="0000FF"/>
            <w:spacing w:val="17"/>
            <w:lang w:val="pt-BR"/>
          </w:rPr>
          <w:t xml:space="preserve"> </w:t>
        </w:r>
        <w:r w:rsidRPr="00956ECD">
          <w:rPr>
            <w:color w:val="0000FF"/>
            <w:lang w:val="pt-BR"/>
          </w:rPr>
          <w:t>9.457,</w:t>
        </w:r>
      </w:hyperlink>
      <w:r w:rsidRPr="00956ECD">
        <w:rPr>
          <w:color w:val="0000FF"/>
          <w:spacing w:val="-65"/>
          <w:lang w:val="pt-BR"/>
        </w:rPr>
        <w:t xml:space="preserve"> </w:t>
      </w:r>
      <w:hyperlink r:id="rId479" w:anchor="art1">
        <w:r w:rsidRPr="00956ECD">
          <w:rPr>
            <w:color w:val="0000FF"/>
            <w:lang w:val="pt-BR"/>
          </w:rPr>
          <w:t>de 1997)</w:t>
        </w:r>
      </w:hyperlink>
    </w:p>
    <w:p w14:paraId="14E84757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E05A2FB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94A50E0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30D651D" w14:textId="77777777" w:rsidR="00673B7E" w:rsidRPr="00956ECD" w:rsidRDefault="00673B7E">
      <w:pPr>
        <w:pStyle w:val="Textkrper"/>
        <w:spacing w:before="10"/>
        <w:rPr>
          <w:sz w:val="20"/>
          <w:lang w:val="pt-BR"/>
        </w:rPr>
      </w:pPr>
    </w:p>
    <w:bookmarkStart w:id="434" w:name="_bookmark433"/>
    <w:bookmarkEnd w:id="434"/>
    <w:p w14:paraId="53ECC4CD" w14:textId="77777777" w:rsidR="00673B7E" w:rsidRPr="00956ECD" w:rsidRDefault="00F31876">
      <w:pPr>
        <w:spacing w:before="1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"_bookmark80"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10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VII</w:t>
      </w:r>
      <w:r>
        <w:rPr>
          <w:color w:val="0000FF"/>
          <w:sz w:val="29"/>
        </w:rPr>
        <w:fldChar w:fldCharType="end"/>
      </w:r>
    </w:p>
    <w:p w14:paraId="3D46E050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Aquisição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Controle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Mediante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Oferta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Pública</w:t>
      </w:r>
    </w:p>
    <w:p w14:paraId="63182FDB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31F0D9BF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7FDE5185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Requisitos</w:t>
      </w:r>
    </w:p>
    <w:p w14:paraId="0EEA530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35" w:name="_bookmark434"/>
    <w:bookmarkEnd w:id="435"/>
    <w:p w14:paraId="4E80FDC0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"_bookmark750" </w:instrText>
      </w:r>
      <w:r>
        <w:fldChar w:fldCharType="separate"/>
      </w:r>
      <w:r w:rsidRPr="00956ECD">
        <w:rPr>
          <w:color w:val="0000FF"/>
          <w:lang w:val="pt-BR"/>
        </w:rPr>
        <w:t>Art. 257</w:t>
      </w:r>
      <w:r>
        <w:rPr>
          <w:color w:val="0000FF"/>
        </w:rPr>
        <w:fldChar w:fldCharType="end"/>
      </w:r>
      <w:r w:rsidRPr="00956ECD">
        <w:rPr>
          <w:lang w:val="pt-BR"/>
        </w:rPr>
        <w:t>. A oferta pública para aquisição de controle de companhia aberta somente poderá ser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feita com a participação de instituição financeira que garanta o cumprimento das obrigações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assumidas pelo ofertante.</w:t>
      </w:r>
    </w:p>
    <w:p w14:paraId="45939B6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ABD5A11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Se a oferta contiver permuta, total ou parcial, dos valores mobiliários, somente 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 efetuada após prévio registro na Comissão de Valores Mobiliários.</w:t>
      </w:r>
    </w:p>
    <w:p w14:paraId="5D3518F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90C817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oferta deverá ter por objeto ações com direito a voto em número suficiente para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assegurar o controle da companhia e será irrevogável.</w:t>
      </w:r>
    </w:p>
    <w:p w14:paraId="4FCEBC98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925E65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Se o ofertante já for titular de ações votantes do capital da companhia, a oferta 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 por objeto o número de ações necessário para completar o controle, mas o ofertante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fazer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prova,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Mobiliários,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sua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propriedade.</w:t>
      </w:r>
    </w:p>
    <w:p w14:paraId="4E0175C3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90F867E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3A762A5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78029B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ACDEA4F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78A2D0CE" w14:textId="77777777" w:rsidR="00673B7E" w:rsidRPr="00956ECD" w:rsidRDefault="00F31876">
      <w:pPr>
        <w:pStyle w:val="Textkrper"/>
        <w:spacing w:before="97" w:line="235" w:lineRule="auto"/>
        <w:ind w:left="100" w:right="110" w:firstLine="120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53"/>
          <w:lang w:val="pt-BR"/>
        </w:rPr>
        <w:t xml:space="preserve"> </w:t>
      </w:r>
      <w:r w:rsidRPr="00956ECD">
        <w:rPr>
          <w:lang w:val="pt-BR"/>
        </w:rPr>
        <w:t>4º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5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Mobiliários</w:t>
      </w:r>
      <w:r w:rsidRPr="00956ECD">
        <w:rPr>
          <w:spacing w:val="53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expedir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normas</w:t>
      </w:r>
      <w:r w:rsidRPr="00956ECD">
        <w:rPr>
          <w:spacing w:val="53"/>
          <w:lang w:val="pt-BR"/>
        </w:rPr>
        <w:t xml:space="preserve"> </w:t>
      </w:r>
      <w:r w:rsidRPr="00956ECD">
        <w:rPr>
          <w:lang w:val="pt-BR"/>
        </w:rPr>
        <w:t>sobre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oferta</w:t>
      </w:r>
      <w:r w:rsidRPr="00956ECD">
        <w:rPr>
          <w:spacing w:val="54"/>
          <w:lang w:val="pt-BR"/>
        </w:rPr>
        <w:t xml:space="preserve"> </w:t>
      </w:r>
      <w:r w:rsidRPr="00956ECD">
        <w:rPr>
          <w:lang w:val="pt-BR"/>
        </w:rPr>
        <w:t>pública</w:t>
      </w:r>
      <w:r w:rsidRPr="00956ECD">
        <w:rPr>
          <w:spacing w:val="5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63"/>
          <w:lang w:val="pt-BR"/>
        </w:rPr>
        <w:t xml:space="preserve"> </w:t>
      </w:r>
      <w:r w:rsidRPr="00956ECD">
        <w:rPr>
          <w:lang w:val="pt-BR"/>
        </w:rPr>
        <w:t>aquisição de controle.</w:t>
      </w:r>
    </w:p>
    <w:p w14:paraId="193175A2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197A9900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Instrumento da Oferta de Compra</w:t>
      </w:r>
    </w:p>
    <w:p w14:paraId="0F4C63FA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436" w:name="_bookmark435"/>
    <w:bookmarkEnd w:id="436"/>
    <w:p w14:paraId="00A43289" w14:textId="77777777" w:rsidR="00673B7E" w:rsidRPr="00956ECD" w:rsidRDefault="00F31876">
      <w:pPr>
        <w:pStyle w:val="Textkrper"/>
        <w:spacing w:before="1" w:line="235" w:lineRule="auto"/>
        <w:ind w:left="100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"_bookmark751"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4"/>
          <w:lang w:val="pt-BR"/>
        </w:rPr>
        <w:t xml:space="preserve"> </w:t>
      </w:r>
      <w:r w:rsidRPr="00956ECD">
        <w:rPr>
          <w:color w:val="0000FF"/>
          <w:lang w:val="pt-BR"/>
        </w:rPr>
        <w:t>258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instrumento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oferta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compra,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firmado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pelo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ofertante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instituição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financeira que garante o pagamento, será publicado na imprensa e deverá indicar:</w:t>
      </w:r>
    </w:p>
    <w:p w14:paraId="3633548A" w14:textId="77777777" w:rsidR="00673B7E" w:rsidRPr="00956ECD" w:rsidRDefault="00F31876">
      <w:pPr>
        <w:pStyle w:val="Listenabsatz"/>
        <w:numPr>
          <w:ilvl w:val="0"/>
          <w:numId w:val="17"/>
        </w:numPr>
        <w:tabs>
          <w:tab w:val="left" w:pos="516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4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número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mínimo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ofertante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propõe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adquirir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e,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for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caso,</w:t>
      </w:r>
      <w:r w:rsidRPr="00956ECD">
        <w:rPr>
          <w:spacing w:val="4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número máximo;</w:t>
      </w:r>
    </w:p>
    <w:p w14:paraId="6A3EF066" w14:textId="77777777" w:rsidR="00673B7E" w:rsidRPr="00956ECD" w:rsidRDefault="00F31876">
      <w:pPr>
        <w:pStyle w:val="Listenabsatz"/>
        <w:numPr>
          <w:ilvl w:val="0"/>
          <w:numId w:val="17"/>
        </w:numPr>
        <w:tabs>
          <w:tab w:val="left" w:pos="541"/>
        </w:tabs>
        <w:spacing w:before="114"/>
        <w:ind w:left="540" w:right="0" w:hanging="201"/>
        <w:rPr>
          <w:sz w:val="24"/>
          <w:lang w:val="pt-BR"/>
        </w:rPr>
      </w:pPr>
      <w:r w:rsidRPr="00956ECD">
        <w:rPr>
          <w:sz w:val="24"/>
          <w:lang w:val="pt-BR"/>
        </w:rPr>
        <w:t>- o preço e as condições de pagamento;</w:t>
      </w:r>
    </w:p>
    <w:p w14:paraId="0B995C30" w14:textId="77777777" w:rsidR="00673B7E" w:rsidRPr="00956ECD" w:rsidRDefault="00F31876">
      <w:pPr>
        <w:pStyle w:val="Listenabsatz"/>
        <w:numPr>
          <w:ilvl w:val="0"/>
          <w:numId w:val="17"/>
        </w:numPr>
        <w:tabs>
          <w:tab w:val="left" w:pos="619"/>
        </w:tabs>
        <w:spacing w:line="235" w:lineRule="auto"/>
        <w:ind w:right="117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subordinação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oferta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ao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número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mínimo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aceitantes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forma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rateio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entre</w:t>
      </w:r>
      <w:r w:rsidRPr="00956ECD">
        <w:rPr>
          <w:spacing w:val="1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aceitantes, se o número deles ultrapassar o máximo fixado;</w:t>
      </w:r>
    </w:p>
    <w:p w14:paraId="15725CD4" w14:textId="77777777" w:rsidR="00673B7E" w:rsidRPr="00956ECD" w:rsidRDefault="00F31876">
      <w:pPr>
        <w:pStyle w:val="Listenabsatz"/>
        <w:numPr>
          <w:ilvl w:val="0"/>
          <w:numId w:val="17"/>
        </w:numPr>
        <w:tabs>
          <w:tab w:val="left" w:pos="655"/>
        </w:tabs>
        <w:spacing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procedimento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deverá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ser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adotado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pelos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acionistas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aceitantes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manifestar</w:t>
      </w:r>
      <w:r w:rsidRPr="00956ECD">
        <w:rPr>
          <w:spacing w:val="20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sua aceitação e efetivar a transferência das ações;</w:t>
      </w:r>
    </w:p>
    <w:p w14:paraId="5F5FFE1E" w14:textId="77777777" w:rsidR="00673B7E" w:rsidRPr="00956ECD" w:rsidRDefault="00F31876">
      <w:pPr>
        <w:pStyle w:val="Listenabsatz"/>
        <w:numPr>
          <w:ilvl w:val="0"/>
          <w:numId w:val="17"/>
        </w:numPr>
        <w:tabs>
          <w:tab w:val="left" w:pos="567"/>
        </w:tabs>
        <w:spacing w:before="115" w:line="338" w:lineRule="auto"/>
        <w:ind w:left="340" w:right="1620" w:firstLine="0"/>
        <w:rPr>
          <w:sz w:val="24"/>
          <w:lang w:val="pt-BR"/>
        </w:rPr>
      </w:pPr>
      <w:r w:rsidRPr="00956ECD">
        <w:rPr>
          <w:sz w:val="24"/>
          <w:lang w:val="pt-BR"/>
        </w:rPr>
        <w:t>- o prazo de validade da oferta, que não poderá ser inferior a 20 (vinte) dias;</w:t>
      </w:r>
      <w:r w:rsidRPr="00956ECD">
        <w:rPr>
          <w:spacing w:val="-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VI - informações sobre o ofertante.</w:t>
      </w:r>
    </w:p>
    <w:p w14:paraId="00A49B38" w14:textId="77777777" w:rsidR="00673B7E" w:rsidRPr="00956ECD" w:rsidRDefault="00F31876">
      <w:pPr>
        <w:pStyle w:val="Textkrper"/>
        <w:spacing w:before="126" w:line="235" w:lineRule="auto"/>
        <w:ind w:left="100" w:firstLine="120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15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oferta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comunicada</w:t>
      </w:r>
      <w:r w:rsidRPr="00956ECD">
        <w:rPr>
          <w:spacing w:val="15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Mobiliários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dentro</w:t>
      </w:r>
      <w:r w:rsidRPr="00956ECD">
        <w:rPr>
          <w:spacing w:val="1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24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(vinte e quatro) horas da primeira publicação.</w:t>
      </w:r>
    </w:p>
    <w:p w14:paraId="45E37069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415C4769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Instrumento de Oferta de Permuta</w:t>
      </w:r>
    </w:p>
    <w:p w14:paraId="0C2C4F3B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37" w:name="_bookmark436"/>
    <w:bookmarkEnd w:id="437"/>
    <w:p w14:paraId="1AE833DF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"_bookmark752" </w:instrText>
      </w:r>
      <w:r>
        <w:fldChar w:fldCharType="separate"/>
      </w:r>
      <w:r w:rsidRPr="00956ECD">
        <w:rPr>
          <w:color w:val="0000FF"/>
          <w:lang w:val="pt-BR"/>
        </w:rPr>
        <w:t>Art. 259</w:t>
      </w:r>
      <w:r>
        <w:rPr>
          <w:color w:val="0000FF"/>
        </w:rPr>
        <w:fldChar w:fldCharType="end"/>
      </w:r>
      <w:r w:rsidRPr="00956ECD">
        <w:rPr>
          <w:lang w:val="pt-BR"/>
        </w:rPr>
        <w:t>. O projeto de instrumento de oferta de permuta será submetido à Comissão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 Mobiliários com o pedido de registro prévio da oferta e deverá conter, além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referidas no </w:t>
      </w:r>
      <w:hyperlink w:anchor="_bookmark435" w:history="1">
        <w:r w:rsidRPr="00956ECD">
          <w:rPr>
            <w:color w:val="0000FF"/>
            <w:lang w:val="pt-BR"/>
          </w:rPr>
          <w:t>artigo 258</w:t>
        </w:r>
      </w:hyperlink>
      <w:r w:rsidRPr="00956ECD">
        <w:rPr>
          <w:lang w:val="pt-BR"/>
        </w:rPr>
        <w:t>, informações sobre os valores mobiliários oferecidos em permuta e 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companhias emissoras desses valores.</w:t>
      </w:r>
    </w:p>
    <w:p w14:paraId="591AB6A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0DDC077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A Comissão de Valores Mobiliários poderá fixar normas sobre o instrumento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oferta de permuta e o seu registro prévio.</w:t>
      </w:r>
    </w:p>
    <w:p w14:paraId="062D7DFC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1A46DDA1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Sigilo</w:t>
      </w:r>
    </w:p>
    <w:p w14:paraId="2BB11BF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38" w:name="_bookmark437"/>
    <w:bookmarkEnd w:id="438"/>
    <w:p w14:paraId="448BA315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"_bookmark753" </w:instrText>
      </w:r>
      <w:r>
        <w:fldChar w:fldCharType="separate"/>
      </w:r>
      <w:r w:rsidRPr="00956ECD">
        <w:rPr>
          <w:color w:val="0000FF"/>
          <w:lang w:val="pt-BR"/>
        </w:rPr>
        <w:t>Art. 260</w:t>
      </w:r>
      <w:r>
        <w:rPr>
          <w:color w:val="0000FF"/>
        </w:rPr>
        <w:fldChar w:fldCharType="end"/>
      </w:r>
      <w:r w:rsidRPr="00956ECD">
        <w:rPr>
          <w:lang w:val="pt-BR"/>
        </w:rPr>
        <w:t>. Até a publicação da oferta, o ofertante, a instituição financeira intermediária e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Comissão de Valores Mobiliários devem manter sigilo sobre a oferta projetada, respondendo 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infrator pelos danos que causar.</w:t>
      </w:r>
    </w:p>
    <w:p w14:paraId="3BFC453B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57F8B1CA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Processamento da Oferta</w:t>
      </w:r>
    </w:p>
    <w:p w14:paraId="7AC9658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39" w:name="_bookmark438"/>
    <w:bookmarkEnd w:id="439"/>
    <w:p w14:paraId="1B49C3E4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"_bookmark754" </w:instrText>
      </w:r>
      <w:r>
        <w:fldChar w:fldCharType="separate"/>
      </w:r>
      <w:r w:rsidRPr="00956ECD">
        <w:rPr>
          <w:color w:val="0000FF"/>
          <w:lang w:val="pt-BR"/>
        </w:rPr>
        <w:t>Art. 261</w:t>
      </w:r>
      <w:r>
        <w:rPr>
          <w:color w:val="0000FF"/>
        </w:rPr>
        <w:fldChar w:fldCharType="end"/>
      </w:r>
      <w:r w:rsidRPr="00956ECD">
        <w:rPr>
          <w:lang w:val="pt-BR"/>
        </w:rPr>
        <w:t>. A aceitação da oferta deverá ser feita nas instituições financeiras ou do mercado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 mobiliários indicadas no instrumento de oferta e os aceitantes deverão firmar ordens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irrevogáveis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venda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permuta,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nas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condições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ofertadas,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ressalvado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do</w:t>
      </w:r>
    </w:p>
    <w:p w14:paraId="77ECCA6E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521EDE8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54C224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4CC0F4E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3373F36F" w14:textId="77777777" w:rsidR="00673B7E" w:rsidRPr="00956ECD" w:rsidRDefault="00F31876">
      <w:pPr>
        <w:pStyle w:val="Textkrper"/>
        <w:spacing w:before="92"/>
        <w:ind w:left="100"/>
        <w:jc w:val="both"/>
        <w:rPr>
          <w:lang w:val="pt-BR"/>
        </w:rPr>
      </w:pPr>
      <w:hyperlink w:anchor="_bookmark439" w:history="1">
        <w:r w:rsidRPr="00956ECD">
          <w:rPr>
            <w:color w:val="0000FF"/>
            <w:lang w:val="pt-BR"/>
          </w:rPr>
          <w:t>artigo</w:t>
        </w:r>
        <w:r w:rsidRPr="00956ECD">
          <w:rPr>
            <w:color w:val="0000FF"/>
            <w:spacing w:val="-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262</w:t>
        </w:r>
      </w:hyperlink>
      <w:r w:rsidRPr="00956ECD">
        <w:rPr>
          <w:lang w:val="pt-BR"/>
        </w:rPr>
        <w:t>.</w:t>
      </w:r>
    </w:p>
    <w:p w14:paraId="024EC9D6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3A1C86C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É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facultado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ofertante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melhorar,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uma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vez,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condições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preço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forma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pagamento, desde que em porcentagem igual ou superior a 5% (cinco por cento) e até 10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(dez) dias antes do término do prazo da oferta; as novas condições se estenderão aos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 que já tiverem aceito a oferta.</w:t>
      </w:r>
    </w:p>
    <w:p w14:paraId="10929B20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355D478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Findo o prazo da oferta, a instituição financeira intermediária comunicará o resultado 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Comissão de Valores Mobiliários e, mediante publicação pela imprensa, aos aceitantes.</w:t>
      </w:r>
    </w:p>
    <w:p w14:paraId="6EC4E21F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223B9F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Se o número de aceitantes ultrapassar o máximo, será obrigatório o rateio, na forma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prevista no instrumento da oferta.</w:t>
      </w:r>
    </w:p>
    <w:p w14:paraId="7FA3337D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32FB4A08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Oferta Concorrente</w:t>
      </w:r>
    </w:p>
    <w:p w14:paraId="6D53E60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40" w:name="_bookmark439"/>
    <w:bookmarkEnd w:id="440"/>
    <w:p w14:paraId="46AD760F" w14:textId="77777777" w:rsidR="00673B7E" w:rsidRPr="00956ECD" w:rsidRDefault="00F31876">
      <w:pPr>
        <w:pStyle w:val="Textkrper"/>
        <w:spacing w:line="235" w:lineRule="auto"/>
        <w:ind w:left="100" w:right="10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"_bookmark755"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22"/>
          <w:lang w:val="pt-BR"/>
        </w:rPr>
        <w:t xml:space="preserve"> </w:t>
      </w:r>
      <w:r w:rsidRPr="00956ECD">
        <w:rPr>
          <w:color w:val="0000FF"/>
          <w:lang w:val="pt-BR"/>
        </w:rPr>
        <w:t>262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existência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oferta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pública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curso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impede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oferta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concorrente,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desde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observadas as normas desta Seção.</w:t>
      </w:r>
    </w:p>
    <w:p w14:paraId="079708A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834858D" w14:textId="77777777" w:rsidR="00673B7E" w:rsidRPr="00956ECD" w:rsidRDefault="00F31876">
      <w:pPr>
        <w:pStyle w:val="Textkrper"/>
        <w:spacing w:before="1" w:line="235" w:lineRule="auto"/>
        <w:ind w:left="100" w:right="115" w:firstLine="120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publicação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oferta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concorrente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torna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nulas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ordens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venda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já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tenham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sido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firmadas em aceitação de oferta anterior.</w:t>
      </w:r>
    </w:p>
    <w:p w14:paraId="21F44E9D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4788F17" w14:textId="77777777" w:rsidR="00673B7E" w:rsidRPr="00956ECD" w:rsidRDefault="00F31876">
      <w:pPr>
        <w:pStyle w:val="Textkrper"/>
        <w:spacing w:before="1" w:line="235" w:lineRule="auto"/>
        <w:ind w:left="100" w:firstLine="120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É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facultado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ao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primeiro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ofertante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prorrogar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sua</w:t>
      </w:r>
      <w:r w:rsidRPr="00956ECD">
        <w:rPr>
          <w:spacing w:val="31"/>
          <w:lang w:val="pt-BR"/>
        </w:rPr>
        <w:t xml:space="preserve"> </w:t>
      </w:r>
      <w:r w:rsidRPr="00956ECD">
        <w:rPr>
          <w:lang w:val="pt-BR"/>
        </w:rPr>
        <w:t>oferta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até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fazê-lo</w:t>
      </w:r>
      <w:r w:rsidRPr="00956ECD">
        <w:rPr>
          <w:spacing w:val="30"/>
          <w:lang w:val="pt-BR"/>
        </w:rPr>
        <w:t xml:space="preserve"> </w:t>
      </w:r>
      <w:r w:rsidRPr="00956ECD">
        <w:rPr>
          <w:lang w:val="pt-BR"/>
        </w:rPr>
        <w:t>coincidir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com o da oferta concorrente.</w:t>
      </w:r>
    </w:p>
    <w:p w14:paraId="101625B9" w14:textId="77777777" w:rsidR="00673B7E" w:rsidRPr="00956ECD" w:rsidRDefault="00673B7E">
      <w:pPr>
        <w:pStyle w:val="Textkrper"/>
        <w:spacing w:before="4"/>
        <w:rPr>
          <w:sz w:val="12"/>
          <w:lang w:val="pt-BR"/>
        </w:rPr>
      </w:pPr>
    </w:p>
    <w:p w14:paraId="3CB1DECF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Negociação Durante a Oferta</w:t>
      </w:r>
    </w:p>
    <w:p w14:paraId="0EBD724F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41" w:name="_bookmark440"/>
    <w:bookmarkEnd w:id="441"/>
    <w:p w14:paraId="14D702A4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"_bookmark756"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263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Mobiliários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expedir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normas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disciplinem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negociação das ações objeto da oferta durante o seu prazo.</w:t>
      </w:r>
    </w:p>
    <w:p w14:paraId="178CFB10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1688521B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06C29F9E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737220A6" w14:textId="77777777" w:rsidR="00673B7E" w:rsidRPr="00956ECD" w:rsidRDefault="00673B7E">
      <w:pPr>
        <w:pStyle w:val="Textkrper"/>
        <w:spacing w:before="1"/>
        <w:rPr>
          <w:sz w:val="21"/>
          <w:lang w:val="pt-BR"/>
        </w:rPr>
      </w:pPr>
    </w:p>
    <w:bookmarkStart w:id="442" w:name="_bookmark441"/>
    <w:bookmarkEnd w:id="442"/>
    <w:p w14:paraId="7C5B7F9B" w14:textId="77777777" w:rsidR="00673B7E" w:rsidRPr="00956ECD" w:rsidRDefault="00F31876">
      <w:pPr>
        <w:spacing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"_bookmark81"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10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VIII</w:t>
      </w:r>
      <w:r>
        <w:rPr>
          <w:color w:val="0000FF"/>
          <w:sz w:val="29"/>
        </w:rPr>
        <w:fldChar w:fldCharType="end"/>
      </w:r>
    </w:p>
    <w:p w14:paraId="5D3B4E86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Incorporação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Controlada</w:t>
      </w:r>
    </w:p>
    <w:p w14:paraId="47405634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0A37D579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43" w:name="_bookmark442"/>
    <w:bookmarkEnd w:id="443"/>
    <w:p w14:paraId="1B052880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"_bookmark757"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264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incorporação,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controladora,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controlada,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justificação,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apresentada à assembléia-geral da controlada, deverá conter, além das informações previstas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nos </w:t>
      </w:r>
      <w:hyperlink w:anchor="_bookmark391" w:history="1">
        <w:r w:rsidRPr="00956ECD">
          <w:rPr>
            <w:color w:val="0000FF"/>
            <w:lang w:val="pt-BR"/>
          </w:rPr>
          <w:t>arts. 224</w:t>
        </w:r>
      </w:hyperlink>
      <w:r w:rsidRPr="00956ECD">
        <w:rPr>
          <w:color w:val="0000FF"/>
          <w:lang w:val="pt-BR"/>
        </w:rPr>
        <w:t xml:space="preserve"> </w:t>
      </w:r>
      <w:r w:rsidRPr="00956ECD">
        <w:rPr>
          <w:lang w:val="pt-BR"/>
        </w:rPr>
        <w:t xml:space="preserve">e </w:t>
      </w:r>
      <w:r w:rsidRPr="00956ECD">
        <w:rPr>
          <w:color w:val="0000FF"/>
          <w:lang w:val="pt-BR"/>
        </w:rPr>
        <w:t>225</w:t>
      </w:r>
      <w:hyperlink w:anchor="_bookmark392" w:history="1">
        <w:r w:rsidRPr="00956ECD">
          <w:rPr>
            <w:lang w:val="pt-BR"/>
          </w:rPr>
          <w:t>,</w:t>
        </w:r>
      </w:hyperlink>
      <w:r w:rsidRPr="00956ECD">
        <w:rPr>
          <w:lang w:val="pt-BR"/>
        </w:rPr>
        <w:t xml:space="preserve"> o cálculo das relações de substituição das ações dos acionistas não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controladores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controlada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base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patrimônio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líquido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controladora e da controlada, avaliados os dois patrimônios segundo os mesmos critérios e na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mesma data, a preços de mercado, ou com base em outro critério aceito pela Comissão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Mobiliários,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caso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26"/>
          <w:lang w:val="pt-BR"/>
        </w:rPr>
        <w:t xml:space="preserve"> </w:t>
      </w:r>
      <w:r w:rsidRPr="00956ECD">
        <w:rPr>
          <w:lang w:val="pt-BR"/>
        </w:rPr>
        <w:t>abertas.</w:t>
      </w:r>
      <w:r w:rsidRPr="00956ECD">
        <w:rPr>
          <w:spacing w:val="25"/>
          <w:lang w:val="pt-BR"/>
        </w:rPr>
        <w:t xml:space="preserve"> </w:t>
      </w:r>
      <w:r w:rsidRPr="00956ECD">
        <w:rPr>
          <w:color w:val="0000FF"/>
          <w:lang w:val="pt-BR"/>
        </w:rPr>
        <w:t>(Redação</w:t>
      </w:r>
      <w:r w:rsidRPr="00956ECD">
        <w:rPr>
          <w:color w:val="0000FF"/>
          <w:spacing w:val="26"/>
          <w:lang w:val="pt-BR"/>
        </w:rPr>
        <w:t xml:space="preserve"> </w:t>
      </w:r>
      <w:r w:rsidRPr="00956ECD">
        <w:rPr>
          <w:color w:val="0000FF"/>
          <w:lang w:val="pt-BR"/>
        </w:rPr>
        <w:t>dada</w:t>
      </w:r>
      <w:r w:rsidRPr="00956ECD">
        <w:rPr>
          <w:color w:val="0000FF"/>
          <w:spacing w:val="26"/>
          <w:lang w:val="pt-BR"/>
        </w:rPr>
        <w:t xml:space="preserve"> </w:t>
      </w:r>
      <w:r w:rsidRPr="00956ECD">
        <w:rPr>
          <w:color w:val="0000FF"/>
          <w:lang w:val="pt-BR"/>
        </w:rPr>
        <w:t>pela</w:t>
      </w:r>
      <w:r w:rsidRPr="00956ECD">
        <w:rPr>
          <w:color w:val="0000FF"/>
          <w:spacing w:val="26"/>
          <w:lang w:val="pt-BR"/>
        </w:rPr>
        <w:t xml:space="preserve"> </w:t>
      </w:r>
      <w:r w:rsidRPr="00956ECD">
        <w:rPr>
          <w:color w:val="0000FF"/>
          <w:lang w:val="pt-BR"/>
        </w:rPr>
        <w:t>Lei</w:t>
      </w:r>
      <w:r w:rsidRPr="00956ECD">
        <w:rPr>
          <w:color w:val="0000FF"/>
          <w:spacing w:val="26"/>
          <w:lang w:val="pt-BR"/>
        </w:rPr>
        <w:t xml:space="preserve"> </w:t>
      </w:r>
      <w:r w:rsidRPr="00956ECD">
        <w:rPr>
          <w:color w:val="0000FF"/>
          <w:lang w:val="pt-BR"/>
        </w:rPr>
        <w:t>nº</w:t>
      </w:r>
      <w:r w:rsidRPr="00956ECD">
        <w:rPr>
          <w:color w:val="0000FF"/>
          <w:spacing w:val="26"/>
          <w:lang w:val="pt-BR"/>
        </w:rPr>
        <w:t xml:space="preserve"> </w:t>
      </w:r>
      <w:r w:rsidRPr="00956ECD">
        <w:rPr>
          <w:color w:val="0000FF"/>
          <w:lang w:val="pt-BR"/>
        </w:rPr>
        <w:t>10.303,</w:t>
      </w:r>
      <w:r w:rsidRPr="00956ECD">
        <w:rPr>
          <w:color w:val="0000FF"/>
          <w:spacing w:val="26"/>
          <w:lang w:val="pt-BR"/>
        </w:rPr>
        <w:t xml:space="preserve"> </w:t>
      </w:r>
      <w:r w:rsidRPr="00956ECD">
        <w:rPr>
          <w:color w:val="0000FF"/>
          <w:lang w:val="pt-BR"/>
        </w:rPr>
        <w:t>de</w:t>
      </w:r>
    </w:p>
    <w:p w14:paraId="2FEF6A0D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0EC44D5E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BD8BE0E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4FFEDAF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494E412B" w14:textId="77777777" w:rsidR="00673B7E" w:rsidRPr="00956ECD" w:rsidRDefault="00F31876">
      <w:pPr>
        <w:pStyle w:val="Textkrper"/>
        <w:spacing w:before="92"/>
        <w:ind w:left="100"/>
        <w:rPr>
          <w:lang w:val="pt-BR"/>
        </w:rPr>
      </w:pPr>
      <w:hyperlink r:id="rId480" w:anchor="art2">
        <w:r w:rsidRPr="00956ECD">
          <w:rPr>
            <w:color w:val="0000FF"/>
            <w:lang w:val="pt-BR"/>
          </w:rPr>
          <w:t>2001)</w:t>
        </w:r>
      </w:hyperlink>
    </w:p>
    <w:p w14:paraId="5A26EC5B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24641D1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avaliação dos dois patrimônios será feita por 3 (três) peritos ou empresa especializada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e, no caso de companhias abertas, por empresa especializada. </w:t>
      </w:r>
      <w:r w:rsidRPr="00956ECD">
        <w:rPr>
          <w:color w:val="0000FF"/>
          <w:lang w:val="pt-BR"/>
        </w:rPr>
        <w:t xml:space="preserve">(Redação </w:t>
      </w:r>
      <w:hyperlink r:id="rId481" w:anchor="art2">
        <w:r w:rsidRPr="00956ECD">
          <w:rPr>
            <w:color w:val="0000FF"/>
            <w:lang w:val="pt-BR"/>
          </w:rPr>
          <w:t>dada pela Lei nº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482" w:anchor="art2">
        <w:r w:rsidRPr="00956ECD">
          <w:rPr>
            <w:color w:val="0000FF"/>
            <w:lang w:val="pt-BR"/>
          </w:rPr>
          <w:t>10.303, de 2001)</w:t>
        </w:r>
      </w:hyperlink>
    </w:p>
    <w:p w14:paraId="7C57B1D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B4E407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Para efeito da comparação referida neste artigo, as ações do capital da controlada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propriedade da controladora serão avaliadas, no patrimônio desta, em conformidade com 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disposto no caput.</w:t>
      </w:r>
      <w:r w:rsidRPr="00956ECD">
        <w:rPr>
          <w:spacing w:val="-1"/>
          <w:lang w:val="pt-BR"/>
        </w:rPr>
        <w:t xml:space="preserve"> </w:t>
      </w:r>
      <w:hyperlink r:id="rId483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140B5039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111696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Se as relações de substituição das ações dos acionistas não controladores, previstas no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protocolo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incorporação,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vantajosas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resultantes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prevista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artigo,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dissidentes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deliberação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controlada que aprovar a operação, observado o disposto nos </w:t>
      </w:r>
      <w:r w:rsidRPr="00956ECD">
        <w:rPr>
          <w:color w:val="0000FF"/>
          <w:lang w:val="pt-BR"/>
        </w:rPr>
        <w:t xml:space="preserve">arts. </w:t>
      </w:r>
      <w:hyperlink w:anchor="_bookmark278" w:history="1">
        <w:r w:rsidRPr="00956ECD">
          <w:rPr>
            <w:color w:val="0000FF"/>
            <w:lang w:val="pt-BR"/>
          </w:rPr>
          <w:t>137</w:t>
        </w:r>
        <w:r w:rsidRPr="00956ECD">
          <w:rPr>
            <w:lang w:val="pt-BR"/>
          </w:rPr>
          <w:t xml:space="preserve">, </w:t>
        </w:r>
      </w:hyperlink>
      <w:r w:rsidRPr="00956ECD">
        <w:rPr>
          <w:lang w:val="pt-BR"/>
        </w:rPr>
        <w:t xml:space="preserve">II, e </w:t>
      </w:r>
      <w:r w:rsidRPr="00956ECD">
        <w:rPr>
          <w:color w:val="0000FF"/>
          <w:lang w:val="pt-BR"/>
        </w:rPr>
        <w:t>230</w:t>
      </w:r>
      <w:r w:rsidRPr="00956ECD">
        <w:rPr>
          <w:lang w:val="pt-BR"/>
        </w:rPr>
        <w:t>, poderão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optar entre o valor de reembolso fixado nos termos do </w:t>
      </w:r>
      <w:hyperlink w:anchor="_bookmark153" w:history="1">
        <w:r w:rsidRPr="00956ECD">
          <w:rPr>
            <w:color w:val="0000FF"/>
            <w:lang w:val="pt-BR"/>
          </w:rPr>
          <w:t xml:space="preserve">art. 45 </w:t>
        </w:r>
      </w:hyperlink>
      <w:r w:rsidRPr="00956ECD">
        <w:rPr>
          <w:lang w:val="pt-BR"/>
        </w:rPr>
        <w:t>e o valor do patrimônio líquido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preços de mercado.</w:t>
      </w:r>
      <w:r w:rsidRPr="00956ECD">
        <w:rPr>
          <w:spacing w:val="-1"/>
          <w:lang w:val="pt-BR"/>
        </w:rPr>
        <w:t xml:space="preserve"> </w:t>
      </w:r>
      <w:hyperlink r:id="rId484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6404A3CD" w14:textId="77777777" w:rsidR="00673B7E" w:rsidRPr="00956ECD" w:rsidRDefault="00673B7E">
      <w:pPr>
        <w:pStyle w:val="Textkrper"/>
        <w:spacing w:before="7"/>
        <w:rPr>
          <w:sz w:val="20"/>
          <w:lang w:val="pt-BR"/>
        </w:rPr>
      </w:pPr>
    </w:p>
    <w:p w14:paraId="210CC917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Aplicam-se as normas previstas neste artigo à incorporação de controladora por sua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controlada, à fusão de companhia controladora com a controlada, à incorporação de ações 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companhia controlada ou controladora, à incorporação, fusão e incorporação de ações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 sob controle comum.</w:t>
      </w:r>
      <w:r w:rsidRPr="00956ECD">
        <w:rPr>
          <w:spacing w:val="-1"/>
          <w:lang w:val="pt-BR"/>
        </w:rPr>
        <w:t xml:space="preserve"> </w:t>
      </w:r>
      <w:hyperlink r:id="rId485" w:anchor="art2">
        <w:r w:rsidRPr="00956ECD">
          <w:rPr>
            <w:color w:val="0000FF"/>
            <w:lang w:val="pt-BR"/>
          </w:rPr>
          <w:t>(Redação dada pela Lei nº 10.303, de 2001)</w:t>
        </w:r>
      </w:hyperlink>
    </w:p>
    <w:p w14:paraId="028B3420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15B6F0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5º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neste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artigo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aplica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caso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36"/>
          <w:lang w:val="pt-BR"/>
        </w:rPr>
        <w:t xml:space="preserve"> </w:t>
      </w:r>
      <w:r w:rsidRPr="00956ECD">
        <w:rPr>
          <w:lang w:val="pt-BR"/>
        </w:rPr>
        <w:t>controlada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terem sido adquiridas no pregão da bolsa de valores ou mediante oferta pública nos termos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-1"/>
          <w:lang w:val="pt-BR"/>
        </w:rPr>
        <w:t xml:space="preserve"> </w:t>
      </w:r>
      <w:hyperlink w:anchor="_bookmark434" w:history="1">
        <w:r w:rsidRPr="00956ECD">
          <w:rPr>
            <w:color w:val="0000FF"/>
            <w:lang w:val="pt-BR"/>
          </w:rPr>
          <w:t>artigos</w:t>
        </w:r>
        <w:r w:rsidRPr="00956ECD">
          <w:rPr>
            <w:color w:val="0000FF"/>
            <w:spacing w:val="-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257</w:t>
        </w:r>
        <w:r w:rsidRPr="00956ECD">
          <w:rPr>
            <w:color w:val="0000FF"/>
            <w:spacing w:val="-1"/>
            <w:lang w:val="pt-BR"/>
          </w:rPr>
          <w:t xml:space="preserve"> </w:t>
        </w:r>
      </w:hyperlink>
      <w:r w:rsidRPr="00956ECD">
        <w:rPr>
          <w:lang w:val="pt-BR"/>
        </w:rPr>
        <w:t xml:space="preserve">a </w:t>
      </w:r>
      <w:hyperlink w:anchor="_bookmark440" w:history="1">
        <w:r w:rsidRPr="00956ECD">
          <w:rPr>
            <w:color w:val="0000FF"/>
            <w:lang w:val="pt-BR"/>
          </w:rPr>
          <w:t>263</w:t>
        </w:r>
      </w:hyperlink>
      <w:r w:rsidRPr="00956ECD">
        <w:rPr>
          <w:lang w:val="pt-BR"/>
        </w:rPr>
        <w:t>.</w:t>
      </w:r>
    </w:p>
    <w:p w14:paraId="1BBEB98F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EE169E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8A8C3A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D666D2D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444" w:name="_bookmark443"/>
    <w:bookmarkEnd w:id="444"/>
    <w:p w14:paraId="0D774831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"_bookmark82"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2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XXI</w:t>
      </w:r>
      <w:r>
        <w:rPr>
          <w:color w:val="0000FF"/>
          <w:sz w:val="29"/>
        </w:rPr>
        <w:fldChar w:fldCharType="end"/>
      </w:r>
    </w:p>
    <w:p w14:paraId="3419488F" w14:textId="77777777" w:rsidR="00673B7E" w:rsidRPr="00956ECD" w:rsidRDefault="00F31876">
      <w:pPr>
        <w:pStyle w:val="berschrift2"/>
        <w:ind w:left="80" w:right="99"/>
        <w:rPr>
          <w:lang w:val="pt-BR"/>
        </w:rPr>
      </w:pPr>
      <w:r w:rsidRPr="00956ECD">
        <w:rPr>
          <w:lang w:val="pt-BR"/>
        </w:rPr>
        <w:t>Grupo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Sociedades</w:t>
      </w:r>
    </w:p>
    <w:p w14:paraId="490157BC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538FB391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AE8AD92" w14:textId="77777777" w:rsidR="00673B7E" w:rsidRPr="00956ECD" w:rsidRDefault="00673B7E">
      <w:pPr>
        <w:pStyle w:val="Textkrper"/>
        <w:spacing w:before="4"/>
        <w:rPr>
          <w:b/>
          <w:sz w:val="35"/>
          <w:lang w:val="pt-BR"/>
        </w:rPr>
      </w:pPr>
    </w:p>
    <w:bookmarkStart w:id="445" w:name="_bookmark444"/>
    <w:bookmarkEnd w:id="445"/>
    <w:p w14:paraId="5B57A975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"_bookmark83"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</w:t>
      </w:r>
      <w:r>
        <w:rPr>
          <w:color w:val="0000FF"/>
          <w:sz w:val="29"/>
        </w:rPr>
        <w:fldChar w:fldCharType="end"/>
      </w:r>
    </w:p>
    <w:p w14:paraId="4D0CCB2A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Características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Natureza</w:t>
      </w:r>
    </w:p>
    <w:p w14:paraId="7EDAE60B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2EB82165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68E5DAA8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Características</w:t>
      </w:r>
    </w:p>
    <w:p w14:paraId="55025D5C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46" w:name="_bookmark445"/>
    <w:bookmarkEnd w:id="446"/>
    <w:p w14:paraId="56C475B3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"_bookmark758" </w:instrText>
      </w:r>
      <w:r>
        <w:fldChar w:fldCharType="separate"/>
      </w:r>
      <w:r w:rsidRPr="00956ECD">
        <w:rPr>
          <w:color w:val="0000FF"/>
          <w:lang w:val="pt-BR"/>
        </w:rPr>
        <w:t>Art. 265</w:t>
      </w:r>
      <w:r>
        <w:rPr>
          <w:color w:val="0000FF"/>
        </w:rPr>
        <w:fldChar w:fldCharType="end"/>
      </w:r>
      <w:r w:rsidRPr="00956ECD">
        <w:rPr>
          <w:lang w:val="pt-BR"/>
        </w:rPr>
        <w:t>. A sociedade controladora e suas controladas podem constituir, nos termos deste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Capítulo,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mediante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convenção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obriguem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combinar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recursos ou esforços para a realização dos respectivos objetos, ou a participar de atividades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 empreendimentos comuns.</w:t>
      </w:r>
    </w:p>
    <w:p w14:paraId="49E447B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5A022B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sociedade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controladora,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comando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grupo,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deve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brasileira,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exercer,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direta ou indiretamente, e de modo permanente, o controle das sociedades filiadas, como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titular de direitos de sócio ou acionista, ou mediante acordo com outros sócios ou acionistas.</w:t>
      </w:r>
    </w:p>
    <w:p w14:paraId="7B602A74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3349A6E4" w14:textId="77777777" w:rsidR="00673B7E" w:rsidRPr="00956ECD" w:rsidRDefault="00F31876">
      <w:pPr>
        <w:pStyle w:val="Textkrper"/>
        <w:ind w:left="81" w:right="86"/>
        <w:jc w:val="center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2º A participação recíproca das sociedades do grupo obedecerá ao disposto no</w:t>
      </w:r>
      <w:r w:rsidRPr="00956ECD">
        <w:rPr>
          <w:spacing w:val="-2"/>
          <w:lang w:val="pt-BR"/>
        </w:rPr>
        <w:t xml:space="preserve"> </w:t>
      </w:r>
      <w:hyperlink w:anchor="_bookmark415" w:history="1">
        <w:r w:rsidRPr="00956ECD">
          <w:rPr>
            <w:color w:val="0000FF"/>
            <w:lang w:val="pt-BR"/>
          </w:rPr>
          <w:t>artigo 244</w:t>
        </w:r>
      </w:hyperlink>
      <w:r w:rsidRPr="00956ECD">
        <w:rPr>
          <w:lang w:val="pt-BR"/>
        </w:rPr>
        <w:t>.</w:t>
      </w:r>
    </w:p>
    <w:p w14:paraId="2B945152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74007E1E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Natureza</w:t>
      </w:r>
    </w:p>
    <w:p w14:paraId="51F3421A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47" w:name="_bookmark446"/>
    <w:bookmarkEnd w:id="447"/>
    <w:p w14:paraId="7C3BCD5D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"_bookmark759"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>
        <w:rPr>
          <w:color w:val="0000FF"/>
        </w:rPr>
        <w:fldChar w:fldCharType="end"/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266</w:t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relações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entre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estrutura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administrativa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coordenação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subordinação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filiadas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estabelecidas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convenção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grupo,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conservará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personalidade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patrimônios distintos.</w:t>
      </w:r>
    </w:p>
    <w:p w14:paraId="1D425489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14B1C70A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Designação</w:t>
      </w:r>
    </w:p>
    <w:p w14:paraId="032D981D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48" w:name="_bookmark447"/>
    <w:bookmarkEnd w:id="448"/>
    <w:p w14:paraId="07313CF9" w14:textId="77777777" w:rsidR="00673B7E" w:rsidRPr="00956ECD" w:rsidRDefault="00F31876">
      <w:pPr>
        <w:pStyle w:val="Textkrper"/>
        <w:spacing w:line="235" w:lineRule="auto"/>
        <w:ind w:left="100" w:right="109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"_bookmark760"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37"/>
          <w:lang w:val="pt-BR"/>
        </w:rPr>
        <w:t xml:space="preserve"> </w:t>
      </w:r>
      <w:r w:rsidRPr="00956ECD">
        <w:rPr>
          <w:color w:val="0000FF"/>
          <w:lang w:val="pt-BR"/>
        </w:rPr>
        <w:t>267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terá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designação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constarão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palavras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"grupo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sociedades" ou "grupo".</w:t>
      </w:r>
    </w:p>
    <w:p w14:paraId="06FCC4ED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A1B5F81" w14:textId="77777777" w:rsidR="00673B7E" w:rsidRPr="00956ECD" w:rsidRDefault="00F31876">
      <w:pPr>
        <w:pStyle w:val="Textkrper"/>
        <w:spacing w:line="235" w:lineRule="auto"/>
        <w:ind w:left="100" w:firstLine="120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3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Somente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3"/>
          <w:lang w:val="pt-BR"/>
        </w:rPr>
        <w:t xml:space="preserve"> </w:t>
      </w:r>
      <w:r w:rsidRPr="00956ECD">
        <w:rPr>
          <w:lang w:val="pt-BR"/>
        </w:rPr>
        <w:t>grupos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organizados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acordo</w:t>
      </w:r>
      <w:r w:rsidRPr="00956ECD">
        <w:rPr>
          <w:spacing w:val="3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este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Capítulo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poderão</w:t>
      </w:r>
      <w:r w:rsidRPr="00956ECD">
        <w:rPr>
          <w:spacing w:val="3"/>
          <w:lang w:val="pt-BR"/>
        </w:rPr>
        <w:t xml:space="preserve"> </w:t>
      </w:r>
      <w:r w:rsidRPr="00956ECD">
        <w:rPr>
          <w:lang w:val="pt-BR"/>
        </w:rPr>
        <w:t>usar</w:t>
      </w:r>
      <w:r w:rsidRPr="00956ECD">
        <w:rPr>
          <w:spacing w:val="-63"/>
          <w:lang w:val="pt-BR"/>
        </w:rPr>
        <w:t xml:space="preserve"> </w:t>
      </w:r>
      <w:r w:rsidRPr="00956ECD">
        <w:rPr>
          <w:lang w:val="pt-BR"/>
        </w:rPr>
        <w:t>designação com as palavras "grupo" ou "grupo de sociedade".</w:t>
      </w:r>
    </w:p>
    <w:p w14:paraId="772B90E9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5D6324AB" w14:textId="77777777" w:rsidR="00673B7E" w:rsidRPr="00956ECD" w:rsidRDefault="00F31876">
      <w:pPr>
        <w:pStyle w:val="berschrift4"/>
        <w:spacing w:before="1"/>
        <w:rPr>
          <w:lang w:val="pt-BR"/>
        </w:rPr>
      </w:pPr>
      <w:r w:rsidRPr="00956ECD">
        <w:rPr>
          <w:lang w:val="pt-BR"/>
        </w:rPr>
        <w:t>Companhias Sujeitas a Autorização para Funcionar</w:t>
      </w:r>
    </w:p>
    <w:p w14:paraId="3F828EDC" w14:textId="77777777" w:rsidR="00673B7E" w:rsidRPr="00956ECD" w:rsidRDefault="00673B7E">
      <w:pPr>
        <w:pStyle w:val="Textkrper"/>
        <w:spacing w:before="1"/>
        <w:rPr>
          <w:b/>
          <w:i/>
          <w:sz w:val="31"/>
          <w:lang w:val="pt-BR"/>
        </w:rPr>
      </w:pPr>
    </w:p>
    <w:bookmarkStart w:id="449" w:name="_bookmark448"/>
    <w:bookmarkEnd w:id="449"/>
    <w:p w14:paraId="0EAF667E" w14:textId="77777777" w:rsidR="00673B7E" w:rsidRPr="00956ECD" w:rsidRDefault="00F31876">
      <w:pPr>
        <w:pStyle w:val="Textkrper"/>
        <w:spacing w:before="1" w:line="235" w:lineRule="auto"/>
        <w:ind w:left="100" w:right="115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"_bookmark761"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5"/>
          <w:lang w:val="pt-BR"/>
        </w:rPr>
        <w:t xml:space="preserve"> </w:t>
      </w:r>
      <w:r w:rsidRPr="00956ECD">
        <w:rPr>
          <w:color w:val="0000FF"/>
          <w:lang w:val="pt-BR"/>
        </w:rPr>
        <w:t>268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companhia</w:t>
      </w:r>
      <w:r w:rsidRPr="00956ECD">
        <w:rPr>
          <w:spacing w:val="15"/>
          <w:lang w:val="pt-BR"/>
        </w:rPr>
        <w:t xml:space="preserve"> </w:t>
      </w:r>
      <w:r w:rsidRPr="00956ECD">
        <w:rPr>
          <w:lang w:val="pt-BR"/>
        </w:rPr>
        <w:t>que,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objeto,</w:t>
      </w:r>
      <w:r w:rsidRPr="00956ECD">
        <w:rPr>
          <w:spacing w:val="15"/>
          <w:lang w:val="pt-BR"/>
        </w:rPr>
        <w:t xml:space="preserve"> </w:t>
      </w:r>
      <w:r w:rsidRPr="00956ECD">
        <w:rPr>
          <w:lang w:val="pt-BR"/>
        </w:rPr>
        <w:t>depende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autorização</w:t>
      </w:r>
      <w:r w:rsidRPr="00956ECD">
        <w:rPr>
          <w:spacing w:val="15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funcionar,</w:t>
      </w:r>
      <w:r w:rsidRPr="00956ECD">
        <w:rPr>
          <w:spacing w:val="16"/>
          <w:lang w:val="pt-BR"/>
        </w:rPr>
        <w:t xml:space="preserve"> </w:t>
      </w:r>
      <w:r w:rsidRPr="00956ECD">
        <w:rPr>
          <w:lang w:val="pt-BR"/>
        </w:rPr>
        <w:t>somente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participar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após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aprovação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convenção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43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44"/>
          <w:lang w:val="pt-BR"/>
        </w:rPr>
        <w:t xml:space="preserve"> </w:t>
      </w:r>
      <w:r w:rsidRPr="00956ECD">
        <w:rPr>
          <w:lang w:val="pt-BR"/>
        </w:rPr>
        <w:t>pela</w:t>
      </w:r>
    </w:p>
    <w:p w14:paraId="79FB97B5" w14:textId="77777777" w:rsidR="00673B7E" w:rsidRPr="00956ECD" w:rsidRDefault="00673B7E">
      <w:pPr>
        <w:spacing w:line="235" w:lineRule="auto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43F7F3D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A5246F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1792C9F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00B1C720" w14:textId="77777777" w:rsidR="00673B7E" w:rsidRPr="00956ECD" w:rsidRDefault="00F31876">
      <w:pPr>
        <w:pStyle w:val="Textkrper"/>
        <w:spacing w:before="92"/>
        <w:ind w:left="100"/>
        <w:rPr>
          <w:lang w:val="pt-BR"/>
        </w:rPr>
      </w:pPr>
      <w:r w:rsidRPr="00956ECD">
        <w:rPr>
          <w:lang w:val="pt-BR"/>
        </w:rPr>
        <w:t>autoridade competente para aprovar suas alterações estatutárias.</w:t>
      </w:r>
    </w:p>
    <w:p w14:paraId="3F30D7AA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FCE61B6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3B8756F6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521FFF05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450" w:name="_bookmark449"/>
    <w:bookmarkEnd w:id="450"/>
    <w:p w14:paraId="308752FC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"_bookmark84"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</w:t>
      </w:r>
      <w:r>
        <w:rPr>
          <w:color w:val="0000FF"/>
          <w:sz w:val="29"/>
        </w:rPr>
        <w:fldChar w:fldCharType="end"/>
      </w:r>
    </w:p>
    <w:p w14:paraId="5287642A" w14:textId="77777777" w:rsidR="00673B7E" w:rsidRPr="00956ECD" w:rsidRDefault="00F31876">
      <w:pPr>
        <w:pStyle w:val="berschrift2"/>
        <w:ind w:right="99"/>
        <w:rPr>
          <w:lang w:val="pt-BR"/>
        </w:rPr>
      </w:pPr>
      <w:r w:rsidRPr="00956ECD">
        <w:rPr>
          <w:lang w:val="pt-BR"/>
        </w:rPr>
        <w:t>Constituição,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Registro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-9"/>
          <w:lang w:val="pt-BR"/>
        </w:rPr>
        <w:t xml:space="preserve"> </w:t>
      </w:r>
      <w:r w:rsidRPr="00956ECD">
        <w:rPr>
          <w:lang w:val="pt-BR"/>
        </w:rPr>
        <w:t>Publicidade</w:t>
      </w:r>
    </w:p>
    <w:p w14:paraId="2F1A7833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2582074F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51" w:name="_bookmark450"/>
    <w:bookmarkEnd w:id="451"/>
    <w:p w14:paraId="085F1FD2" w14:textId="77777777" w:rsidR="00673B7E" w:rsidRPr="00956ECD" w:rsidRDefault="00F31876">
      <w:pPr>
        <w:pStyle w:val="Textkrper"/>
        <w:spacing w:before="203" w:line="235" w:lineRule="auto"/>
        <w:ind w:left="100" w:right="10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"_bookmark762"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8"/>
          <w:lang w:val="pt-BR"/>
        </w:rPr>
        <w:t xml:space="preserve"> </w:t>
      </w:r>
      <w:r w:rsidRPr="00956ECD">
        <w:rPr>
          <w:color w:val="0000FF"/>
          <w:lang w:val="pt-BR"/>
        </w:rPr>
        <w:t>269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constituído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convenção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aprovada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pelas</w:t>
      </w:r>
      <w:r w:rsidRPr="00956ECD">
        <w:rPr>
          <w:spacing w:val="19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que o componham, a qual deverá conter:</w:t>
      </w:r>
    </w:p>
    <w:p w14:paraId="44545EA8" w14:textId="77777777" w:rsidR="00673B7E" w:rsidRDefault="00F31876">
      <w:pPr>
        <w:pStyle w:val="Listenabsatz"/>
        <w:numPr>
          <w:ilvl w:val="0"/>
          <w:numId w:val="16"/>
        </w:numPr>
        <w:tabs>
          <w:tab w:val="left" w:pos="474"/>
        </w:tabs>
        <w:spacing w:before="114"/>
        <w:ind w:right="0"/>
        <w:rPr>
          <w:sz w:val="24"/>
        </w:rPr>
      </w:pPr>
      <w:r>
        <w:rPr>
          <w:sz w:val="24"/>
        </w:rPr>
        <w:t>- a designação do grupo;</w:t>
      </w:r>
    </w:p>
    <w:p w14:paraId="73C022AD" w14:textId="77777777" w:rsidR="00673B7E" w:rsidRPr="00956ECD" w:rsidRDefault="00F31876">
      <w:pPr>
        <w:pStyle w:val="Listenabsatz"/>
        <w:numPr>
          <w:ilvl w:val="0"/>
          <w:numId w:val="16"/>
        </w:numPr>
        <w:tabs>
          <w:tab w:val="left" w:pos="541"/>
        </w:tabs>
        <w:spacing w:before="114"/>
        <w:ind w:left="540" w:right="0" w:hanging="201"/>
        <w:rPr>
          <w:sz w:val="24"/>
          <w:lang w:val="pt-BR"/>
        </w:rPr>
      </w:pPr>
      <w:r w:rsidRPr="00956ECD">
        <w:rPr>
          <w:sz w:val="24"/>
          <w:lang w:val="pt-BR"/>
        </w:rPr>
        <w:t>- a indicação da sociedade de comando e das filiadas;</w:t>
      </w:r>
    </w:p>
    <w:p w14:paraId="2CFF4A46" w14:textId="77777777" w:rsidR="00673B7E" w:rsidRPr="00956ECD" w:rsidRDefault="00F31876">
      <w:pPr>
        <w:pStyle w:val="Listenabsatz"/>
        <w:numPr>
          <w:ilvl w:val="0"/>
          <w:numId w:val="16"/>
        </w:numPr>
        <w:tabs>
          <w:tab w:val="left" w:pos="607"/>
        </w:tabs>
        <w:spacing w:before="114"/>
        <w:ind w:left="606" w:right="0" w:hanging="267"/>
        <w:rPr>
          <w:sz w:val="24"/>
          <w:lang w:val="pt-BR"/>
        </w:rPr>
      </w:pPr>
      <w:r w:rsidRPr="00956ECD">
        <w:rPr>
          <w:sz w:val="24"/>
          <w:lang w:val="pt-BR"/>
        </w:rPr>
        <w:t>- as condições de participação das diversas sociedades;</w:t>
      </w:r>
    </w:p>
    <w:p w14:paraId="58D129FB" w14:textId="77777777" w:rsidR="00673B7E" w:rsidRPr="00956ECD" w:rsidRDefault="00F31876">
      <w:pPr>
        <w:pStyle w:val="Listenabsatz"/>
        <w:numPr>
          <w:ilvl w:val="0"/>
          <w:numId w:val="16"/>
        </w:numPr>
        <w:tabs>
          <w:tab w:val="left" w:pos="634"/>
        </w:tabs>
        <w:spacing w:before="114"/>
        <w:ind w:left="633" w:right="0" w:hanging="294"/>
        <w:rPr>
          <w:sz w:val="24"/>
          <w:lang w:val="pt-BR"/>
        </w:rPr>
      </w:pPr>
      <w:r w:rsidRPr="00956ECD">
        <w:rPr>
          <w:sz w:val="24"/>
          <w:lang w:val="pt-BR"/>
        </w:rPr>
        <w:t>- o prazo de duração, se houver, e as condições de extinção;</w:t>
      </w:r>
    </w:p>
    <w:p w14:paraId="6B44781E" w14:textId="77777777" w:rsidR="00673B7E" w:rsidRPr="00956ECD" w:rsidRDefault="00F31876">
      <w:pPr>
        <w:pStyle w:val="Listenabsatz"/>
        <w:numPr>
          <w:ilvl w:val="0"/>
          <w:numId w:val="16"/>
        </w:numPr>
        <w:tabs>
          <w:tab w:val="left" w:pos="643"/>
        </w:tabs>
        <w:spacing w:line="235" w:lineRule="auto"/>
        <w:ind w:left="220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condições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admissão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outras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sociedades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retirada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componham;</w:t>
      </w:r>
    </w:p>
    <w:p w14:paraId="3CC1135B" w14:textId="77777777" w:rsidR="00673B7E" w:rsidRPr="00956ECD" w:rsidRDefault="00F31876">
      <w:pPr>
        <w:pStyle w:val="Listenabsatz"/>
        <w:numPr>
          <w:ilvl w:val="0"/>
          <w:numId w:val="16"/>
        </w:numPr>
        <w:tabs>
          <w:tab w:val="left" w:pos="651"/>
        </w:tabs>
        <w:spacing w:line="235" w:lineRule="auto"/>
        <w:ind w:left="220"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órgãos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cargos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administração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17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grupo,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suas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atribuições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relações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entre</w:t>
      </w:r>
      <w:r w:rsidRPr="00956ECD">
        <w:rPr>
          <w:spacing w:val="1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-6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estrutura administrativa do grupo e as das sociedades que o componham;</w:t>
      </w:r>
    </w:p>
    <w:p w14:paraId="561058A8" w14:textId="77777777" w:rsidR="00673B7E" w:rsidRPr="00956ECD" w:rsidRDefault="00F31876">
      <w:pPr>
        <w:pStyle w:val="Listenabsatz"/>
        <w:numPr>
          <w:ilvl w:val="0"/>
          <w:numId w:val="16"/>
        </w:numPr>
        <w:tabs>
          <w:tab w:val="left" w:pos="701"/>
        </w:tabs>
        <w:spacing w:before="115" w:line="338" w:lineRule="auto"/>
        <w:ind w:left="340" w:right="3860" w:firstLine="0"/>
        <w:rPr>
          <w:sz w:val="24"/>
          <w:lang w:val="pt-BR"/>
        </w:rPr>
      </w:pPr>
      <w:r w:rsidRPr="00956ECD">
        <w:rPr>
          <w:sz w:val="24"/>
          <w:lang w:val="pt-BR"/>
        </w:rPr>
        <w:t>- a declaração da nacionalidade do controle do grupo;</w:t>
      </w:r>
      <w:r w:rsidRPr="00956ECD">
        <w:rPr>
          <w:spacing w:val="-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VIII - as condições para alteração da convenção.</w:t>
      </w:r>
    </w:p>
    <w:p w14:paraId="4C2613A0" w14:textId="77777777" w:rsidR="00673B7E" w:rsidRPr="00956ECD" w:rsidRDefault="00F31876">
      <w:pPr>
        <w:pStyle w:val="Textkrper"/>
        <w:spacing w:before="126" w:line="235" w:lineRule="auto"/>
        <w:ind w:left="100" w:right="111" w:firstLine="120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efeitos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número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VII,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38"/>
          <w:lang w:val="pt-BR"/>
        </w:rPr>
        <w:t xml:space="preserve"> </w:t>
      </w:r>
      <w:r w:rsidRPr="00956ECD">
        <w:rPr>
          <w:lang w:val="pt-BR"/>
        </w:rPr>
        <w:t>considera-se</w:t>
      </w:r>
      <w:r w:rsidRPr="00956ECD">
        <w:rPr>
          <w:spacing w:val="37"/>
          <w:lang w:val="pt-BR"/>
        </w:rPr>
        <w:t xml:space="preserve"> </w:t>
      </w:r>
      <w:r w:rsidRPr="00956ECD">
        <w:rPr>
          <w:lang w:val="pt-BR"/>
        </w:rPr>
        <w:t>sob</w:t>
      </w:r>
      <w:r w:rsidRPr="00956ECD">
        <w:rPr>
          <w:spacing w:val="-63"/>
          <w:lang w:val="pt-BR"/>
        </w:rPr>
        <w:t xml:space="preserve"> </w:t>
      </w:r>
      <w:r w:rsidRPr="00956ECD">
        <w:rPr>
          <w:lang w:val="pt-BR"/>
        </w:rPr>
        <w:t>controle brasileiro se a sua sociedade de comando está sob o controle de:</w:t>
      </w:r>
    </w:p>
    <w:p w14:paraId="6BCBBEDC" w14:textId="77777777" w:rsidR="00673B7E" w:rsidRPr="00956ECD" w:rsidRDefault="00F31876">
      <w:pPr>
        <w:pStyle w:val="Listenabsatz"/>
        <w:numPr>
          <w:ilvl w:val="0"/>
          <w:numId w:val="15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pessoas naturais residentes ou domiciliadas no Brasil;</w:t>
      </w:r>
    </w:p>
    <w:p w14:paraId="0265E0AE" w14:textId="77777777" w:rsidR="00673B7E" w:rsidRPr="00956ECD" w:rsidRDefault="00F31876">
      <w:pPr>
        <w:pStyle w:val="Listenabsatz"/>
        <w:numPr>
          <w:ilvl w:val="0"/>
          <w:numId w:val="15"/>
        </w:numPr>
        <w:tabs>
          <w:tab w:val="left" w:pos="741"/>
        </w:tabs>
        <w:spacing w:before="114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pessoas jurídicas de direito público interno; ou</w:t>
      </w:r>
    </w:p>
    <w:p w14:paraId="19693646" w14:textId="77777777" w:rsidR="00673B7E" w:rsidRPr="00956ECD" w:rsidRDefault="00F31876">
      <w:pPr>
        <w:pStyle w:val="Listenabsatz"/>
        <w:numPr>
          <w:ilvl w:val="0"/>
          <w:numId w:val="15"/>
        </w:numPr>
        <w:tabs>
          <w:tab w:val="left" w:pos="809"/>
        </w:tabs>
        <w:spacing w:line="235" w:lineRule="auto"/>
        <w:ind w:left="340" w:firstLine="120"/>
        <w:rPr>
          <w:sz w:val="24"/>
          <w:lang w:val="pt-BR"/>
        </w:rPr>
      </w:pPr>
      <w:r w:rsidRPr="00956ECD">
        <w:rPr>
          <w:sz w:val="24"/>
          <w:lang w:val="pt-BR"/>
        </w:rPr>
        <w:t>sociedade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sociedades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brasileiras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que,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direta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indiretamente,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estejam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sob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controle das pessoas referidas nas alíneas a e b.</w:t>
      </w:r>
    </w:p>
    <w:p w14:paraId="7453E4B6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5179FD52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Aprovação pelos Sócios das Sociedades</w:t>
      </w:r>
    </w:p>
    <w:p w14:paraId="4FF81F82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52" w:name="_bookmark451"/>
    <w:bookmarkEnd w:id="452"/>
    <w:p w14:paraId="7CDDAD91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"_bookmark763"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270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convenção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aprovada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observância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normas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alteração do contrato social ou do estatuto </w:t>
      </w:r>
      <w:hyperlink w:anchor="_bookmark277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art. 136</w:t>
        </w:r>
        <w:r w:rsidRPr="00956ECD">
          <w:rPr>
            <w:lang w:val="pt-BR"/>
          </w:rPr>
          <w:t xml:space="preserve">, </w:t>
        </w:r>
      </w:hyperlink>
      <w:r w:rsidRPr="00956ECD">
        <w:rPr>
          <w:lang w:val="pt-BR"/>
        </w:rPr>
        <w:t xml:space="preserve">V). </w:t>
      </w:r>
      <w:hyperlink r:id="rId486" w:anchor="art1">
        <w:r w:rsidRPr="00956ECD">
          <w:rPr>
            <w:color w:val="0000FF"/>
            <w:lang w:val="pt-BR"/>
          </w:rPr>
          <w:t>(Redação dada pela Lei nº 9.457, de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487" w:anchor="art1">
        <w:r w:rsidRPr="00956ECD">
          <w:rPr>
            <w:color w:val="0000FF"/>
            <w:lang w:val="pt-BR"/>
          </w:rPr>
          <w:t>1997)</w:t>
        </w:r>
      </w:hyperlink>
    </w:p>
    <w:p w14:paraId="5F5890BB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3B535E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Os sócios ou acionistas dissidentes da deliberação de se associar a grupo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têm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direito, nos termos do</w:t>
      </w:r>
      <w:r w:rsidRPr="00956ECD">
        <w:rPr>
          <w:spacing w:val="-1"/>
          <w:lang w:val="pt-BR"/>
        </w:rPr>
        <w:t xml:space="preserve"> </w:t>
      </w:r>
      <w:hyperlink w:anchor="_bookmark278" w:history="1">
        <w:r w:rsidRPr="00956ECD">
          <w:rPr>
            <w:color w:val="0000FF"/>
            <w:lang w:val="pt-BR"/>
          </w:rPr>
          <w:t>artigo 137</w:t>
        </w:r>
      </w:hyperlink>
      <w:r w:rsidRPr="00956ECD">
        <w:rPr>
          <w:lang w:val="pt-BR"/>
        </w:rPr>
        <w:t>, ao reembolso de suas ações ou quotas.</w:t>
      </w:r>
    </w:p>
    <w:p w14:paraId="39E245FF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38A4285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CAD8B1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8BDF59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A8405A4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25D91F40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Registro e Publicidade</w:t>
      </w:r>
    </w:p>
    <w:p w14:paraId="15909658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53" w:name="_bookmark452"/>
    <w:bookmarkEnd w:id="453"/>
    <w:p w14:paraId="66E47B5E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"_bookmark764" </w:instrText>
      </w:r>
      <w:r>
        <w:fldChar w:fldCharType="separate"/>
      </w:r>
      <w:r w:rsidRPr="00956ECD">
        <w:rPr>
          <w:color w:val="0000FF"/>
          <w:lang w:val="pt-BR"/>
        </w:rPr>
        <w:t>Art. 271</w:t>
      </w:r>
      <w:r>
        <w:rPr>
          <w:color w:val="0000FF"/>
        </w:rPr>
        <w:fldChar w:fldCharType="end"/>
      </w:r>
      <w:r w:rsidRPr="00956ECD">
        <w:rPr>
          <w:lang w:val="pt-BR"/>
        </w:rPr>
        <w:t>. Considera-se constituído o grupo a partir da data do arquivamento, no registro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comércio da sede da sociedade de comando, dos seguintes documentos:</w:t>
      </w:r>
    </w:p>
    <w:p w14:paraId="665DB756" w14:textId="77777777" w:rsidR="00673B7E" w:rsidRPr="00956ECD" w:rsidRDefault="00F31876">
      <w:pPr>
        <w:pStyle w:val="Listenabsatz"/>
        <w:numPr>
          <w:ilvl w:val="0"/>
          <w:numId w:val="14"/>
        </w:numPr>
        <w:tabs>
          <w:tab w:val="left" w:pos="474"/>
        </w:tabs>
        <w:spacing w:before="114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convenção de constituição do grupo;</w:t>
      </w:r>
    </w:p>
    <w:p w14:paraId="344F578D" w14:textId="77777777" w:rsidR="00673B7E" w:rsidRPr="00956ECD" w:rsidRDefault="00F31876">
      <w:pPr>
        <w:pStyle w:val="Listenabsatz"/>
        <w:numPr>
          <w:ilvl w:val="0"/>
          <w:numId w:val="14"/>
        </w:numPr>
        <w:tabs>
          <w:tab w:val="left" w:pos="601"/>
        </w:tabs>
        <w:spacing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atas das assembléias-gerais, ou instrumentos de alteração contratual, de todas 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sociedades que tiverem aprovado a constituição do grupo;</w:t>
      </w:r>
    </w:p>
    <w:p w14:paraId="62DE98FB" w14:textId="77777777" w:rsidR="00673B7E" w:rsidRPr="00956ECD" w:rsidRDefault="00F31876">
      <w:pPr>
        <w:pStyle w:val="Listenabsatz"/>
        <w:numPr>
          <w:ilvl w:val="0"/>
          <w:numId w:val="14"/>
        </w:numPr>
        <w:tabs>
          <w:tab w:val="left" w:pos="675"/>
        </w:tabs>
        <w:spacing w:line="235" w:lineRule="auto"/>
        <w:ind w:left="22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declaração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autenticada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número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quotas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comando e as demais sociedades integrantes do grupo são titulares em cada sociedade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filiada, ou exemplar de acordo de acionistas que assegura o controle de sociedade filiada.</w:t>
      </w:r>
    </w:p>
    <w:p w14:paraId="109FD072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E0C512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filiadas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tiverem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locais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diferentes,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arquivadas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registro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comércio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respectivas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alterações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contratuais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tiverem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aprovado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convenção,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sem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prejuízo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registro</w:t>
      </w:r>
      <w:r w:rsidRPr="00956ECD">
        <w:rPr>
          <w:spacing w:val="23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22"/>
          <w:lang w:val="pt-BR"/>
        </w:rPr>
        <w:t xml:space="preserve"> </w:t>
      </w:r>
      <w:r w:rsidRPr="00956ECD">
        <w:rPr>
          <w:lang w:val="pt-BR"/>
        </w:rPr>
        <w:t>sede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da sociedade de comando.</w:t>
      </w:r>
    </w:p>
    <w:p w14:paraId="1992E1D3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32EE1127" w14:textId="77777777" w:rsidR="00673B7E" w:rsidRPr="00956ECD" w:rsidRDefault="00F31876">
      <w:pPr>
        <w:pStyle w:val="Textkrper"/>
        <w:ind w:left="220"/>
        <w:jc w:val="both"/>
        <w:rPr>
          <w:lang w:val="pt-BR"/>
        </w:rPr>
      </w:pPr>
      <w:r w:rsidRPr="00956ECD">
        <w:rPr>
          <w:lang w:val="pt-BR"/>
        </w:rPr>
        <w:t>§ 2º As certidões de arquivamento no registro do comércio serão publicadas.</w:t>
      </w:r>
    </w:p>
    <w:p w14:paraId="7214D32A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3F5F5D5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partir da data do arquivamento, a sociedade de comando e as filiadas passarão a usar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as respectivas denominações acrescidas da designação do grupo.</w:t>
      </w:r>
    </w:p>
    <w:p w14:paraId="2DE4C4B9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C5BA69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As alterações da convenção do grupo serão arquivadas e publicadas nos termos deste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artigo,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observando-se o disposto no § 1º do</w:t>
      </w:r>
      <w:r w:rsidRPr="00956ECD">
        <w:rPr>
          <w:spacing w:val="-1"/>
          <w:lang w:val="pt-BR"/>
        </w:rPr>
        <w:t xml:space="preserve"> </w:t>
      </w:r>
      <w:hyperlink w:anchor="_bookmark276" w:history="1">
        <w:r w:rsidRPr="00956ECD">
          <w:rPr>
            <w:color w:val="0000FF"/>
            <w:lang w:val="pt-BR"/>
          </w:rPr>
          <w:t>artigo 135</w:t>
        </w:r>
      </w:hyperlink>
      <w:r w:rsidRPr="00956ECD">
        <w:rPr>
          <w:lang w:val="pt-BR"/>
        </w:rPr>
        <w:t>.</w:t>
      </w:r>
    </w:p>
    <w:p w14:paraId="23134108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34B296A4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4249D709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25CB5CB9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454" w:name="_bookmark453"/>
    <w:bookmarkEnd w:id="454"/>
    <w:p w14:paraId="05B0E0A1" w14:textId="77777777" w:rsidR="00673B7E" w:rsidRPr="00956ECD" w:rsidRDefault="00F31876">
      <w:pPr>
        <w:spacing w:line="329" w:lineRule="exact"/>
        <w:ind w:left="1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"_bookmark85"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III</w:t>
      </w:r>
      <w:r>
        <w:rPr>
          <w:color w:val="0000FF"/>
          <w:sz w:val="29"/>
        </w:rPr>
        <w:fldChar w:fldCharType="end"/>
      </w:r>
    </w:p>
    <w:p w14:paraId="6DA63589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Administração</w:t>
      </w:r>
    </w:p>
    <w:p w14:paraId="1C60B9B0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5C06496" w14:textId="77777777" w:rsidR="00673B7E" w:rsidRPr="00956ECD" w:rsidRDefault="00673B7E">
      <w:pPr>
        <w:pStyle w:val="Textkrper"/>
        <w:spacing w:before="9"/>
        <w:rPr>
          <w:b/>
          <w:sz w:val="38"/>
          <w:lang w:val="pt-BR"/>
        </w:rPr>
      </w:pPr>
    </w:p>
    <w:p w14:paraId="00DFAB8F" w14:textId="77777777" w:rsidR="00673B7E" w:rsidRPr="00956ECD" w:rsidRDefault="00F31876">
      <w:pPr>
        <w:pStyle w:val="berschrift4"/>
        <w:rPr>
          <w:lang w:val="pt-BR"/>
        </w:rPr>
      </w:pPr>
      <w:r w:rsidRPr="00956ECD">
        <w:rPr>
          <w:lang w:val="pt-BR"/>
        </w:rPr>
        <w:t>Administradores do Grupo</w:t>
      </w:r>
    </w:p>
    <w:p w14:paraId="1FC530FE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55" w:name="_bookmark454"/>
    <w:bookmarkEnd w:id="455"/>
    <w:p w14:paraId="6AF541E9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"_bookmark765"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272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convenção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definir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estrutura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administrativa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sociedades,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podendo criar órgãos de deliberação colegiada e cargos de direção-geral.</w:t>
      </w:r>
    </w:p>
    <w:p w14:paraId="5DEE717B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F845839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representação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perante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terceiros,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salvo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disposição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expressa na convenção do grupo, arquivada no registro do comércio e publicada, caberá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exclusivamente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acordo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respectivos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estatutos ou contratos sociais.</w:t>
      </w:r>
    </w:p>
    <w:p w14:paraId="333942B2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36C0852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2C0DE85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C255462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F22F2B2" w14:textId="77777777" w:rsidR="00673B7E" w:rsidRPr="00956ECD" w:rsidRDefault="00673B7E">
      <w:pPr>
        <w:pStyle w:val="Textkrper"/>
        <w:spacing w:before="4"/>
        <w:rPr>
          <w:sz w:val="23"/>
          <w:lang w:val="pt-BR"/>
        </w:rPr>
      </w:pPr>
    </w:p>
    <w:p w14:paraId="4AC547E4" w14:textId="77777777" w:rsidR="00673B7E" w:rsidRPr="00956ECD" w:rsidRDefault="00F31876">
      <w:pPr>
        <w:pStyle w:val="berschrift4"/>
        <w:spacing w:before="92"/>
        <w:rPr>
          <w:lang w:val="pt-BR"/>
        </w:rPr>
      </w:pPr>
      <w:r w:rsidRPr="00956ECD">
        <w:rPr>
          <w:lang w:val="pt-BR"/>
        </w:rPr>
        <w:t>Administradores das Sociedades Filiadas</w:t>
      </w:r>
    </w:p>
    <w:p w14:paraId="0D63DCA2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56" w:name="_bookmark455"/>
    <w:bookmarkEnd w:id="456"/>
    <w:p w14:paraId="4B13EE6B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"_bookmark766" </w:instrText>
      </w:r>
      <w:r>
        <w:fldChar w:fldCharType="separate"/>
      </w:r>
      <w:r w:rsidRPr="00956ECD">
        <w:rPr>
          <w:color w:val="0000FF"/>
          <w:lang w:val="pt-BR"/>
        </w:rPr>
        <w:t>Art. 273</w:t>
      </w:r>
      <w:r>
        <w:rPr>
          <w:color w:val="0000FF"/>
        </w:rPr>
        <w:fldChar w:fldCharType="end"/>
      </w:r>
      <w:r w:rsidRPr="00956ECD">
        <w:rPr>
          <w:lang w:val="pt-BR"/>
        </w:rPr>
        <w:t>. Aos administradores das sociedades filiadas, sem prejuízo de suas atribuições,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poderes e responsabilidades, de acordo com os respectivos estatutos ou contratos sociais,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compete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observar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orientação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geral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estabelecida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instruções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expedidas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administradores do grupo que não importem violação da lei ou da convenção do grupo.</w:t>
      </w:r>
    </w:p>
    <w:p w14:paraId="56AE6838" w14:textId="77777777" w:rsidR="00673B7E" w:rsidRPr="00956ECD" w:rsidRDefault="00F31876">
      <w:pPr>
        <w:pStyle w:val="berschrift4"/>
        <w:spacing w:before="233"/>
        <w:rPr>
          <w:lang w:val="pt-BR"/>
        </w:rPr>
      </w:pPr>
      <w:r w:rsidRPr="00956ECD">
        <w:rPr>
          <w:lang w:val="pt-BR"/>
        </w:rPr>
        <w:t>Remuneração</w:t>
      </w:r>
    </w:p>
    <w:p w14:paraId="7BE11504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57" w:name="_bookmark456"/>
    <w:bookmarkEnd w:id="457"/>
    <w:p w14:paraId="04F03125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"_bookmark767" </w:instrText>
      </w:r>
      <w:r>
        <w:fldChar w:fldCharType="separate"/>
      </w:r>
      <w:r w:rsidRPr="00956ECD">
        <w:rPr>
          <w:color w:val="0000FF"/>
          <w:lang w:val="pt-BR"/>
        </w:rPr>
        <w:t>Art. 274</w:t>
      </w:r>
      <w:r>
        <w:rPr>
          <w:color w:val="0000FF"/>
        </w:rPr>
        <w:fldChar w:fldCharType="end"/>
      </w:r>
      <w:r w:rsidRPr="00956ECD">
        <w:rPr>
          <w:lang w:val="pt-BR"/>
        </w:rPr>
        <w:t>. Os administradores do grupo e os investidos em cargos de mais de uma sociedade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poderão ter a sua remuneração rateada entre as diversas sociedades, e a gratificação 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administradores, se houver, poderá ser fixada, dentro dos limites do § 1º do </w:t>
      </w:r>
      <w:r w:rsidRPr="00956ECD">
        <w:rPr>
          <w:color w:val="0000FF"/>
          <w:lang w:val="pt-BR"/>
        </w:rPr>
        <w:t xml:space="preserve">artigo </w:t>
      </w:r>
      <w:hyperlink w:anchor="_bookmark297" w:history="1">
        <w:r w:rsidRPr="00956ECD">
          <w:rPr>
            <w:color w:val="0000FF"/>
            <w:lang w:val="pt-BR"/>
          </w:rPr>
          <w:t xml:space="preserve">152 </w:t>
        </w:r>
      </w:hyperlink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base nos resultados apurados nas demonstrações financeiras consolidadas do grupo.</w:t>
      </w:r>
    </w:p>
    <w:p w14:paraId="0D9A0122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82A1AAA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324DD722" w14:textId="77777777" w:rsidR="00673B7E" w:rsidRPr="00956ECD" w:rsidRDefault="00673B7E">
      <w:pPr>
        <w:pStyle w:val="Textkrper"/>
        <w:rPr>
          <w:sz w:val="26"/>
          <w:lang w:val="pt-BR"/>
        </w:rPr>
      </w:pPr>
    </w:p>
    <w:p w14:paraId="6F42F1FD" w14:textId="77777777" w:rsidR="00673B7E" w:rsidRPr="00956ECD" w:rsidRDefault="00673B7E">
      <w:pPr>
        <w:pStyle w:val="Textkrper"/>
        <w:rPr>
          <w:sz w:val="21"/>
          <w:lang w:val="pt-BR"/>
        </w:rPr>
      </w:pPr>
    </w:p>
    <w:bookmarkStart w:id="458" w:name="_bookmark457"/>
    <w:bookmarkEnd w:id="458"/>
    <w:p w14:paraId="764A716A" w14:textId="77777777" w:rsidR="00673B7E" w:rsidRPr="00956ECD" w:rsidRDefault="00F31876">
      <w:pPr>
        <w:spacing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"_bookmark86"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9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IV</w:t>
      </w:r>
      <w:r>
        <w:rPr>
          <w:color w:val="0000FF"/>
          <w:sz w:val="29"/>
        </w:rPr>
        <w:fldChar w:fldCharType="end"/>
      </w:r>
    </w:p>
    <w:p w14:paraId="20EDEF1D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Demonstrações</w:t>
      </w:r>
      <w:r w:rsidRPr="00956ECD">
        <w:rPr>
          <w:spacing w:val="-13"/>
          <w:lang w:val="pt-BR"/>
        </w:rPr>
        <w:t xml:space="preserve"> </w:t>
      </w:r>
      <w:r w:rsidRPr="00956ECD">
        <w:rPr>
          <w:lang w:val="pt-BR"/>
        </w:rPr>
        <w:t>Financeiras</w:t>
      </w:r>
    </w:p>
    <w:p w14:paraId="62FAEBE6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4F38B184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59" w:name="_bookmark458"/>
    <w:bookmarkEnd w:id="459"/>
    <w:p w14:paraId="4CFF026C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"_bookmark768" </w:instrText>
      </w:r>
      <w:r>
        <w:fldChar w:fldCharType="separate"/>
      </w:r>
      <w:r w:rsidRPr="00956ECD">
        <w:rPr>
          <w:color w:val="0000FF"/>
          <w:lang w:val="pt-BR"/>
        </w:rPr>
        <w:t>Art. 275</w:t>
      </w:r>
      <w:r>
        <w:rPr>
          <w:color w:val="0000FF"/>
        </w:rPr>
        <w:fldChar w:fldCharType="end"/>
      </w:r>
      <w:r w:rsidRPr="00956ECD">
        <w:rPr>
          <w:lang w:val="pt-BR"/>
        </w:rPr>
        <w:t>. O grupo de sociedades publicará, além das demonstrações financeiras referentes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cada uma das companhias que o compõem, demonstrações consolidadas, compreendendo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todas</w:t>
      </w:r>
      <w:r w:rsidRPr="00956ECD">
        <w:rPr>
          <w:spacing w:val="-1"/>
          <w:lang w:val="pt-BR"/>
        </w:rPr>
        <w:t xml:space="preserve"> </w:t>
      </w:r>
      <w:r w:rsidRPr="00956ECD">
        <w:rPr>
          <w:lang w:val="pt-BR"/>
        </w:rPr>
        <w:t>as sociedades do grupo, elaboradas com observância do disposto no</w:t>
      </w:r>
      <w:r w:rsidRPr="00956ECD">
        <w:rPr>
          <w:spacing w:val="-2"/>
          <w:lang w:val="pt-BR"/>
        </w:rPr>
        <w:t xml:space="preserve"> </w:t>
      </w:r>
      <w:hyperlink w:anchor="_bookmark423" w:history="1">
        <w:r w:rsidRPr="00956ECD">
          <w:rPr>
            <w:color w:val="0000FF"/>
            <w:lang w:val="pt-BR"/>
          </w:rPr>
          <w:t>artigo 250</w:t>
        </w:r>
      </w:hyperlink>
      <w:r w:rsidRPr="00956ECD">
        <w:rPr>
          <w:lang w:val="pt-BR"/>
        </w:rPr>
        <w:t>.</w:t>
      </w:r>
    </w:p>
    <w:p w14:paraId="6E0CD188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CCF489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As demonstrações consolidadas do grupo serão publicadas juntamente com as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 de comando.</w:t>
      </w:r>
    </w:p>
    <w:p w14:paraId="372192C4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E083A0E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sociedade de comando deverá publicar demonstrações financeiras nos termos desta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Lei, ainda que não tenha a forma de companhia.</w:t>
      </w:r>
    </w:p>
    <w:p w14:paraId="3CA7DE30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0F03ACA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3º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filiadas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indicarão,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demonstrações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financeiras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publicadas,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órgão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publicou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última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demonstração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consolidada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grupo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pertencer.</w:t>
      </w:r>
    </w:p>
    <w:p w14:paraId="1B028A7C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B87836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As demonstrações consolidadas de grupo de sociedades que inclua companhia aberta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serão obrigatoriamente auditadas por auditores independentes registrados na Comissão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 Mobiliários, e observarão as normas expedidas por essa comissão.</w:t>
      </w:r>
    </w:p>
    <w:p w14:paraId="28C8BD6B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381771C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6750388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2157E9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DA6C01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123627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58607C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1E4A01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ADDE9BF" w14:textId="77777777" w:rsidR="00673B7E" w:rsidRPr="00956ECD" w:rsidRDefault="00673B7E">
      <w:pPr>
        <w:pStyle w:val="Textkrper"/>
        <w:spacing w:before="4"/>
        <w:rPr>
          <w:sz w:val="22"/>
          <w:lang w:val="pt-BR"/>
        </w:rPr>
      </w:pPr>
    </w:p>
    <w:bookmarkStart w:id="460" w:name="_bookmark459"/>
    <w:bookmarkEnd w:id="460"/>
    <w:p w14:paraId="7E5D0CFD" w14:textId="77777777" w:rsidR="00673B7E" w:rsidRPr="00956ECD" w:rsidRDefault="00F31876">
      <w:pPr>
        <w:spacing w:before="88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"_bookmark87" </w:instrText>
      </w:r>
      <w:r>
        <w:fldChar w:fldCharType="separate"/>
      </w:r>
      <w:r w:rsidRPr="00956ECD">
        <w:rPr>
          <w:color w:val="0000FF"/>
          <w:sz w:val="29"/>
          <w:lang w:val="pt-BR"/>
        </w:rPr>
        <w:t>Seção</w:t>
      </w:r>
      <w:r w:rsidRPr="00956ECD">
        <w:rPr>
          <w:color w:val="0000FF"/>
          <w:spacing w:val="-8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V</w:t>
      </w:r>
      <w:r>
        <w:rPr>
          <w:color w:val="0000FF"/>
          <w:sz w:val="29"/>
        </w:rPr>
        <w:fldChar w:fldCharType="end"/>
      </w:r>
    </w:p>
    <w:p w14:paraId="52C8467C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Prejuízos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Resultantes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Atos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Contrários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Convenção</w:t>
      </w:r>
    </w:p>
    <w:p w14:paraId="6844F78F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38DA1419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61" w:name="_bookmark460"/>
    <w:bookmarkEnd w:id="461"/>
    <w:p w14:paraId="2141D32F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"_bookmark769"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63"/>
          <w:lang w:val="pt-BR"/>
        </w:rPr>
        <w:t xml:space="preserve"> </w:t>
      </w:r>
      <w:r w:rsidRPr="00956ECD">
        <w:rPr>
          <w:color w:val="0000FF"/>
          <w:lang w:val="pt-BR"/>
        </w:rPr>
        <w:t>276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combinação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recursos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esforços,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subordinação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interesses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uma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sociedade aos de outra, ou do grupo, e a participação em custos, receitas ou resultados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atividades ou empreendimentos somente poderão ser opostos aos sócios minoritários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 filiadas nos termos da convenção do grupo.</w:t>
      </w:r>
    </w:p>
    <w:p w14:paraId="754F6C37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2F7786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Consideram-se minoritários, para os efeitos deste artigo, todos os sócios da filiada, 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exceção da sociedade de comando e das demais filiadas do grupo.</w:t>
      </w:r>
    </w:p>
    <w:p w14:paraId="6AD231EC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CD22147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distribuição de custos, receitas e resultados e as compensações entre sociedades,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previstas na convenção do grupo, deverão ser determinadas e registradas no balanço de cada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exercício social das sociedades interessadas.</w:t>
      </w:r>
    </w:p>
    <w:p w14:paraId="4453529F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B956F95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Os sócios minoritários da filiada terão ação contra os seus administradores e contra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 de comando do grupo para haver reparação de prejuízos resultantes de atos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praticados com infração das normas deste artigo, observado o disposto nos parágrafos do</w:t>
      </w:r>
      <w:r w:rsidRPr="00956ECD">
        <w:rPr>
          <w:spacing w:val="1"/>
          <w:lang w:val="pt-BR"/>
        </w:rPr>
        <w:t xml:space="preserve"> </w:t>
      </w:r>
      <w:hyperlink w:anchor="_bookmark418" w:history="1">
        <w:r w:rsidRPr="00956ECD">
          <w:rPr>
            <w:color w:val="0000FF"/>
            <w:lang w:val="pt-BR"/>
          </w:rPr>
          <w:t>artigo 246</w:t>
        </w:r>
      </w:hyperlink>
      <w:r w:rsidRPr="00956ECD">
        <w:rPr>
          <w:lang w:val="pt-BR"/>
        </w:rPr>
        <w:t>.</w:t>
      </w:r>
    </w:p>
    <w:p w14:paraId="3EE68E75" w14:textId="77777777" w:rsidR="00673B7E" w:rsidRPr="00956ECD" w:rsidRDefault="00673B7E">
      <w:pPr>
        <w:pStyle w:val="Textkrper"/>
        <w:spacing w:before="3"/>
        <w:rPr>
          <w:sz w:val="12"/>
          <w:lang w:val="pt-BR"/>
        </w:rPr>
      </w:pPr>
    </w:p>
    <w:p w14:paraId="2DF3E47D" w14:textId="77777777" w:rsidR="00673B7E" w:rsidRPr="00956ECD" w:rsidRDefault="00F31876">
      <w:pPr>
        <w:pStyle w:val="berschrift4"/>
        <w:spacing w:before="93"/>
        <w:rPr>
          <w:lang w:val="pt-BR"/>
        </w:rPr>
      </w:pPr>
      <w:r w:rsidRPr="00956ECD">
        <w:rPr>
          <w:lang w:val="pt-BR"/>
        </w:rPr>
        <w:t>Conselho Fiscal das Filiadas</w:t>
      </w:r>
    </w:p>
    <w:p w14:paraId="00915BEB" w14:textId="77777777" w:rsidR="00673B7E" w:rsidRPr="00956ECD" w:rsidRDefault="00673B7E">
      <w:pPr>
        <w:pStyle w:val="Textkrper"/>
        <w:spacing w:before="2"/>
        <w:rPr>
          <w:b/>
          <w:i/>
          <w:sz w:val="31"/>
          <w:lang w:val="pt-BR"/>
        </w:rPr>
      </w:pPr>
    </w:p>
    <w:bookmarkStart w:id="462" w:name="_bookmark461"/>
    <w:bookmarkEnd w:id="462"/>
    <w:p w14:paraId="637FE4F1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"_bookmark770" </w:instrText>
      </w:r>
      <w:r>
        <w:fldChar w:fldCharType="separate"/>
      </w:r>
      <w:r w:rsidRPr="00956ECD">
        <w:rPr>
          <w:color w:val="0000FF"/>
          <w:lang w:val="pt-BR"/>
        </w:rPr>
        <w:t>Art. 277</w:t>
      </w:r>
      <w:r>
        <w:rPr>
          <w:color w:val="0000FF"/>
        </w:rPr>
        <w:fldChar w:fldCharType="end"/>
      </w:r>
      <w:r w:rsidRPr="00956ECD">
        <w:rPr>
          <w:lang w:val="pt-BR"/>
        </w:rPr>
        <w:t>. O funcionamento do Conselho Fiscal da companhia filiada a grupo, quando não for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permanente,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pedido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controladores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representem,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mínimo, 5% (cinco por cento) das ações ordinárias, ou das ações preferenciais sem direito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voto.</w:t>
      </w:r>
    </w:p>
    <w:p w14:paraId="3C7ECF96" w14:textId="77777777" w:rsidR="00673B7E" w:rsidRPr="00956ECD" w:rsidRDefault="00F31876">
      <w:pPr>
        <w:pStyle w:val="Textkrper"/>
        <w:spacing w:before="233"/>
        <w:ind w:left="220"/>
        <w:jc w:val="both"/>
        <w:rPr>
          <w:lang w:val="pt-BR"/>
        </w:rPr>
      </w:pPr>
      <w:r w:rsidRPr="00956ECD">
        <w:rPr>
          <w:lang w:val="pt-BR"/>
        </w:rPr>
        <w:t>§ 1º Na constituição do Conselho Fiscal da filiada serão observadas as seguintes normas:</w:t>
      </w:r>
    </w:p>
    <w:p w14:paraId="67EE9138" w14:textId="77777777" w:rsidR="00673B7E" w:rsidRPr="00956ECD" w:rsidRDefault="00F31876">
      <w:pPr>
        <w:pStyle w:val="Listenabsatz"/>
        <w:numPr>
          <w:ilvl w:val="1"/>
          <w:numId w:val="14"/>
        </w:numPr>
        <w:tabs>
          <w:tab w:val="left" w:pos="757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os acionistas não controladores votarão em separado, cabendo às ações com direito 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voto o direito de eleger 1 (um) membro e respectivo suplente e às ações sem direito a voto,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 com voto restrito, o de eleger outro;</w:t>
      </w:r>
    </w:p>
    <w:p w14:paraId="4646087B" w14:textId="77777777" w:rsidR="00673B7E" w:rsidRPr="00956ECD" w:rsidRDefault="00F31876">
      <w:pPr>
        <w:pStyle w:val="Listenabsatz"/>
        <w:numPr>
          <w:ilvl w:val="1"/>
          <w:numId w:val="14"/>
        </w:numPr>
        <w:tabs>
          <w:tab w:val="left" w:pos="833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comando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filiadas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poderão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eleger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número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membros,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respectivos suplentes, igual ao dos eleitos nos termos da alínea a, mais um.</w:t>
      </w:r>
    </w:p>
    <w:p w14:paraId="07C0292F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1F8A30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Conselho Fiscal da sociedade filiada poderá solicitar aos órgãos de administração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 de comando, ou de outras filiadas, os esclarecimentos ou informações que julgar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necessários para fiscalizar a observância da convenção do grupo.</w:t>
      </w:r>
    </w:p>
    <w:p w14:paraId="6A930ACC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26122A6C" w14:textId="77777777" w:rsidR="00673B7E" w:rsidRPr="00956ECD" w:rsidRDefault="00673B7E">
      <w:pPr>
        <w:pStyle w:val="Textkrper"/>
        <w:spacing w:before="4"/>
        <w:rPr>
          <w:sz w:val="17"/>
          <w:lang w:val="pt-BR"/>
        </w:rPr>
      </w:pPr>
    </w:p>
    <w:p w14:paraId="21F243CF" w14:textId="77777777" w:rsidR="00673B7E" w:rsidRPr="00956ECD" w:rsidRDefault="00673B7E">
      <w:pPr>
        <w:rPr>
          <w:sz w:val="17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620161E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7FD6665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F4E274D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463" w:name="_bookmark462"/>
    <w:bookmarkEnd w:id="463"/>
    <w:p w14:paraId="0446A37F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"_bookmark88"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3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XXII</w:t>
      </w:r>
      <w:r>
        <w:rPr>
          <w:color w:val="0000FF"/>
          <w:sz w:val="29"/>
        </w:rPr>
        <w:fldChar w:fldCharType="end"/>
      </w:r>
    </w:p>
    <w:p w14:paraId="24FAEF8B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Consórcio</w:t>
      </w:r>
    </w:p>
    <w:p w14:paraId="49C46802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0ED6FDA1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64" w:name="_bookmark463"/>
    <w:bookmarkEnd w:id="464"/>
    <w:p w14:paraId="68CCC85A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"_bookmark771"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58"/>
          <w:lang w:val="pt-BR"/>
        </w:rPr>
        <w:t xml:space="preserve"> </w:t>
      </w:r>
      <w:r w:rsidRPr="00956ECD">
        <w:rPr>
          <w:color w:val="0000FF"/>
          <w:lang w:val="pt-BR"/>
        </w:rPr>
        <w:t>278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quaisquer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outras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sociedades,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sob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mesmo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controle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não,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podem constituir consórcio para executar determinado empreendimento, observado o disposto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neste Capítulo.</w:t>
      </w:r>
    </w:p>
    <w:p w14:paraId="132F0DBF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F2F2531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 consórcio não tem personalidade jurídica e as consorciadas somente se obrigam nas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condições previstas no respectivo contrato, respondendo cada uma por suas obrigações, sem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presunção de solidariedade.</w:t>
      </w:r>
    </w:p>
    <w:p w14:paraId="1EB2833F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161D570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falência de uma consorciada não se estende às demais, subsistindo o consórcio 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 outras contratantes; os créditos que porventura tiver a falida serão apurados e pagos 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forma prevista no contrato de consórcio.</w:t>
      </w:r>
    </w:p>
    <w:p w14:paraId="61460373" w14:textId="77777777" w:rsidR="00673B7E" w:rsidRPr="00956ECD" w:rsidRDefault="00673B7E">
      <w:pPr>
        <w:pStyle w:val="Textkrper"/>
        <w:spacing w:before="2"/>
        <w:rPr>
          <w:sz w:val="31"/>
          <w:lang w:val="pt-BR"/>
        </w:rPr>
      </w:pPr>
    </w:p>
    <w:bookmarkStart w:id="465" w:name="_bookmark464"/>
    <w:bookmarkEnd w:id="465"/>
    <w:p w14:paraId="55FF43D8" w14:textId="376170CB" w:rsidR="00673B7E" w:rsidRPr="00956ECD" w:rsidRDefault="00F31876">
      <w:pPr>
        <w:pStyle w:val="Textkrper"/>
        <w:spacing w:line="235" w:lineRule="auto"/>
        <w:ind w:left="100" w:right="115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"_bookmark772"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24"/>
          <w:lang w:val="pt-BR"/>
        </w:rPr>
        <w:t xml:space="preserve"> </w:t>
      </w:r>
      <w:r w:rsidRPr="00956ECD">
        <w:rPr>
          <w:color w:val="0000FF"/>
          <w:lang w:val="pt-BR"/>
        </w:rPr>
        <w:t>279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consórcio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constituído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mediante</w:t>
      </w:r>
      <w:r w:rsidRPr="00956ECD">
        <w:rPr>
          <w:spacing w:val="24"/>
          <w:lang w:val="pt-BR"/>
        </w:rPr>
        <w:t xml:space="preserve"> </w:t>
      </w:r>
      <w:r w:rsidRPr="00956ECD">
        <w:rPr>
          <w:lang w:val="pt-BR"/>
        </w:rPr>
        <w:t>contrato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aprovado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pelo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órgão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sociedade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 xml:space="preserve">competente para autorizar a alienação de bens do ativo </w:t>
      </w:r>
      <w:r w:rsidR="004B5843">
        <w:rPr>
          <w:lang w:val="pt-BR"/>
        </w:rPr>
        <w:t>não circulante</w:t>
      </w:r>
      <w:r w:rsidRPr="00956ECD">
        <w:rPr>
          <w:lang w:val="pt-BR"/>
        </w:rPr>
        <w:t xml:space="preserve">, do qual </w:t>
      </w:r>
      <w:r w:rsidRPr="004B5843">
        <w:t>constarão:</w:t>
      </w:r>
      <w:r w:rsidR="004B5843">
        <w:rPr>
          <w:lang w:val="pt-BR"/>
        </w:rPr>
        <w:t xml:space="preserve"> </w:t>
      </w:r>
      <w:hyperlink r:id="rId488" w:anchor="art37" w:history="1">
        <w:r w:rsidR="004B5843" w:rsidRPr="00956ECD">
          <w:rPr>
            <w:rStyle w:val="Hyperlink"/>
            <w:lang w:val="pt-BR"/>
          </w:rPr>
          <w:t>(Redação dada pela Lei nº 11.941, de 2009)</w:t>
        </w:r>
      </w:hyperlink>
    </w:p>
    <w:p w14:paraId="3CDA92FB" w14:textId="77777777" w:rsidR="00673B7E" w:rsidRPr="00956ECD" w:rsidRDefault="00F31876">
      <w:pPr>
        <w:pStyle w:val="Listenabsatz"/>
        <w:numPr>
          <w:ilvl w:val="0"/>
          <w:numId w:val="13"/>
        </w:numPr>
        <w:tabs>
          <w:tab w:val="left" w:pos="474"/>
        </w:tabs>
        <w:spacing w:before="115"/>
        <w:ind w:right="0"/>
        <w:rPr>
          <w:sz w:val="24"/>
          <w:lang w:val="pt-BR"/>
        </w:rPr>
      </w:pPr>
      <w:r w:rsidRPr="00956ECD">
        <w:rPr>
          <w:sz w:val="24"/>
          <w:lang w:val="pt-BR"/>
        </w:rPr>
        <w:t>- a designação do consórcio se houver;</w:t>
      </w:r>
    </w:p>
    <w:p w14:paraId="28457509" w14:textId="77777777" w:rsidR="00673B7E" w:rsidRPr="00956ECD" w:rsidRDefault="00F31876">
      <w:pPr>
        <w:pStyle w:val="Listenabsatz"/>
        <w:numPr>
          <w:ilvl w:val="0"/>
          <w:numId w:val="13"/>
        </w:numPr>
        <w:tabs>
          <w:tab w:val="left" w:pos="541"/>
        </w:tabs>
        <w:spacing w:before="114" w:line="338" w:lineRule="auto"/>
        <w:ind w:left="340" w:right="3700" w:firstLine="0"/>
        <w:rPr>
          <w:sz w:val="24"/>
          <w:lang w:val="pt-BR"/>
        </w:rPr>
      </w:pPr>
      <w:r w:rsidRPr="00956ECD">
        <w:rPr>
          <w:sz w:val="24"/>
          <w:lang w:val="pt-BR"/>
        </w:rPr>
        <w:t>- o empreendimento que constitua o objeto do consórcio;</w:t>
      </w:r>
      <w:r w:rsidRPr="00956ECD">
        <w:rPr>
          <w:spacing w:val="-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III - a duração, endereço e foro;</w:t>
      </w:r>
    </w:p>
    <w:p w14:paraId="0BA7A98C" w14:textId="77777777" w:rsidR="00673B7E" w:rsidRPr="00956ECD" w:rsidRDefault="00F31876">
      <w:pPr>
        <w:pStyle w:val="Listenabsatz"/>
        <w:numPr>
          <w:ilvl w:val="0"/>
          <w:numId w:val="12"/>
        </w:numPr>
        <w:tabs>
          <w:tab w:val="left" w:pos="657"/>
        </w:tabs>
        <w:spacing w:before="6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definição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obrigações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responsabilidade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cada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consorciada,</w:t>
      </w:r>
      <w:r w:rsidRPr="00956ECD">
        <w:rPr>
          <w:spacing w:val="2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2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prestações específicas;</w:t>
      </w:r>
    </w:p>
    <w:p w14:paraId="3A201A14" w14:textId="77777777" w:rsidR="00673B7E" w:rsidRPr="00956ECD" w:rsidRDefault="00F31876">
      <w:pPr>
        <w:pStyle w:val="Listenabsatz"/>
        <w:numPr>
          <w:ilvl w:val="0"/>
          <w:numId w:val="12"/>
        </w:numPr>
        <w:tabs>
          <w:tab w:val="left" w:pos="567"/>
        </w:tabs>
        <w:spacing w:before="115"/>
        <w:ind w:left="566" w:right="0" w:hanging="227"/>
        <w:rPr>
          <w:sz w:val="24"/>
          <w:lang w:val="pt-BR"/>
        </w:rPr>
      </w:pPr>
      <w:r w:rsidRPr="00956ECD">
        <w:rPr>
          <w:sz w:val="24"/>
          <w:lang w:val="pt-BR"/>
        </w:rPr>
        <w:t>- normas sobre recebimento de receitas e partilha de resultados;</w:t>
      </w:r>
    </w:p>
    <w:p w14:paraId="7C955045" w14:textId="77777777" w:rsidR="00673B7E" w:rsidRPr="00956ECD" w:rsidRDefault="00F31876">
      <w:pPr>
        <w:pStyle w:val="Listenabsatz"/>
        <w:numPr>
          <w:ilvl w:val="0"/>
          <w:numId w:val="12"/>
        </w:numPr>
        <w:tabs>
          <w:tab w:val="left" w:pos="764"/>
        </w:tabs>
        <w:spacing w:before="118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normas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sobre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administração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consórcio,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contabilização,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representação</w:t>
      </w:r>
      <w:r w:rsidRPr="00956ECD">
        <w:rPr>
          <w:spacing w:val="6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sociedades consorciadas e taxa de administração, se houver;</w:t>
      </w:r>
    </w:p>
    <w:p w14:paraId="07357390" w14:textId="77777777" w:rsidR="00673B7E" w:rsidRPr="00956ECD" w:rsidRDefault="00F31876">
      <w:pPr>
        <w:pStyle w:val="Listenabsatz"/>
        <w:numPr>
          <w:ilvl w:val="0"/>
          <w:numId w:val="12"/>
        </w:numPr>
        <w:tabs>
          <w:tab w:val="left" w:pos="704"/>
        </w:tabs>
        <w:spacing w:before="120" w:line="235" w:lineRule="auto"/>
        <w:ind w:firstLine="120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forma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deliberação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sobre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assuntos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interesse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comum,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número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votos</w:t>
      </w:r>
      <w:r w:rsidRPr="00956ECD">
        <w:rPr>
          <w:spacing w:val="2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cabe a cada consorciado;</w:t>
      </w:r>
    </w:p>
    <w:p w14:paraId="289EFE9B" w14:textId="77777777" w:rsidR="00673B7E" w:rsidRPr="00956ECD" w:rsidRDefault="00F31876">
      <w:pPr>
        <w:pStyle w:val="Listenabsatz"/>
        <w:numPr>
          <w:ilvl w:val="0"/>
          <w:numId w:val="12"/>
        </w:numPr>
        <w:tabs>
          <w:tab w:val="left" w:pos="767"/>
        </w:tabs>
        <w:spacing w:before="114"/>
        <w:ind w:left="766" w:right="0" w:hanging="427"/>
        <w:rPr>
          <w:sz w:val="24"/>
          <w:lang w:val="pt-BR"/>
        </w:rPr>
      </w:pPr>
      <w:r w:rsidRPr="00956ECD">
        <w:rPr>
          <w:sz w:val="24"/>
          <w:lang w:val="pt-BR"/>
        </w:rPr>
        <w:t>- contribuição de cada consorciado para as despesas comuns, se houver.</w:t>
      </w:r>
    </w:p>
    <w:p w14:paraId="769A48FC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17EEF318" w14:textId="77777777" w:rsidR="00673B7E" w:rsidRPr="00956ECD" w:rsidRDefault="00F31876">
      <w:pPr>
        <w:pStyle w:val="Textkrper"/>
        <w:spacing w:before="1" w:line="235" w:lineRule="auto"/>
        <w:ind w:left="100" w:firstLine="120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contrato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consórcio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suas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alterações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serão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arquivados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registro</w:t>
      </w:r>
      <w:r w:rsidRPr="00956ECD">
        <w:rPr>
          <w:spacing w:val="14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-63"/>
          <w:lang w:val="pt-BR"/>
        </w:rPr>
        <w:t xml:space="preserve"> </w:t>
      </w:r>
      <w:r w:rsidRPr="00956ECD">
        <w:rPr>
          <w:lang w:val="pt-BR"/>
        </w:rPr>
        <w:t>comércio do lugar da sua sede, devendo a certidão do arquivamento ser publicada.</w:t>
      </w:r>
    </w:p>
    <w:p w14:paraId="44F0A9D3" w14:textId="77777777" w:rsidR="00673B7E" w:rsidRPr="00956ECD" w:rsidRDefault="00673B7E">
      <w:pPr>
        <w:spacing w:line="235" w:lineRule="auto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5FAFCFC7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6C2F41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01BC8D0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466" w:name="_bookmark465"/>
    <w:bookmarkEnd w:id="466"/>
    <w:p w14:paraId="34F3AA1B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"_bookmark89"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3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XXIII</w:t>
      </w:r>
      <w:r>
        <w:rPr>
          <w:color w:val="0000FF"/>
          <w:sz w:val="29"/>
        </w:rPr>
        <w:fldChar w:fldCharType="end"/>
      </w:r>
    </w:p>
    <w:p w14:paraId="02D19FC9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Sociedades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Comandita</w:t>
      </w:r>
      <w:r w:rsidRPr="00956ECD">
        <w:rPr>
          <w:spacing w:val="-8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Ações</w:t>
      </w:r>
    </w:p>
    <w:p w14:paraId="3EEB8A8E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6D2F4DB1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67" w:name="_bookmark466"/>
    <w:bookmarkEnd w:id="467"/>
    <w:p w14:paraId="4AC4638E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"_bookmark773" </w:instrText>
      </w:r>
      <w:r>
        <w:fldChar w:fldCharType="separate"/>
      </w:r>
      <w:r w:rsidRPr="00956ECD">
        <w:rPr>
          <w:color w:val="0000FF"/>
          <w:lang w:val="pt-BR"/>
        </w:rPr>
        <w:t>Art. 280</w:t>
      </w:r>
      <w:r>
        <w:rPr>
          <w:color w:val="0000FF"/>
        </w:rPr>
        <w:fldChar w:fldCharType="end"/>
      </w:r>
      <w:r w:rsidRPr="00956ECD">
        <w:rPr>
          <w:lang w:val="pt-BR"/>
        </w:rPr>
        <w:t>. A sociedade em comandita por ações terá o capital dividido em ações e reger-se-á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normas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relativas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às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anônimas,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sem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prejuízo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modificações constantes deste Capítulo.</w:t>
      </w:r>
    </w:p>
    <w:p w14:paraId="6B2C19EC" w14:textId="77777777" w:rsidR="00673B7E" w:rsidRPr="00956ECD" w:rsidRDefault="00673B7E">
      <w:pPr>
        <w:pStyle w:val="Textkrper"/>
        <w:spacing w:before="2"/>
        <w:rPr>
          <w:sz w:val="31"/>
          <w:lang w:val="pt-BR"/>
        </w:rPr>
      </w:pPr>
    </w:p>
    <w:bookmarkStart w:id="468" w:name="_bookmark467"/>
    <w:bookmarkEnd w:id="468"/>
    <w:p w14:paraId="15EB5CB0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"_bookmark774" </w:instrText>
      </w:r>
      <w:r>
        <w:fldChar w:fldCharType="separate"/>
      </w:r>
      <w:r w:rsidRPr="00956ECD">
        <w:rPr>
          <w:color w:val="0000FF"/>
          <w:lang w:val="pt-BR"/>
        </w:rPr>
        <w:t>Art. 281</w:t>
      </w:r>
      <w:r>
        <w:rPr>
          <w:color w:val="0000FF"/>
        </w:rPr>
        <w:fldChar w:fldCharType="end"/>
      </w:r>
      <w:r w:rsidRPr="00956ECD">
        <w:rPr>
          <w:lang w:val="pt-BR"/>
        </w:rPr>
        <w:t>. A sociedade poderá comerciar sob firma ou razão social, da qual só farão parte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nomes dos sócios-diretores ou gerentes. Ficam ilimitada e solidariamente responsáveis, nos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termos desta Lei, pelas obrigações sociais, os que, por seus nomes, figurarem na firma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razão social.</w:t>
      </w:r>
    </w:p>
    <w:p w14:paraId="014F796C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60F1E18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A denominação ou a firma deve ser seguida das palavras "Comandita 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Ações", por extenso ou abreviadamente.</w:t>
      </w:r>
    </w:p>
    <w:p w14:paraId="3A65C1D9" w14:textId="77777777" w:rsidR="00673B7E" w:rsidRPr="00956ECD" w:rsidRDefault="00673B7E">
      <w:pPr>
        <w:pStyle w:val="Textkrper"/>
        <w:spacing w:before="3"/>
        <w:rPr>
          <w:sz w:val="31"/>
          <w:lang w:val="pt-BR"/>
        </w:rPr>
      </w:pPr>
    </w:p>
    <w:bookmarkStart w:id="469" w:name="_bookmark468"/>
    <w:bookmarkEnd w:id="469"/>
    <w:p w14:paraId="6CCA83E9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"_bookmark775" </w:instrText>
      </w:r>
      <w:r>
        <w:fldChar w:fldCharType="separate"/>
      </w:r>
      <w:r w:rsidRPr="00956ECD">
        <w:rPr>
          <w:color w:val="0000FF"/>
          <w:lang w:val="pt-BR"/>
        </w:rPr>
        <w:t>Art. 282</w:t>
      </w:r>
      <w:r>
        <w:rPr>
          <w:color w:val="0000FF"/>
        </w:rPr>
        <w:fldChar w:fldCharType="end"/>
      </w:r>
      <w:r w:rsidRPr="00956ECD">
        <w:rPr>
          <w:lang w:val="pt-BR"/>
        </w:rPr>
        <w:t>. Apenas o sócio ou acionista tem qualidade para administrar ou gerir a sociedade, 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diretor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gerente,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responde,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subsidiária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ilimitada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solidariamente,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pelas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obrigações da sociedade.</w:t>
      </w:r>
    </w:p>
    <w:p w14:paraId="303378EF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1B322E5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Os diretores ou gerentes serão nomeados, sem limitação de tempo, no estatuto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sociedade, e somente poderão ser destituídos por deliberação de acionistas que representem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2/3 (dois terços), no mínimo, do capital social.</w:t>
      </w:r>
    </w:p>
    <w:p w14:paraId="104E7C44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E0204B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diretor ou gerente que for destituído ou se exonerar continuará responsável pelas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obrigações sociais contraídas sob sua administração.</w:t>
      </w:r>
    </w:p>
    <w:p w14:paraId="1E7B82F3" w14:textId="77777777" w:rsidR="00673B7E" w:rsidRPr="00956ECD" w:rsidRDefault="00673B7E">
      <w:pPr>
        <w:pStyle w:val="Textkrper"/>
        <w:spacing w:before="3"/>
        <w:rPr>
          <w:sz w:val="31"/>
          <w:lang w:val="pt-BR"/>
        </w:rPr>
      </w:pPr>
    </w:p>
    <w:bookmarkStart w:id="470" w:name="_bookmark469"/>
    <w:bookmarkEnd w:id="470"/>
    <w:p w14:paraId="035B6D09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"_bookmark776"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58"/>
          <w:lang w:val="pt-BR"/>
        </w:rPr>
        <w:t xml:space="preserve"> </w:t>
      </w:r>
      <w:r w:rsidRPr="00956ECD">
        <w:rPr>
          <w:color w:val="0000FF"/>
          <w:lang w:val="pt-BR"/>
        </w:rPr>
        <w:t>283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assembléia-geral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pode,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sem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consentimento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58"/>
          <w:lang w:val="pt-BR"/>
        </w:rPr>
        <w:t xml:space="preserve"> </w:t>
      </w:r>
      <w:r w:rsidRPr="00956ECD">
        <w:rPr>
          <w:lang w:val="pt-BR"/>
        </w:rPr>
        <w:t>diretores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59"/>
          <w:lang w:val="pt-BR"/>
        </w:rPr>
        <w:t xml:space="preserve"> </w:t>
      </w:r>
      <w:r w:rsidRPr="00956ECD">
        <w:rPr>
          <w:lang w:val="pt-BR"/>
        </w:rPr>
        <w:t>gerentes,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mudar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objeto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essencial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sociedade,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prorrogar-lhe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6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duração,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aumentar</w:t>
      </w:r>
      <w:r w:rsidRPr="00956ECD">
        <w:rPr>
          <w:spacing w:val="64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diminuir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emitir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debêntures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criar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beneficiárias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aprovar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participação em grupo de sociedade.</w:t>
      </w:r>
      <w:r w:rsidRPr="00956ECD">
        <w:rPr>
          <w:spacing w:val="-1"/>
          <w:lang w:val="pt-BR"/>
        </w:rPr>
        <w:t xml:space="preserve"> </w:t>
      </w:r>
      <w:hyperlink r:id="rId489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6572B40E" w14:textId="77777777" w:rsidR="00673B7E" w:rsidRPr="00956ECD" w:rsidRDefault="00673B7E">
      <w:pPr>
        <w:pStyle w:val="Textkrper"/>
        <w:spacing w:before="1"/>
        <w:rPr>
          <w:sz w:val="31"/>
          <w:lang w:val="pt-BR"/>
        </w:rPr>
      </w:pPr>
    </w:p>
    <w:bookmarkStart w:id="471" w:name="_bookmark470"/>
    <w:bookmarkEnd w:id="471"/>
    <w:p w14:paraId="7C72695B" w14:textId="77777777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"_bookmark777" </w:instrText>
      </w:r>
      <w:r>
        <w:fldChar w:fldCharType="separate"/>
      </w:r>
      <w:r w:rsidRPr="00956ECD">
        <w:rPr>
          <w:color w:val="0000FF"/>
          <w:lang w:val="pt-BR"/>
        </w:rPr>
        <w:t>Art. 284</w:t>
      </w:r>
      <w:r>
        <w:rPr>
          <w:color w:val="0000FF"/>
        </w:rPr>
        <w:fldChar w:fldCharType="end"/>
      </w:r>
      <w:r w:rsidRPr="00956ECD">
        <w:rPr>
          <w:lang w:val="pt-BR"/>
        </w:rPr>
        <w:t>. Não se aplica à sociedade em comandita por ações o disposto nesta Lei sobre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conselho de administração, autorização estatutária de aumento de capital e emissão de bônus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subscrição.</w:t>
      </w:r>
    </w:p>
    <w:p w14:paraId="4C40B3F4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944870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4FE281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55595F6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472" w:name="_bookmark471"/>
    <w:bookmarkEnd w:id="472"/>
    <w:p w14:paraId="5F66C566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"_bookmark90"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3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XXIV</w:t>
      </w:r>
      <w:r>
        <w:rPr>
          <w:color w:val="0000FF"/>
          <w:sz w:val="29"/>
        </w:rPr>
        <w:fldChar w:fldCharType="end"/>
      </w:r>
    </w:p>
    <w:p w14:paraId="04AFBB64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Prazos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-7"/>
          <w:lang w:val="pt-BR"/>
        </w:rPr>
        <w:t xml:space="preserve"> </w:t>
      </w:r>
      <w:r w:rsidRPr="00956ECD">
        <w:rPr>
          <w:lang w:val="pt-BR"/>
        </w:rPr>
        <w:t>Prescrição</w:t>
      </w:r>
    </w:p>
    <w:p w14:paraId="64B49CEE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7FF539BD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73" w:name="_bookmark472"/>
    <w:bookmarkEnd w:id="473"/>
    <w:p w14:paraId="7DB4FB59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"_bookmark778" </w:instrText>
      </w:r>
      <w:r>
        <w:fldChar w:fldCharType="separate"/>
      </w:r>
      <w:r w:rsidRPr="00956ECD">
        <w:rPr>
          <w:color w:val="0000FF"/>
          <w:lang w:val="pt-BR"/>
        </w:rPr>
        <w:t>Art. 285</w:t>
      </w:r>
      <w:r>
        <w:rPr>
          <w:color w:val="0000FF"/>
        </w:rPr>
        <w:fldChar w:fldCharType="end"/>
      </w:r>
      <w:r w:rsidRPr="00956ECD">
        <w:rPr>
          <w:lang w:val="pt-BR"/>
        </w:rPr>
        <w:t>. A ação para anular a constituição da companhia, por vício ou defeito, prescreve em 1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(um) ano, contado da publicação dos atos constitutivos.</w:t>
      </w:r>
    </w:p>
    <w:p w14:paraId="231B708E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EB9CEB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Ainda depois de proposta a ação, é lícito à companhia, por deliberação 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assembléia-geral, providenciar para que seja sanado o vício ou defeito.</w:t>
      </w:r>
    </w:p>
    <w:p w14:paraId="693C98EC" w14:textId="77777777" w:rsidR="00673B7E" w:rsidRPr="00956ECD" w:rsidRDefault="00673B7E">
      <w:pPr>
        <w:pStyle w:val="Textkrper"/>
        <w:spacing w:before="3"/>
        <w:rPr>
          <w:sz w:val="31"/>
          <w:lang w:val="pt-BR"/>
        </w:rPr>
      </w:pPr>
    </w:p>
    <w:bookmarkStart w:id="474" w:name="_bookmark473"/>
    <w:bookmarkEnd w:id="474"/>
    <w:p w14:paraId="54C3908A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"_bookmark779" </w:instrText>
      </w:r>
      <w:r>
        <w:fldChar w:fldCharType="separate"/>
      </w:r>
      <w:r w:rsidRPr="00956ECD">
        <w:rPr>
          <w:color w:val="0000FF"/>
          <w:lang w:val="pt-BR"/>
        </w:rPr>
        <w:t>Art. 286</w:t>
      </w:r>
      <w:r>
        <w:rPr>
          <w:color w:val="0000FF"/>
        </w:rPr>
        <w:fldChar w:fldCharType="end"/>
      </w:r>
      <w:r w:rsidRPr="00956ECD">
        <w:rPr>
          <w:lang w:val="pt-BR"/>
        </w:rPr>
        <w:t>. A ação para anular as deliberações tomadas em assembléia-geral ou especial,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irregularmente convocada ou instalada, violadoras da lei ou do estatuto, ou eivadas de erro,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dolo, fraude ou simulação, prescreve em 2 (dois) anos, contados da deliberação.</w:t>
      </w:r>
    </w:p>
    <w:p w14:paraId="6D8CF32B" w14:textId="77777777" w:rsidR="00673B7E" w:rsidRPr="00956ECD" w:rsidRDefault="00673B7E">
      <w:pPr>
        <w:pStyle w:val="Textkrper"/>
        <w:spacing w:before="9"/>
        <w:rPr>
          <w:sz w:val="30"/>
          <w:lang w:val="pt-BR"/>
        </w:rPr>
      </w:pPr>
    </w:p>
    <w:bookmarkStart w:id="475" w:name="_bookmark474"/>
    <w:bookmarkEnd w:id="475"/>
    <w:p w14:paraId="5359AE2F" w14:textId="77777777" w:rsidR="00673B7E" w:rsidRPr="00956ECD" w:rsidRDefault="00F31876">
      <w:pPr>
        <w:pStyle w:val="Textkrper"/>
        <w:spacing w:line="338" w:lineRule="auto"/>
        <w:ind w:left="340" w:right="7983" w:hanging="240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"_bookmark780"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4"/>
          <w:lang w:val="pt-BR"/>
        </w:rPr>
        <w:t xml:space="preserve"> </w:t>
      </w:r>
      <w:r w:rsidRPr="00956ECD">
        <w:rPr>
          <w:color w:val="0000FF"/>
          <w:lang w:val="pt-BR"/>
        </w:rPr>
        <w:t>287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5"/>
          <w:lang w:val="pt-BR"/>
        </w:rPr>
        <w:t xml:space="preserve"> </w:t>
      </w:r>
      <w:r w:rsidRPr="00956ECD">
        <w:rPr>
          <w:lang w:val="pt-BR"/>
        </w:rPr>
        <w:t>Prescreve: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</w:t>
      </w:r>
      <w:r w:rsidRPr="00956ECD">
        <w:rPr>
          <w:spacing w:val="-4"/>
          <w:lang w:val="pt-BR"/>
        </w:rPr>
        <w:t xml:space="preserve"> </w:t>
      </w:r>
      <w:r w:rsidRPr="00956ECD">
        <w:rPr>
          <w:lang w:val="pt-BR"/>
        </w:rPr>
        <w:t>-</w:t>
      </w:r>
      <w:r w:rsidRPr="00956ECD">
        <w:rPr>
          <w:spacing w:val="-3"/>
          <w:lang w:val="pt-BR"/>
        </w:rPr>
        <w:t xml:space="preserve"> </w:t>
      </w:r>
      <w:r w:rsidRPr="00956ECD">
        <w:rPr>
          <w:lang w:val="pt-BR"/>
        </w:rPr>
        <w:t>em,</w:t>
      </w:r>
      <w:r w:rsidRPr="00956ECD">
        <w:rPr>
          <w:spacing w:val="-3"/>
          <w:lang w:val="pt-BR"/>
        </w:rPr>
        <w:t xml:space="preserve"> </w:t>
      </w:r>
      <w:r w:rsidRPr="00956ECD">
        <w:rPr>
          <w:lang w:val="pt-BR"/>
        </w:rPr>
        <w:t>1</w:t>
      </w:r>
      <w:r w:rsidRPr="00956ECD">
        <w:rPr>
          <w:spacing w:val="-3"/>
          <w:lang w:val="pt-BR"/>
        </w:rPr>
        <w:t xml:space="preserve"> </w:t>
      </w:r>
      <w:r w:rsidRPr="00956ECD">
        <w:rPr>
          <w:lang w:val="pt-BR"/>
        </w:rPr>
        <w:t>(um)</w:t>
      </w:r>
      <w:r w:rsidRPr="00956ECD">
        <w:rPr>
          <w:spacing w:val="-3"/>
          <w:lang w:val="pt-BR"/>
        </w:rPr>
        <w:t xml:space="preserve"> </w:t>
      </w:r>
      <w:r w:rsidRPr="00956ECD">
        <w:rPr>
          <w:lang w:val="pt-BR"/>
        </w:rPr>
        <w:t>ano:</w:t>
      </w:r>
    </w:p>
    <w:p w14:paraId="327C1AC4" w14:textId="77777777" w:rsidR="00673B7E" w:rsidRPr="00956ECD" w:rsidRDefault="00F31876">
      <w:pPr>
        <w:pStyle w:val="Listenabsatz"/>
        <w:numPr>
          <w:ilvl w:val="0"/>
          <w:numId w:val="11"/>
        </w:numPr>
        <w:tabs>
          <w:tab w:val="left" w:pos="776"/>
        </w:tabs>
        <w:spacing w:before="6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 ação contra peritos e subscritores do capital, para deles haver reparação civil pela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avaliação</w:t>
      </w:r>
      <w:r w:rsidRPr="00956ECD">
        <w:rPr>
          <w:spacing w:val="1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bens,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contado</w:t>
      </w:r>
      <w:r w:rsidRPr="00956ECD">
        <w:rPr>
          <w:spacing w:val="1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prazo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publicação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ata</w:t>
      </w:r>
      <w:r w:rsidRPr="00956ECD">
        <w:rPr>
          <w:spacing w:val="1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</w:t>
      </w:r>
      <w:r w:rsidRPr="00956ECD">
        <w:rPr>
          <w:spacing w:val="1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13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aprovar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 laudo;</w:t>
      </w:r>
    </w:p>
    <w:p w14:paraId="5E1B94F0" w14:textId="77777777" w:rsidR="00673B7E" w:rsidRPr="00956ECD" w:rsidRDefault="00F31876">
      <w:pPr>
        <w:pStyle w:val="Listenabsatz"/>
        <w:numPr>
          <w:ilvl w:val="0"/>
          <w:numId w:val="11"/>
        </w:numPr>
        <w:tabs>
          <w:tab w:val="left" w:pos="761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ação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dos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credores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não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pagos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contra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acionistas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liquidantes,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contado</w:t>
      </w:r>
      <w:r w:rsidRPr="00956ECD">
        <w:rPr>
          <w:spacing w:val="19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18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prazo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 publicação da ata de encerramento da liquidação da companhia.</w:t>
      </w:r>
    </w:p>
    <w:p w14:paraId="632D9CD1" w14:textId="77777777" w:rsidR="00673B7E" w:rsidRDefault="00F31876">
      <w:pPr>
        <w:pStyle w:val="Textkrper"/>
        <w:spacing w:before="114"/>
        <w:ind w:left="340"/>
        <w:jc w:val="both"/>
      </w:pPr>
      <w:r>
        <w:t>II - em 3 (três) anos:</w:t>
      </w:r>
    </w:p>
    <w:p w14:paraId="67E5F1C3" w14:textId="77777777" w:rsidR="00673B7E" w:rsidRPr="00956ECD" w:rsidRDefault="00F31876">
      <w:pPr>
        <w:pStyle w:val="Listenabsatz"/>
        <w:numPr>
          <w:ilvl w:val="0"/>
          <w:numId w:val="1"/>
        </w:numPr>
        <w:tabs>
          <w:tab w:val="left" w:pos="763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 ação para haver dividendos, contado o prazo da data em que tenham sido postos à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disposição do acionista;</w:t>
      </w:r>
    </w:p>
    <w:p w14:paraId="7B78BEFF" w14:textId="77777777" w:rsidR="00673B7E" w:rsidRPr="00956ECD" w:rsidRDefault="00F31876">
      <w:pPr>
        <w:pStyle w:val="Listenabsatz"/>
        <w:numPr>
          <w:ilvl w:val="0"/>
          <w:numId w:val="1"/>
        </w:numPr>
        <w:tabs>
          <w:tab w:val="left" w:pos="835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contra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fundadores,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acionistas,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administradores,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liquidantes,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fiscais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 de comando, para deles haver reparação civil por atos culposos ou dolosos, no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caso de violação da lei, do estatuto ou da convenção de grupo, contado o prazo:</w:t>
      </w:r>
    </w:p>
    <w:p w14:paraId="624431D3" w14:textId="77777777" w:rsidR="00673B7E" w:rsidRPr="00956ECD" w:rsidRDefault="00F31876">
      <w:pPr>
        <w:pStyle w:val="Listenabsatz"/>
        <w:numPr>
          <w:ilvl w:val="0"/>
          <w:numId w:val="10"/>
        </w:numPr>
        <w:tabs>
          <w:tab w:val="left" w:pos="781"/>
        </w:tabs>
        <w:spacing w:before="114"/>
        <w:ind w:right="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para os fundadores, da data da publicação dos atos constitutivos da companhia;</w:t>
      </w:r>
    </w:p>
    <w:p w14:paraId="6D3848C9" w14:textId="77777777" w:rsidR="00673B7E" w:rsidRPr="00956ECD" w:rsidRDefault="00F31876">
      <w:pPr>
        <w:pStyle w:val="Listenabsatz"/>
        <w:numPr>
          <w:ilvl w:val="0"/>
          <w:numId w:val="10"/>
        </w:numPr>
        <w:tabs>
          <w:tab w:val="left" w:pos="822"/>
        </w:tabs>
        <w:spacing w:line="235" w:lineRule="auto"/>
        <w:ind w:left="46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para os acionistas, administradores, fiscais e sociedades de comando, da data 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publicação da ata que aprovar o balanço referente ao exercício em que a violação tenha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ocorrido;</w:t>
      </w:r>
    </w:p>
    <w:p w14:paraId="234D3EC2" w14:textId="77777777" w:rsidR="00673B7E" w:rsidRPr="00956ECD" w:rsidRDefault="00F31876">
      <w:pPr>
        <w:pStyle w:val="Listenabsatz"/>
        <w:numPr>
          <w:ilvl w:val="0"/>
          <w:numId w:val="10"/>
        </w:numPr>
        <w:tabs>
          <w:tab w:val="left" w:pos="847"/>
        </w:tabs>
        <w:spacing w:before="118" w:line="235" w:lineRule="auto"/>
        <w:ind w:left="460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os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liquidantes,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data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publicação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ata</w:t>
      </w:r>
      <w:r w:rsidRPr="00956ECD">
        <w:rPr>
          <w:spacing w:val="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primeira</w:t>
      </w:r>
      <w:r w:rsidRPr="00956ECD">
        <w:rPr>
          <w:spacing w:val="66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assembléia-geral</w:t>
      </w:r>
      <w:r w:rsidRPr="00956ECD">
        <w:rPr>
          <w:spacing w:val="-6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posterior à violação.</w:t>
      </w:r>
    </w:p>
    <w:p w14:paraId="656D5624" w14:textId="77777777" w:rsidR="00673B7E" w:rsidRPr="00956ECD" w:rsidRDefault="00F31876">
      <w:pPr>
        <w:pStyle w:val="Listenabsatz"/>
        <w:numPr>
          <w:ilvl w:val="0"/>
          <w:numId w:val="1"/>
        </w:numPr>
        <w:tabs>
          <w:tab w:val="left" w:pos="750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 ação contra acionistas para restituição de dividendos recebidos de má-fé, contado 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prazo da data da publicação da ata da assembléia-geral ordinária do exercício em que os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dividendos tenham sido declarados;</w:t>
      </w:r>
    </w:p>
    <w:p w14:paraId="2E8E8FBA" w14:textId="77777777" w:rsidR="00673B7E" w:rsidRPr="00956ECD" w:rsidRDefault="00F31876">
      <w:pPr>
        <w:pStyle w:val="Listenabsatz"/>
        <w:numPr>
          <w:ilvl w:val="0"/>
          <w:numId w:val="1"/>
        </w:numPr>
        <w:tabs>
          <w:tab w:val="left" w:pos="741"/>
        </w:tabs>
        <w:spacing w:before="114"/>
        <w:ind w:left="740" w:right="0" w:hanging="281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 ação contra os administradores ou titulares de partes beneficiárias para restituição das</w:t>
      </w:r>
    </w:p>
    <w:p w14:paraId="2E2C9495" w14:textId="77777777" w:rsidR="00673B7E" w:rsidRPr="00956ECD" w:rsidRDefault="00673B7E">
      <w:pPr>
        <w:jc w:val="both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7F4CF2F0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610E71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17E0140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A02A7F4" w14:textId="77777777" w:rsidR="00673B7E" w:rsidRPr="00956ECD" w:rsidRDefault="00673B7E">
      <w:pPr>
        <w:pStyle w:val="Textkrper"/>
        <w:spacing w:before="4"/>
        <w:rPr>
          <w:sz w:val="21"/>
          <w:lang w:val="pt-BR"/>
        </w:rPr>
      </w:pPr>
    </w:p>
    <w:p w14:paraId="42F1FBDB" w14:textId="77777777" w:rsidR="00673B7E" w:rsidRPr="00956ECD" w:rsidRDefault="00F31876">
      <w:pPr>
        <w:pStyle w:val="Textkrper"/>
        <w:spacing w:line="235" w:lineRule="auto"/>
        <w:ind w:left="340" w:right="116"/>
        <w:jc w:val="both"/>
        <w:rPr>
          <w:lang w:val="pt-BR"/>
        </w:rPr>
      </w:pPr>
      <w:r w:rsidRPr="00956ECD">
        <w:rPr>
          <w:lang w:val="pt-BR"/>
        </w:rPr>
        <w:t>participações no lucro recebidas de má-fé, contado o prazo da data da publicação da ata 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assembléia-geral ordinária do exercício em que as participações tenham sido pagas;</w:t>
      </w:r>
    </w:p>
    <w:p w14:paraId="5857CD95" w14:textId="77777777" w:rsidR="00673B7E" w:rsidRPr="00956ECD" w:rsidRDefault="00F31876">
      <w:pPr>
        <w:pStyle w:val="Listenabsatz"/>
        <w:numPr>
          <w:ilvl w:val="0"/>
          <w:numId w:val="1"/>
        </w:numPr>
        <w:tabs>
          <w:tab w:val="left" w:pos="771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 ação contra o agente fiduciário de debenturistas ou titulares de partes beneficiárias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para dele haver reparação civil por atos culposos ou dolosos, no caso de violação da lei ou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 escritura de emissão, a contar da publicação da ata da assembléia-geral que tiver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tomado conhecimento da violação;</w:t>
      </w:r>
    </w:p>
    <w:p w14:paraId="3B76C2D8" w14:textId="77777777" w:rsidR="00673B7E" w:rsidRPr="00956ECD" w:rsidRDefault="00F31876">
      <w:pPr>
        <w:pStyle w:val="Listenabsatz"/>
        <w:numPr>
          <w:ilvl w:val="0"/>
          <w:numId w:val="1"/>
        </w:numPr>
        <w:tabs>
          <w:tab w:val="left" w:pos="706"/>
        </w:tabs>
        <w:spacing w:before="118" w:line="235" w:lineRule="auto"/>
        <w:ind w:right="117"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a ação contra o violador do dever de sigilo de que trata o </w:t>
      </w:r>
      <w:r w:rsidRPr="00956ECD">
        <w:rPr>
          <w:color w:val="0000FF"/>
          <w:sz w:val="24"/>
          <w:lang w:val="pt-BR"/>
        </w:rPr>
        <w:t xml:space="preserve">artigo </w:t>
      </w:r>
      <w:hyperlink w:anchor="_bookmark437" w:history="1">
        <w:r w:rsidRPr="00956ECD">
          <w:rPr>
            <w:color w:val="0000FF"/>
            <w:sz w:val="24"/>
            <w:lang w:val="pt-BR"/>
          </w:rPr>
          <w:t xml:space="preserve">260 </w:t>
        </w:r>
      </w:hyperlink>
      <w:r w:rsidRPr="00956ECD">
        <w:rPr>
          <w:sz w:val="24"/>
          <w:lang w:val="pt-BR"/>
        </w:rPr>
        <w:t>para dele haver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reparação civil, a contar da data da publicação da oferta.</w:t>
      </w:r>
    </w:p>
    <w:p w14:paraId="561D99A8" w14:textId="77777777" w:rsidR="00673B7E" w:rsidRDefault="00F31876">
      <w:pPr>
        <w:pStyle w:val="Listenabsatz"/>
        <w:numPr>
          <w:ilvl w:val="0"/>
          <w:numId w:val="1"/>
        </w:numPr>
        <w:tabs>
          <w:tab w:val="left" w:pos="746"/>
        </w:tabs>
        <w:spacing w:line="235" w:lineRule="auto"/>
        <w:ind w:firstLine="120"/>
        <w:jc w:val="both"/>
        <w:rPr>
          <w:sz w:val="24"/>
        </w:rPr>
      </w:pPr>
      <w:r w:rsidRPr="00956ECD">
        <w:rPr>
          <w:sz w:val="24"/>
          <w:lang w:val="pt-BR"/>
        </w:rPr>
        <w:t>a ação movida pelo acionista contra a companhia, qualquer que seja o seu fundamento.</w:t>
      </w:r>
      <w:r w:rsidRPr="00956ECD">
        <w:rPr>
          <w:spacing w:val="1"/>
          <w:sz w:val="24"/>
          <w:lang w:val="pt-BR"/>
        </w:rPr>
        <w:t xml:space="preserve"> </w:t>
      </w:r>
      <w:hyperlink r:id="rId490" w:anchor="art2">
        <w:r>
          <w:rPr>
            <w:color w:val="0000FF"/>
            <w:sz w:val="24"/>
          </w:rPr>
          <w:t>(Incluída pela Lei nº 10.303, de 2001)</w:t>
        </w:r>
      </w:hyperlink>
    </w:p>
    <w:p w14:paraId="489C9CEB" w14:textId="77777777" w:rsidR="00673B7E" w:rsidRDefault="00673B7E">
      <w:pPr>
        <w:pStyle w:val="Textkrper"/>
        <w:spacing w:before="3"/>
        <w:rPr>
          <w:sz w:val="31"/>
        </w:rPr>
      </w:pPr>
    </w:p>
    <w:bookmarkStart w:id="476" w:name="_bookmark475"/>
    <w:bookmarkEnd w:id="476"/>
    <w:p w14:paraId="3B3CC9E0" w14:textId="77777777" w:rsidR="00673B7E" w:rsidRPr="00956ECD" w:rsidRDefault="00F31876">
      <w:pPr>
        <w:pStyle w:val="Textkrper"/>
        <w:spacing w:line="235" w:lineRule="auto"/>
        <w:ind w:left="100" w:right="111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"_bookmark781"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45"/>
          <w:lang w:val="pt-BR"/>
        </w:rPr>
        <w:t xml:space="preserve"> </w:t>
      </w:r>
      <w:r w:rsidRPr="00956ECD">
        <w:rPr>
          <w:color w:val="0000FF"/>
          <w:lang w:val="pt-BR"/>
        </w:rPr>
        <w:t>288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Quando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ação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originar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fato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deva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apurado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juízo</w:t>
      </w:r>
      <w:r w:rsidRPr="00956ECD">
        <w:rPr>
          <w:spacing w:val="46"/>
          <w:lang w:val="pt-BR"/>
        </w:rPr>
        <w:t xml:space="preserve"> </w:t>
      </w:r>
      <w:r w:rsidRPr="00956ECD">
        <w:rPr>
          <w:lang w:val="pt-BR"/>
        </w:rPr>
        <w:t>criminal,</w:t>
      </w:r>
      <w:r w:rsidRPr="00956ECD">
        <w:rPr>
          <w:spacing w:val="45"/>
          <w:lang w:val="pt-BR"/>
        </w:rPr>
        <w:t xml:space="preserve"> </w:t>
      </w:r>
      <w:r w:rsidRPr="00956ECD">
        <w:rPr>
          <w:lang w:val="pt-BR"/>
        </w:rPr>
        <w:t>não</w:t>
      </w:r>
      <w:r w:rsidRPr="00956ECD">
        <w:rPr>
          <w:spacing w:val="-63"/>
          <w:lang w:val="pt-BR"/>
        </w:rPr>
        <w:t xml:space="preserve"> </w:t>
      </w:r>
      <w:r w:rsidRPr="00956ECD">
        <w:rPr>
          <w:lang w:val="pt-BR"/>
        </w:rPr>
        <w:t>ocorrerá a prescrição antes da respectiva sentença definitiva, ou da prescrição da ação penal.</w:t>
      </w:r>
    </w:p>
    <w:p w14:paraId="26195C6F" w14:textId="77777777" w:rsidR="00673B7E" w:rsidRPr="00956ECD" w:rsidRDefault="00673B7E">
      <w:pPr>
        <w:spacing w:line="235" w:lineRule="auto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35FBE1C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B120FE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EF9AF25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477" w:name="_bookmark476"/>
    <w:bookmarkEnd w:id="477"/>
    <w:p w14:paraId="6BC0F32F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"_bookmark91"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3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XXV</w:t>
      </w:r>
      <w:r>
        <w:rPr>
          <w:color w:val="0000FF"/>
          <w:sz w:val="29"/>
        </w:rPr>
        <w:fldChar w:fldCharType="end"/>
      </w:r>
    </w:p>
    <w:p w14:paraId="643E3C9F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Disposições</w:t>
      </w:r>
      <w:r w:rsidRPr="00956ECD">
        <w:rPr>
          <w:spacing w:val="-10"/>
          <w:lang w:val="pt-BR"/>
        </w:rPr>
        <w:t xml:space="preserve"> </w:t>
      </w:r>
      <w:r w:rsidRPr="00956ECD">
        <w:rPr>
          <w:lang w:val="pt-BR"/>
        </w:rPr>
        <w:t>Gerais</w:t>
      </w:r>
    </w:p>
    <w:p w14:paraId="42A884FD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5602C6F5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78" w:name="_bookmark477"/>
    <w:bookmarkEnd w:id="478"/>
    <w:p w14:paraId="4397982B" w14:textId="6DE8ED7F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"_bookmark782" </w:instrText>
      </w:r>
      <w:r>
        <w:fldChar w:fldCharType="separate"/>
      </w:r>
      <w:r w:rsidRPr="00956ECD">
        <w:rPr>
          <w:color w:val="0000FF"/>
          <w:lang w:val="pt-BR"/>
        </w:rPr>
        <w:t>Art. 289</w:t>
      </w:r>
      <w:r>
        <w:rPr>
          <w:color w:val="0000FF"/>
        </w:rPr>
        <w:fldChar w:fldCharType="end"/>
      </w:r>
      <w:r w:rsidRPr="00956ECD">
        <w:rPr>
          <w:lang w:val="pt-BR"/>
        </w:rPr>
        <w:t>. As publicações ordenadas pela presente Lei serão feitas no órgão oficial da União ou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Distrito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Federal,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conforme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lugar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esteja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situada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companhia, e em outro jornal de grande circulação editado na localidade em que está situada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 sede da companhia.</w:t>
      </w:r>
      <w:r w:rsidRPr="00956ECD">
        <w:rPr>
          <w:spacing w:val="-1"/>
          <w:lang w:val="pt-BR"/>
        </w:rPr>
        <w:t xml:space="preserve"> </w:t>
      </w:r>
      <w:hyperlink r:id="rId491" w:anchor="art1">
        <w:r w:rsidRPr="00956ECD">
          <w:rPr>
            <w:color w:val="0000FF"/>
            <w:lang w:val="pt-BR"/>
          </w:rPr>
          <w:t>(Redação dada pela Lei nº 9.457, de 1997)</w:t>
        </w:r>
      </w:hyperlink>
      <w:r w:rsidR="00253927" w:rsidRPr="00956ECD">
        <w:rPr>
          <w:color w:val="0000FF"/>
          <w:lang w:val="pt-BR"/>
        </w:rPr>
        <w:t xml:space="preserve"> </w:t>
      </w:r>
      <w:r w:rsidR="00253927" w:rsidRPr="00956ECD">
        <w:rPr>
          <w:color w:val="000000"/>
          <w:lang w:val="pt-BR"/>
        </w:rPr>
        <w:t>    </w:t>
      </w:r>
      <w:hyperlink r:id="rId492" w:history="1">
        <w:r w:rsidR="00253927" w:rsidRPr="00956ECD">
          <w:rPr>
            <w:rStyle w:val="Hyperlink"/>
            <w:lang w:val="pt-BR"/>
          </w:rPr>
          <w:t>(Vide Lei nº 13.818, de 2019)</w:t>
        </w:r>
      </w:hyperlink>
      <w:r w:rsidR="00253927" w:rsidRPr="00956ECD">
        <w:rPr>
          <w:color w:val="000000"/>
          <w:lang w:val="pt-BR"/>
        </w:rPr>
        <w:t>      </w:t>
      </w:r>
      <w:hyperlink r:id="rId493" w:anchor="art3" w:history="1">
        <w:r w:rsidR="00253927" w:rsidRPr="00956ECD">
          <w:rPr>
            <w:rStyle w:val="Hyperlink"/>
            <w:lang w:val="pt-BR"/>
          </w:rPr>
          <w:t>(Vigência)</w:t>
        </w:r>
      </w:hyperlink>
    </w:p>
    <w:p w14:paraId="29B58A6E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348C6B83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Comissão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Valores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Mobiliários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poderá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determinar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32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publicações</w:t>
      </w:r>
      <w:r w:rsidRPr="00956ECD">
        <w:rPr>
          <w:spacing w:val="33"/>
          <w:lang w:val="pt-BR"/>
        </w:rPr>
        <w:t xml:space="preserve"> </w:t>
      </w:r>
      <w:r w:rsidRPr="00956ECD">
        <w:rPr>
          <w:lang w:val="pt-BR"/>
        </w:rPr>
        <w:t>ordenadas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por esta Lei sejam feitas, também, em jornal de grande circulação nas localidades em que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valores mobiliários da companhia sejam negociados em bolsa ou em mercado de balcão,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disseminadas por algum outro meio que assegure sua ampla divulgação e imediato acesso às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informações.</w:t>
      </w:r>
      <w:r w:rsidRPr="00956ECD">
        <w:rPr>
          <w:spacing w:val="-1"/>
          <w:lang w:val="pt-BR"/>
        </w:rPr>
        <w:t xml:space="preserve"> </w:t>
      </w:r>
      <w:hyperlink r:id="rId494" w:anchor="art1">
        <w:r w:rsidRPr="00956ECD">
          <w:rPr>
            <w:color w:val="0000FF"/>
            <w:lang w:val="pt-BR"/>
          </w:rPr>
          <w:t>(Redação dada pela Lei nº 9.457, de 1997)</w:t>
        </w:r>
      </w:hyperlink>
    </w:p>
    <w:p w14:paraId="0A055A5C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0A681FC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Se no lugar em que estiver situada a sede da companhia não for editado jornal, 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publicação se fará em órgão de grande circulação local.</w:t>
      </w:r>
    </w:p>
    <w:p w14:paraId="57975959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44B9F8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 companhia deve fazer as publicações previstas nesta Lei sempre no mesmo jornal,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qualquer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mudança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precedida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aviso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acionistas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extrato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assembléia-geral ordinária.</w:t>
      </w:r>
    </w:p>
    <w:p w14:paraId="44348D22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2F1731EF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O disposto no final do § 3º não se aplica à eventual publicação de atas ou balanços 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outros jornais.</w:t>
      </w:r>
    </w:p>
    <w:p w14:paraId="27E37CD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D38DD81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5º Todas as publicações ordenadas nesta Lei deverão ser arquivadas no registro 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comércio.</w:t>
      </w:r>
    </w:p>
    <w:p w14:paraId="69968DCE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4FCAFFE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6º As publicações do balanço e da demonstração de lucros e perdas poderão ser feitas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adotando-se</w:t>
      </w:r>
      <w:r w:rsidRPr="00956ECD">
        <w:rPr>
          <w:spacing w:val="24"/>
          <w:lang w:val="pt-BR"/>
        </w:rPr>
        <w:t xml:space="preserve"> </w:t>
      </w:r>
      <w:r w:rsidRPr="00956ECD">
        <w:rPr>
          <w:lang w:val="pt-BR"/>
        </w:rPr>
        <w:t>como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expressão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monetária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milhar</w:t>
      </w:r>
      <w:r w:rsidRPr="00956ECD">
        <w:rPr>
          <w:spacing w:val="25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24"/>
          <w:lang w:val="pt-BR"/>
        </w:rPr>
        <w:t xml:space="preserve"> </w:t>
      </w:r>
      <w:hyperlink r:id="rId495" w:anchor="art1">
        <w:r w:rsidRPr="00956ECD">
          <w:rPr>
            <w:lang w:val="pt-BR"/>
          </w:rPr>
          <w:t>reais.</w:t>
        </w:r>
        <w:r w:rsidRPr="00956ECD">
          <w:rPr>
            <w:color w:val="0000FF"/>
            <w:lang w:val="pt-BR"/>
          </w:rPr>
          <w:t>(Redação</w:t>
        </w:r>
        <w:r w:rsidRPr="00956ECD">
          <w:rPr>
            <w:color w:val="0000FF"/>
            <w:spacing w:val="25"/>
            <w:lang w:val="pt-BR"/>
          </w:rPr>
          <w:t xml:space="preserve"> </w:t>
        </w:r>
        <w:r w:rsidRPr="00956ECD">
          <w:rPr>
            <w:color w:val="0000FF"/>
            <w:lang w:val="pt-BR"/>
          </w:rPr>
          <w:t>dada</w:t>
        </w:r>
        <w:r w:rsidRPr="00956ECD">
          <w:rPr>
            <w:color w:val="0000FF"/>
            <w:spacing w:val="25"/>
            <w:lang w:val="pt-BR"/>
          </w:rPr>
          <w:t xml:space="preserve"> </w:t>
        </w:r>
        <w:r w:rsidRPr="00956ECD">
          <w:rPr>
            <w:color w:val="0000FF"/>
            <w:lang w:val="pt-BR"/>
          </w:rPr>
          <w:t>pela</w:t>
        </w:r>
        <w:r w:rsidRPr="00956ECD">
          <w:rPr>
            <w:color w:val="0000FF"/>
            <w:spacing w:val="25"/>
            <w:lang w:val="pt-BR"/>
          </w:rPr>
          <w:t xml:space="preserve"> </w:t>
        </w:r>
        <w:r w:rsidRPr="00956ECD">
          <w:rPr>
            <w:color w:val="0000FF"/>
            <w:lang w:val="pt-BR"/>
          </w:rPr>
          <w:t>Lei</w:t>
        </w:r>
        <w:r w:rsidRPr="00956ECD">
          <w:rPr>
            <w:color w:val="0000FF"/>
            <w:spacing w:val="25"/>
            <w:lang w:val="pt-BR"/>
          </w:rPr>
          <w:t xml:space="preserve"> </w:t>
        </w:r>
        <w:r w:rsidRPr="00956ECD">
          <w:rPr>
            <w:color w:val="0000FF"/>
            <w:lang w:val="pt-BR"/>
          </w:rPr>
          <w:t>nº</w:t>
        </w:r>
        <w:r w:rsidRPr="00956ECD">
          <w:rPr>
            <w:color w:val="0000FF"/>
            <w:spacing w:val="25"/>
            <w:lang w:val="pt-BR"/>
          </w:rPr>
          <w:t xml:space="preserve"> </w:t>
        </w:r>
        <w:r w:rsidRPr="00956ECD">
          <w:rPr>
            <w:color w:val="0000FF"/>
            <w:lang w:val="pt-BR"/>
          </w:rPr>
          <w:t>9.457,</w:t>
        </w:r>
      </w:hyperlink>
      <w:r w:rsidRPr="00956ECD">
        <w:rPr>
          <w:color w:val="0000FF"/>
          <w:spacing w:val="-65"/>
          <w:lang w:val="pt-BR"/>
        </w:rPr>
        <w:t xml:space="preserve"> </w:t>
      </w:r>
      <w:hyperlink r:id="rId496" w:anchor="art1">
        <w:r w:rsidRPr="00956ECD">
          <w:rPr>
            <w:color w:val="0000FF"/>
            <w:lang w:val="pt-BR"/>
          </w:rPr>
          <w:t>de 1997)</w:t>
        </w:r>
      </w:hyperlink>
    </w:p>
    <w:p w14:paraId="39C872F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59EE9DEE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7º Sem prejuízo do disposto no caput deste artigo, as companhias abertas poderão, ainda,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disponibilizar as referidas publicações pela rede mundial de computadores. </w:t>
      </w:r>
      <w:hyperlink r:id="rId497" w:anchor="art2">
        <w:r w:rsidRPr="00956ECD">
          <w:rPr>
            <w:color w:val="0000FF"/>
            <w:lang w:val="pt-BR"/>
          </w:rPr>
          <w:t>(Incluído pela Lei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498" w:anchor="art2">
        <w:r w:rsidRPr="00956ECD">
          <w:rPr>
            <w:color w:val="0000FF"/>
            <w:lang w:val="pt-BR"/>
          </w:rPr>
          <w:t>nº 10.303, de 2001)</w:t>
        </w:r>
      </w:hyperlink>
    </w:p>
    <w:p w14:paraId="322DA281" w14:textId="77777777" w:rsidR="00673B7E" w:rsidRPr="00956ECD" w:rsidRDefault="00673B7E">
      <w:pPr>
        <w:pStyle w:val="Textkrper"/>
        <w:spacing w:before="2"/>
        <w:rPr>
          <w:sz w:val="31"/>
          <w:lang w:val="pt-BR"/>
        </w:rPr>
      </w:pPr>
    </w:p>
    <w:bookmarkStart w:id="479" w:name="_bookmark478"/>
    <w:bookmarkEnd w:id="479"/>
    <w:p w14:paraId="1BC0100C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"_bookmark783"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65"/>
          <w:lang w:val="pt-BR"/>
        </w:rPr>
        <w:t xml:space="preserve"> </w:t>
      </w:r>
      <w:r w:rsidRPr="00956ECD">
        <w:rPr>
          <w:color w:val="0000FF"/>
          <w:lang w:val="pt-BR"/>
        </w:rPr>
        <w:t>290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indenização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perdas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danos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fundamento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nesta</w:t>
      </w:r>
      <w:r w:rsidRPr="00956ECD">
        <w:rPr>
          <w:spacing w:val="65"/>
          <w:lang w:val="pt-BR"/>
        </w:rPr>
        <w:t xml:space="preserve"> </w:t>
      </w:r>
      <w:r w:rsidRPr="00956ECD">
        <w:rPr>
          <w:lang w:val="pt-BR"/>
        </w:rPr>
        <w:t>Lei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será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corrigida monetariamente até o trimestre civil em que for efetivamente liquidada.</w:t>
      </w:r>
    </w:p>
    <w:p w14:paraId="32346664" w14:textId="77777777" w:rsidR="00673B7E" w:rsidRPr="00956ECD" w:rsidRDefault="00673B7E">
      <w:pPr>
        <w:pStyle w:val="Textkrper"/>
        <w:spacing w:before="2"/>
        <w:rPr>
          <w:sz w:val="31"/>
          <w:lang w:val="pt-BR"/>
        </w:rPr>
      </w:pPr>
    </w:p>
    <w:bookmarkStart w:id="480" w:name="_bookmark479"/>
    <w:bookmarkEnd w:id="480"/>
    <w:p w14:paraId="1F48CF7D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"_bookmark784" </w:instrText>
      </w:r>
      <w:r>
        <w:fldChar w:fldCharType="separate"/>
      </w:r>
      <w:r w:rsidRPr="00956ECD">
        <w:rPr>
          <w:color w:val="0000FF"/>
          <w:lang w:val="pt-BR"/>
        </w:rPr>
        <w:t>Art. 291</w:t>
      </w:r>
      <w:r>
        <w:rPr>
          <w:color w:val="0000FF"/>
        </w:rPr>
        <w:fldChar w:fldCharType="end"/>
      </w:r>
      <w:r w:rsidRPr="00956ECD">
        <w:rPr>
          <w:lang w:val="pt-BR"/>
        </w:rPr>
        <w:t>. A Comissão de Valores Mobiliários poderá reduzir, mediante fixação de escala 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função do valor do capital social, a porcentagem mínima aplicável às companhias abertas,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estabelecida no </w:t>
      </w:r>
      <w:hyperlink w:anchor="_bookmark233" w:history="1">
        <w:r w:rsidRPr="00956ECD">
          <w:rPr>
            <w:color w:val="0000FF"/>
            <w:lang w:val="pt-BR"/>
          </w:rPr>
          <w:t>art. 105</w:t>
        </w:r>
      </w:hyperlink>
      <w:r w:rsidRPr="00956ECD">
        <w:rPr>
          <w:lang w:val="pt-BR"/>
        </w:rPr>
        <w:t xml:space="preserve">; na alínea c do parágrafo único do </w:t>
      </w:r>
      <w:hyperlink w:anchor="_bookmark262" w:history="1">
        <w:r w:rsidRPr="00956ECD">
          <w:rPr>
            <w:color w:val="0000FF"/>
            <w:lang w:val="pt-BR"/>
          </w:rPr>
          <w:t>art. 123</w:t>
        </w:r>
      </w:hyperlink>
      <w:r w:rsidRPr="00956ECD">
        <w:rPr>
          <w:lang w:val="pt-BR"/>
        </w:rPr>
        <w:t xml:space="preserve">; no caput do </w:t>
      </w:r>
      <w:hyperlink w:anchor="_bookmark284" w:history="1">
        <w:r w:rsidRPr="00956ECD">
          <w:rPr>
            <w:color w:val="0000FF"/>
            <w:lang w:val="pt-BR"/>
          </w:rPr>
          <w:t>art. 141</w:t>
        </w:r>
        <w:r w:rsidRPr="00956ECD">
          <w:rPr>
            <w:lang w:val="pt-BR"/>
          </w:rPr>
          <w:t xml:space="preserve">; </w:t>
        </w:r>
      </w:hyperlink>
      <w:r w:rsidRPr="00956ECD">
        <w:rPr>
          <w:lang w:val="pt-BR"/>
        </w:rPr>
        <w:t>no §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6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7"/>
          <w:lang w:val="pt-BR"/>
        </w:rPr>
        <w:t xml:space="preserve"> </w:t>
      </w:r>
      <w:hyperlink w:anchor="_bookmark303" w:history="1">
        <w:r w:rsidRPr="00956ECD">
          <w:rPr>
            <w:color w:val="0000FF"/>
            <w:lang w:val="pt-BR"/>
          </w:rPr>
          <w:t>art.</w:t>
        </w:r>
        <w:r w:rsidRPr="00956ECD">
          <w:rPr>
            <w:color w:val="0000FF"/>
            <w:spacing w:val="7"/>
            <w:lang w:val="pt-BR"/>
          </w:rPr>
          <w:t xml:space="preserve"> </w:t>
        </w:r>
        <w:r w:rsidRPr="00956ECD">
          <w:rPr>
            <w:color w:val="0000FF"/>
            <w:lang w:val="pt-BR"/>
          </w:rPr>
          <w:t>157</w:t>
        </w:r>
      </w:hyperlink>
      <w:r w:rsidRPr="00956ECD">
        <w:rPr>
          <w:lang w:val="pt-BR"/>
        </w:rPr>
        <w:t>;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4º</w:t>
      </w:r>
      <w:r w:rsidRPr="00956ECD">
        <w:rPr>
          <w:spacing w:val="6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7"/>
          <w:lang w:val="pt-BR"/>
        </w:rPr>
        <w:t xml:space="preserve"> </w:t>
      </w:r>
      <w:hyperlink w:anchor="_bookmark305" w:history="1">
        <w:r w:rsidRPr="00956ECD">
          <w:rPr>
            <w:color w:val="0000FF"/>
            <w:lang w:val="pt-BR"/>
          </w:rPr>
          <w:t>art.</w:t>
        </w:r>
        <w:r w:rsidRPr="00956ECD">
          <w:rPr>
            <w:color w:val="0000FF"/>
            <w:spacing w:val="7"/>
            <w:lang w:val="pt-BR"/>
          </w:rPr>
          <w:t xml:space="preserve"> </w:t>
        </w:r>
        <w:r w:rsidRPr="00956ECD">
          <w:rPr>
            <w:color w:val="0000FF"/>
            <w:lang w:val="pt-BR"/>
          </w:rPr>
          <w:t>159</w:t>
        </w:r>
        <w:r w:rsidRPr="00956ECD">
          <w:rPr>
            <w:lang w:val="pt-BR"/>
          </w:rPr>
          <w:t>;</w:t>
        </w:r>
        <w:r w:rsidRPr="00956ECD">
          <w:rPr>
            <w:spacing w:val="7"/>
            <w:lang w:val="pt-BR"/>
          </w:rPr>
          <w:t xml:space="preserve"> </w:t>
        </w:r>
      </w:hyperlink>
      <w:r w:rsidRPr="00956ECD">
        <w:rPr>
          <w:lang w:val="pt-BR"/>
        </w:rPr>
        <w:t>no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6"/>
          <w:lang w:val="pt-BR"/>
        </w:rPr>
        <w:t xml:space="preserve"> </w:t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7"/>
          <w:lang w:val="pt-BR"/>
        </w:rPr>
        <w:t xml:space="preserve"> </w:t>
      </w:r>
      <w:hyperlink w:anchor="_bookmark308" w:history="1">
        <w:r w:rsidRPr="00956ECD">
          <w:rPr>
            <w:color w:val="0000FF"/>
            <w:lang w:val="pt-BR"/>
          </w:rPr>
          <w:t>161</w:t>
        </w:r>
        <w:r w:rsidRPr="00956ECD">
          <w:rPr>
            <w:lang w:val="pt-BR"/>
          </w:rPr>
          <w:t>;</w:t>
        </w:r>
        <w:r w:rsidRPr="00956ECD">
          <w:rPr>
            <w:spacing w:val="7"/>
            <w:lang w:val="pt-BR"/>
          </w:rPr>
          <w:t xml:space="preserve"> </w:t>
        </w:r>
      </w:hyperlink>
      <w:r w:rsidRPr="00956ECD">
        <w:rPr>
          <w:lang w:val="pt-BR"/>
        </w:rPr>
        <w:t>no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6º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7"/>
          <w:lang w:val="pt-BR"/>
        </w:rPr>
        <w:t xml:space="preserve"> </w:t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6"/>
          <w:lang w:val="pt-BR"/>
        </w:rPr>
        <w:t xml:space="preserve"> </w:t>
      </w:r>
      <w:hyperlink w:anchor="_bookmark310" w:history="1">
        <w:r w:rsidRPr="00956ECD">
          <w:rPr>
            <w:color w:val="0000FF"/>
            <w:lang w:val="pt-BR"/>
          </w:rPr>
          <w:t>163</w:t>
        </w:r>
        <w:r w:rsidRPr="00956ECD">
          <w:rPr>
            <w:lang w:val="pt-BR"/>
          </w:rPr>
          <w:t>;</w:t>
        </w:r>
        <w:r w:rsidRPr="00956ECD">
          <w:rPr>
            <w:spacing w:val="7"/>
            <w:lang w:val="pt-BR"/>
          </w:rPr>
          <w:t xml:space="preserve"> </w:t>
        </w:r>
      </w:hyperlink>
      <w:r w:rsidRPr="00956ECD">
        <w:rPr>
          <w:lang w:val="pt-BR"/>
        </w:rPr>
        <w:t>na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alínea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§</w:t>
      </w:r>
      <w:r w:rsidRPr="00956ECD">
        <w:rPr>
          <w:spacing w:val="7"/>
          <w:lang w:val="pt-BR"/>
        </w:rPr>
        <w:t xml:space="preserve"> </w:t>
      </w:r>
      <w:r w:rsidRPr="00956ECD">
        <w:rPr>
          <w:lang w:val="pt-BR"/>
        </w:rPr>
        <w:t>1º</w:t>
      </w:r>
    </w:p>
    <w:p w14:paraId="474CBAFD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5AE47C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A05D079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7C1BB0F5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4D60A2A3" w14:textId="77777777" w:rsidR="00673B7E" w:rsidRPr="00956ECD" w:rsidRDefault="00F31876">
      <w:pPr>
        <w:pStyle w:val="Textkrper"/>
        <w:spacing w:before="92"/>
        <w:ind w:left="100"/>
        <w:jc w:val="both"/>
        <w:rPr>
          <w:lang w:val="pt-BR"/>
        </w:rPr>
      </w:pPr>
      <w:r w:rsidRPr="00956ECD">
        <w:rPr>
          <w:lang w:val="pt-BR"/>
        </w:rPr>
        <w:t>do</w:t>
      </w:r>
      <w:r w:rsidRPr="00956ECD">
        <w:rPr>
          <w:spacing w:val="-2"/>
          <w:lang w:val="pt-BR"/>
        </w:rPr>
        <w:t xml:space="preserve"> </w:t>
      </w:r>
      <w:hyperlink w:anchor="_bookmark418" w:history="1">
        <w:r w:rsidRPr="00956ECD">
          <w:rPr>
            <w:color w:val="0000FF"/>
            <w:lang w:val="pt-BR"/>
          </w:rPr>
          <w:t>art. 246</w:t>
        </w:r>
      </w:hyperlink>
      <w:r w:rsidRPr="00956ECD">
        <w:rPr>
          <w:lang w:val="pt-BR"/>
        </w:rPr>
        <w:t>; e no</w:t>
      </w:r>
      <w:r w:rsidRPr="00956ECD">
        <w:rPr>
          <w:spacing w:val="-1"/>
          <w:lang w:val="pt-BR"/>
        </w:rPr>
        <w:t xml:space="preserve"> </w:t>
      </w:r>
      <w:hyperlink w:anchor="_bookmark461" w:history="1">
        <w:r w:rsidRPr="00956ECD">
          <w:rPr>
            <w:color w:val="0000FF"/>
            <w:lang w:val="pt-BR"/>
          </w:rPr>
          <w:t>art. 277</w:t>
        </w:r>
      </w:hyperlink>
      <w:r w:rsidRPr="00956ECD">
        <w:rPr>
          <w:lang w:val="pt-BR"/>
        </w:rPr>
        <w:t xml:space="preserve">. </w:t>
      </w:r>
      <w:hyperlink r:id="rId499" w:anchor="art2">
        <w:r w:rsidRPr="00956ECD">
          <w:rPr>
            <w:color w:val="0000FF"/>
            <w:lang w:val="pt-BR"/>
          </w:rPr>
          <w:t>(Redação</w:t>
        </w:r>
        <w:r w:rsidRPr="00956ECD">
          <w:rPr>
            <w:color w:val="0000FF"/>
            <w:spacing w:val="-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dada pela Lei nº 10.303, de 2001)</w:t>
        </w:r>
      </w:hyperlink>
    </w:p>
    <w:p w14:paraId="0F4C15F8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74F37AE5" w14:textId="77777777" w:rsidR="00673B7E" w:rsidRPr="00956ECD" w:rsidRDefault="00F31876">
      <w:pPr>
        <w:pStyle w:val="Textkrper"/>
        <w:spacing w:before="1"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 único. A Comissão de Valores Mobiliários poderá reduzir a porcentagem de 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trata o</w:t>
      </w:r>
      <w:r w:rsidRPr="00956ECD">
        <w:rPr>
          <w:spacing w:val="-1"/>
          <w:lang w:val="pt-BR"/>
        </w:rPr>
        <w:t xml:space="preserve"> </w:t>
      </w:r>
      <w:hyperlink w:anchor="_bookmark422" w:history="1">
        <w:r w:rsidRPr="00956ECD">
          <w:rPr>
            <w:color w:val="0000FF"/>
            <w:lang w:val="pt-BR"/>
          </w:rPr>
          <w:t>artigo 249</w:t>
        </w:r>
      </w:hyperlink>
      <w:r w:rsidRPr="00956ECD">
        <w:rPr>
          <w:lang w:val="pt-BR"/>
        </w:rPr>
        <w:t>.</w:t>
      </w:r>
    </w:p>
    <w:p w14:paraId="3BBE9F0C" w14:textId="77777777" w:rsidR="00673B7E" w:rsidRPr="00956ECD" w:rsidRDefault="00673B7E">
      <w:pPr>
        <w:pStyle w:val="Textkrper"/>
        <w:spacing w:before="2"/>
        <w:rPr>
          <w:sz w:val="31"/>
          <w:lang w:val="pt-BR"/>
        </w:rPr>
      </w:pPr>
    </w:p>
    <w:bookmarkStart w:id="481" w:name="_bookmark480"/>
    <w:bookmarkEnd w:id="481"/>
    <w:p w14:paraId="1AE872F1" w14:textId="77777777" w:rsidR="00673B7E" w:rsidRPr="00956ECD" w:rsidRDefault="00F31876">
      <w:pPr>
        <w:pStyle w:val="Textkrper"/>
        <w:spacing w:line="235" w:lineRule="auto"/>
        <w:ind w:left="100" w:right="118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"_bookmark785" </w:instrText>
      </w:r>
      <w:r>
        <w:fldChar w:fldCharType="separate"/>
      </w:r>
      <w:r w:rsidRPr="00956ECD">
        <w:rPr>
          <w:color w:val="0000FF"/>
          <w:lang w:val="pt-BR"/>
        </w:rPr>
        <w:t>Art. 292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As sociedades de que trata o </w:t>
      </w:r>
      <w:r w:rsidRPr="00956ECD">
        <w:rPr>
          <w:color w:val="0000FF"/>
          <w:lang w:val="pt-BR"/>
        </w:rPr>
        <w:t xml:space="preserve">artigo </w:t>
      </w:r>
      <w:hyperlink r:id="rId500" w:anchor="art62">
        <w:r w:rsidRPr="00956ECD">
          <w:rPr>
            <w:color w:val="0000FF"/>
            <w:lang w:val="pt-BR"/>
          </w:rPr>
          <w:t>62 da Lei n. 4.728, de 14 de julho de 1965</w:t>
        </w:r>
      </w:hyperlink>
      <w:r w:rsidRPr="00956ECD">
        <w:rPr>
          <w:lang w:val="pt-BR"/>
        </w:rPr>
        <w:t>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podem ter suas ações ao portador.</w:t>
      </w:r>
    </w:p>
    <w:p w14:paraId="628E4A63" w14:textId="77777777" w:rsidR="00673B7E" w:rsidRPr="00956ECD" w:rsidRDefault="00673B7E">
      <w:pPr>
        <w:pStyle w:val="Textkrper"/>
        <w:spacing w:before="3"/>
        <w:rPr>
          <w:sz w:val="31"/>
          <w:lang w:val="pt-BR"/>
        </w:rPr>
      </w:pPr>
    </w:p>
    <w:bookmarkStart w:id="482" w:name="_bookmark481"/>
    <w:bookmarkEnd w:id="482"/>
    <w:p w14:paraId="07C892B5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"_bookmark786" </w:instrText>
      </w:r>
      <w:r>
        <w:fldChar w:fldCharType="separate"/>
      </w:r>
      <w:r w:rsidRPr="00956ECD">
        <w:rPr>
          <w:color w:val="0000FF"/>
          <w:lang w:val="pt-BR"/>
        </w:rPr>
        <w:t>Art. 293</w:t>
      </w:r>
      <w:r>
        <w:rPr>
          <w:color w:val="0000FF"/>
        </w:rPr>
        <w:fldChar w:fldCharType="end"/>
      </w:r>
      <w:r w:rsidRPr="00956ECD">
        <w:rPr>
          <w:lang w:val="pt-BR"/>
        </w:rPr>
        <w:t>. A Comissão de Valores Mobiliários autorizará as bolsas de valores a prestar 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serviços previstos nos artigos 27; 34, § 2º; 39, § 1°; 40; 41; 42; 43; 44; 72; 102 e 103.</w:t>
      </w:r>
    </w:p>
    <w:p w14:paraId="34B0DBF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7FF3144D" w14:textId="5373CA2D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Parágrafo</w:t>
      </w:r>
      <w:r w:rsidRPr="00956ECD">
        <w:rPr>
          <w:spacing w:val="35"/>
          <w:lang w:val="pt-BR"/>
        </w:rPr>
        <w:t xml:space="preserve"> </w:t>
      </w:r>
      <w:r w:rsidRPr="00956ECD">
        <w:rPr>
          <w:lang w:val="pt-BR"/>
        </w:rPr>
        <w:t>único.</w:t>
      </w:r>
      <w:r w:rsidRPr="00956ECD">
        <w:rPr>
          <w:spacing w:val="36"/>
          <w:lang w:val="pt-BR"/>
        </w:rPr>
        <w:t xml:space="preserve"> </w:t>
      </w:r>
      <w:r w:rsidR="00253927" w:rsidRPr="00956ECD">
        <w:rPr>
          <w:color w:val="000000"/>
          <w:lang w:val="pt-BR"/>
        </w:rPr>
        <w:t> </w:t>
      </w:r>
      <w:hyperlink r:id="rId501" w:anchor="art37" w:history="1">
        <w:r w:rsidR="00253927" w:rsidRPr="00956ECD">
          <w:rPr>
            <w:rStyle w:val="Hyperlink"/>
            <w:lang w:val="pt-BR"/>
          </w:rPr>
          <w:t>(Revogado pela Lei nº 12.810, de 2013)</w:t>
        </w:r>
      </w:hyperlink>
    </w:p>
    <w:p w14:paraId="2B5EC70F" w14:textId="77777777" w:rsidR="00673B7E" w:rsidRPr="00956ECD" w:rsidRDefault="00673B7E">
      <w:pPr>
        <w:pStyle w:val="Textkrper"/>
        <w:spacing w:before="2"/>
        <w:rPr>
          <w:sz w:val="31"/>
          <w:lang w:val="pt-BR"/>
        </w:rPr>
      </w:pPr>
    </w:p>
    <w:bookmarkStart w:id="483" w:name="_bookmark482"/>
    <w:bookmarkEnd w:id="483"/>
    <w:p w14:paraId="6E07524E" w14:textId="6A3F62FD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"_bookmark787" </w:instrText>
      </w:r>
      <w:r>
        <w:fldChar w:fldCharType="separate"/>
      </w:r>
      <w:r w:rsidRPr="00956ECD">
        <w:rPr>
          <w:color w:val="0000FF"/>
          <w:lang w:val="pt-BR"/>
        </w:rPr>
        <w:t>Art. 294</w:t>
      </w:r>
      <w:r>
        <w:rPr>
          <w:color w:val="0000FF"/>
        </w:rPr>
        <w:fldChar w:fldCharType="end"/>
      </w:r>
      <w:r w:rsidRPr="00956ECD">
        <w:rPr>
          <w:lang w:val="pt-BR"/>
        </w:rPr>
        <w:t>. A companhia fechada que tiver menos de vinte acionistas, com patrimônio líquido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inferior a R$ 1</w:t>
      </w:r>
      <w:r w:rsidR="00253927">
        <w:rPr>
          <w:lang w:val="pt-BR"/>
        </w:rPr>
        <w:t>0</w:t>
      </w:r>
      <w:r w:rsidRPr="00956ECD">
        <w:rPr>
          <w:lang w:val="pt-BR"/>
        </w:rPr>
        <w:t>.000.000,00 (</w:t>
      </w:r>
      <w:r w:rsidR="00253927">
        <w:rPr>
          <w:lang w:val="pt-BR"/>
        </w:rPr>
        <w:t>dez</w:t>
      </w:r>
      <w:r w:rsidR="00253927" w:rsidRPr="00956ECD">
        <w:rPr>
          <w:lang w:val="pt-BR"/>
        </w:rPr>
        <w:t xml:space="preserve"> </w:t>
      </w:r>
      <w:r w:rsidRPr="00956ECD">
        <w:rPr>
          <w:lang w:val="pt-BR"/>
        </w:rPr>
        <w:t>milh</w:t>
      </w:r>
      <w:r w:rsidR="00253927">
        <w:rPr>
          <w:lang w:val="pt-BR"/>
        </w:rPr>
        <w:t>ões</w:t>
      </w:r>
      <w:r w:rsidRPr="00956ECD">
        <w:rPr>
          <w:lang w:val="pt-BR"/>
        </w:rPr>
        <w:t xml:space="preserve"> de reais), poderá: </w:t>
      </w:r>
      <w:r w:rsidR="00253927" w:rsidRPr="00956ECD">
        <w:rPr>
          <w:color w:val="000000"/>
          <w:sz w:val="20"/>
          <w:szCs w:val="20"/>
          <w:lang w:val="pt-BR"/>
        </w:rPr>
        <w:t> </w:t>
      </w:r>
      <w:hyperlink r:id="rId502" w:anchor="art2" w:history="1">
        <w:r w:rsidR="00253927" w:rsidRPr="00956ECD">
          <w:rPr>
            <w:rStyle w:val="Hyperlink"/>
            <w:lang w:val="pt-BR"/>
          </w:rPr>
          <w:t>(Redação dada pela Lei nº 13.818, de 2019)</w:t>
        </w:r>
      </w:hyperlink>
      <w:r w:rsidR="00253927" w:rsidRPr="00956ECD" w:rsidDel="00253927">
        <w:rPr>
          <w:lang w:val="pt-BR"/>
        </w:rPr>
        <w:t xml:space="preserve"> </w:t>
      </w:r>
    </w:p>
    <w:p w14:paraId="29ED5B98" w14:textId="77777777" w:rsidR="00673B7E" w:rsidRPr="00956ECD" w:rsidRDefault="00F31876">
      <w:pPr>
        <w:pStyle w:val="Listenabsatz"/>
        <w:numPr>
          <w:ilvl w:val="0"/>
          <w:numId w:val="9"/>
        </w:numPr>
        <w:tabs>
          <w:tab w:val="left" w:pos="515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convocar assembléia-geral por anúncio entregue a todos os acionistas, contra-recibo,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com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 antecedência prevista no</w:t>
      </w:r>
      <w:r w:rsidRPr="00956ECD">
        <w:rPr>
          <w:spacing w:val="-1"/>
          <w:sz w:val="24"/>
          <w:lang w:val="pt-BR"/>
        </w:rPr>
        <w:t xml:space="preserve"> </w:t>
      </w:r>
      <w:hyperlink w:anchor="_bookmark263" w:history="1">
        <w:r w:rsidRPr="00956ECD">
          <w:rPr>
            <w:color w:val="0000FF"/>
            <w:sz w:val="24"/>
            <w:lang w:val="pt-BR"/>
          </w:rPr>
          <w:t>artigo 124</w:t>
        </w:r>
      </w:hyperlink>
      <w:r w:rsidRPr="00956ECD">
        <w:rPr>
          <w:sz w:val="24"/>
          <w:lang w:val="pt-BR"/>
        </w:rPr>
        <w:t>; e</w:t>
      </w:r>
    </w:p>
    <w:p w14:paraId="11DFA75F" w14:textId="77777777" w:rsidR="00673B7E" w:rsidRPr="00956ECD" w:rsidRDefault="00F31876">
      <w:pPr>
        <w:pStyle w:val="Listenabsatz"/>
        <w:numPr>
          <w:ilvl w:val="0"/>
          <w:numId w:val="9"/>
        </w:numPr>
        <w:tabs>
          <w:tab w:val="left" w:pos="542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 xml:space="preserve">- deixar de publicar os documentos de que trata o </w:t>
      </w:r>
      <w:hyperlink w:anchor="_bookmark273" w:history="1">
        <w:r w:rsidRPr="00956ECD">
          <w:rPr>
            <w:color w:val="0000FF"/>
            <w:sz w:val="24"/>
            <w:lang w:val="pt-BR"/>
          </w:rPr>
          <w:t>artigo 133</w:t>
        </w:r>
      </w:hyperlink>
      <w:r w:rsidRPr="00956ECD">
        <w:rPr>
          <w:sz w:val="24"/>
          <w:lang w:val="pt-BR"/>
        </w:rPr>
        <w:t>, desde que sejam, por cópias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autenticadas, arquivados no registro de comércio juntamente com a ata da assembléia que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sobre eles deliberar.</w:t>
      </w:r>
    </w:p>
    <w:p w14:paraId="4C24901F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1B9E05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A companhia deverá guardar os recibos de entrega dos anúncios de convocação 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arquivar no registro de comércio, juntamente com a ata da assembléia, cópia autenticada 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mesmos.</w:t>
      </w:r>
    </w:p>
    <w:p w14:paraId="42E00C5F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28477D24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trata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artigo,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pagamento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participação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administradores poderá ser feito sem observância do disposto no § 2º do </w:t>
      </w:r>
      <w:r w:rsidRPr="00956ECD">
        <w:rPr>
          <w:color w:val="0000FF"/>
          <w:lang w:val="pt-BR"/>
        </w:rPr>
        <w:t xml:space="preserve">artigo </w:t>
      </w:r>
      <w:hyperlink w:anchor="_bookmark297" w:history="1">
        <w:r w:rsidRPr="00956ECD">
          <w:rPr>
            <w:color w:val="0000FF"/>
            <w:lang w:val="pt-BR"/>
          </w:rPr>
          <w:t>152</w:t>
        </w:r>
        <w:r w:rsidRPr="00956ECD">
          <w:rPr>
            <w:lang w:val="pt-BR"/>
          </w:rPr>
          <w:t xml:space="preserve">, </w:t>
        </w:r>
      </w:hyperlink>
      <w:r w:rsidRPr="00956ECD">
        <w:rPr>
          <w:lang w:val="pt-BR"/>
        </w:rPr>
        <w:t>desde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 aprovada pela unanimidade dos acionistas.</w:t>
      </w:r>
    </w:p>
    <w:p w14:paraId="5998A5BE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01B57CB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O disposto neste artigo não se aplica à companhia controladora de grupo de sociedade,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ou a ela filiadas.</w:t>
      </w:r>
    </w:p>
    <w:p w14:paraId="4403E48E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6464054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6C2C8CDA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4246948" w14:textId="77777777" w:rsidR="00673B7E" w:rsidRPr="00956ECD" w:rsidRDefault="00673B7E">
      <w:pPr>
        <w:pStyle w:val="Textkrper"/>
        <w:spacing w:before="1"/>
        <w:rPr>
          <w:sz w:val="22"/>
          <w:lang w:val="pt-BR"/>
        </w:rPr>
      </w:pPr>
    </w:p>
    <w:bookmarkStart w:id="484" w:name="_bookmark483"/>
    <w:bookmarkEnd w:id="484"/>
    <w:p w14:paraId="03E799CB" w14:textId="77777777" w:rsidR="00673B7E" w:rsidRPr="00956ECD" w:rsidRDefault="00F31876">
      <w:pPr>
        <w:spacing w:before="89" w:line="329" w:lineRule="exact"/>
        <w:ind w:left="2" w:right="99"/>
        <w:jc w:val="center"/>
        <w:rPr>
          <w:sz w:val="29"/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"_bookmark92" </w:instrText>
      </w:r>
      <w:r>
        <w:fldChar w:fldCharType="separate"/>
      </w:r>
      <w:r w:rsidRPr="00956ECD">
        <w:rPr>
          <w:color w:val="0000FF"/>
          <w:sz w:val="29"/>
          <w:lang w:val="pt-BR"/>
        </w:rPr>
        <w:t>Capítulo</w:t>
      </w:r>
      <w:r w:rsidRPr="00956ECD">
        <w:rPr>
          <w:color w:val="0000FF"/>
          <w:spacing w:val="-13"/>
          <w:sz w:val="29"/>
          <w:lang w:val="pt-BR"/>
        </w:rPr>
        <w:t xml:space="preserve"> </w:t>
      </w:r>
      <w:r w:rsidRPr="00956ECD">
        <w:rPr>
          <w:color w:val="0000FF"/>
          <w:sz w:val="29"/>
          <w:lang w:val="pt-BR"/>
        </w:rPr>
        <w:t>XXVI</w:t>
      </w:r>
      <w:r>
        <w:rPr>
          <w:color w:val="0000FF"/>
          <w:sz w:val="29"/>
        </w:rPr>
        <w:fldChar w:fldCharType="end"/>
      </w:r>
    </w:p>
    <w:p w14:paraId="6703C1C8" w14:textId="77777777" w:rsidR="00673B7E" w:rsidRPr="00956ECD" w:rsidRDefault="00F31876">
      <w:pPr>
        <w:pStyle w:val="berschrift2"/>
        <w:rPr>
          <w:lang w:val="pt-BR"/>
        </w:rPr>
      </w:pPr>
      <w:r w:rsidRPr="00956ECD">
        <w:rPr>
          <w:lang w:val="pt-BR"/>
        </w:rPr>
        <w:t>Disposições</w:t>
      </w:r>
      <w:r w:rsidRPr="00956ECD">
        <w:rPr>
          <w:spacing w:val="-12"/>
          <w:lang w:val="pt-BR"/>
        </w:rPr>
        <w:t xml:space="preserve"> </w:t>
      </w:r>
      <w:r w:rsidRPr="00956ECD">
        <w:rPr>
          <w:lang w:val="pt-BR"/>
        </w:rPr>
        <w:t>Transitórias</w:t>
      </w:r>
    </w:p>
    <w:p w14:paraId="162E08F9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p w14:paraId="7F1B00D6" w14:textId="77777777" w:rsidR="00673B7E" w:rsidRPr="00956ECD" w:rsidRDefault="00673B7E">
      <w:pPr>
        <w:pStyle w:val="Textkrper"/>
        <w:rPr>
          <w:b/>
          <w:sz w:val="32"/>
          <w:lang w:val="pt-BR"/>
        </w:rPr>
      </w:pPr>
    </w:p>
    <w:bookmarkStart w:id="485" w:name="_bookmark484"/>
    <w:bookmarkEnd w:id="485"/>
    <w:p w14:paraId="49FBFD6A" w14:textId="77777777" w:rsidR="00673B7E" w:rsidRPr="00956ECD" w:rsidRDefault="00F31876">
      <w:pPr>
        <w:pStyle w:val="Textkrper"/>
        <w:spacing w:before="203"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"_bookmark788"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295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presente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Lei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entrará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vigor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60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(sessenta)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após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sua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publicação,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aplicando-se, todavia, a partir da data da publicação, às companhias que se constituírem.</w:t>
      </w:r>
    </w:p>
    <w:p w14:paraId="6335A618" w14:textId="77777777" w:rsidR="00673B7E" w:rsidRPr="00956ECD" w:rsidRDefault="00673B7E">
      <w:pPr>
        <w:pStyle w:val="Textkrper"/>
        <w:spacing w:before="4"/>
        <w:rPr>
          <w:sz w:val="20"/>
          <w:lang w:val="pt-BR"/>
        </w:rPr>
      </w:pPr>
    </w:p>
    <w:p w14:paraId="1C31D7B7" w14:textId="77777777" w:rsidR="00673B7E" w:rsidRPr="00956ECD" w:rsidRDefault="00F31876">
      <w:pPr>
        <w:pStyle w:val="Textkrper"/>
        <w:spacing w:before="1"/>
        <w:ind w:left="220"/>
        <w:jc w:val="both"/>
        <w:rPr>
          <w:lang w:val="pt-BR"/>
        </w:rPr>
      </w:pPr>
      <w:r w:rsidRPr="00956ECD">
        <w:rPr>
          <w:lang w:val="pt-BR"/>
        </w:rPr>
        <w:t>§ 1º O disposto neste artigo não se aplica às disposições sobre:</w:t>
      </w:r>
    </w:p>
    <w:p w14:paraId="3F2D37A9" w14:textId="77777777" w:rsidR="00673B7E" w:rsidRPr="00956ECD" w:rsidRDefault="00F31876">
      <w:pPr>
        <w:pStyle w:val="Listenabsatz"/>
        <w:numPr>
          <w:ilvl w:val="1"/>
          <w:numId w:val="9"/>
        </w:numPr>
        <w:tabs>
          <w:tab w:val="left" w:pos="780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elaboração das demonstrações financeiras, que serão observadas pelas companhias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existentes a partir do exercício social que se iniciar após 1º de janeiro de 1978;</w:t>
      </w:r>
    </w:p>
    <w:p w14:paraId="44BD205E" w14:textId="77777777" w:rsidR="00673B7E" w:rsidRPr="00956ECD" w:rsidRDefault="00F31876">
      <w:pPr>
        <w:pStyle w:val="Listenabsatz"/>
        <w:numPr>
          <w:ilvl w:val="1"/>
          <w:numId w:val="9"/>
        </w:numPr>
        <w:tabs>
          <w:tab w:val="left" w:pos="750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a apresentação, nas demonstrações financeiras, de valores do exercício anterior (</w:t>
      </w:r>
      <w:hyperlink w:anchor="_bookmark328" w:history="1">
        <w:r w:rsidRPr="00956ECD">
          <w:rPr>
            <w:color w:val="0000FF"/>
            <w:sz w:val="24"/>
            <w:lang w:val="pt-BR"/>
          </w:rPr>
          <w:t>artigo</w:t>
        </w:r>
      </w:hyperlink>
      <w:r w:rsidRPr="00956ECD">
        <w:rPr>
          <w:color w:val="0000FF"/>
          <w:spacing w:val="1"/>
          <w:sz w:val="24"/>
          <w:lang w:val="pt-BR"/>
        </w:rPr>
        <w:t xml:space="preserve"> </w:t>
      </w:r>
      <w:hyperlink w:anchor="_bookmark328" w:history="1">
        <w:r w:rsidRPr="00956ECD">
          <w:rPr>
            <w:color w:val="0000FF"/>
            <w:sz w:val="24"/>
            <w:lang w:val="pt-BR"/>
          </w:rPr>
          <w:t>176</w:t>
        </w:r>
      </w:hyperlink>
      <w:r w:rsidRPr="00956ECD">
        <w:rPr>
          <w:sz w:val="24"/>
          <w:lang w:val="pt-BR"/>
        </w:rPr>
        <w:t>, § 1º), que será obrigatória a partir do balanço do exercício social subseqüente ao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referido na alíne a anterior;</w:t>
      </w:r>
    </w:p>
    <w:p w14:paraId="268F850D" w14:textId="77777777" w:rsidR="00673B7E" w:rsidRPr="00956ECD" w:rsidRDefault="00F31876">
      <w:pPr>
        <w:pStyle w:val="Listenabsatz"/>
        <w:numPr>
          <w:ilvl w:val="1"/>
          <w:numId w:val="9"/>
        </w:numPr>
        <w:tabs>
          <w:tab w:val="left" w:pos="793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elaboração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publicação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demonstrações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financeiras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consolidadas,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que</w:t>
      </w:r>
      <w:r w:rsidRPr="00956ECD">
        <w:rPr>
          <w:spacing w:val="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somente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serão obrigatórias para os exercícios iniciados a partir de 1º de janeiro de 1978.</w:t>
      </w:r>
    </w:p>
    <w:p w14:paraId="6AF00176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1474FF7C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A participação dos administradores nos lucros sociais continuará a regular-se pelas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disposições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legais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estatutárias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vigor,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aplicando-se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§§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27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25"/>
          <w:lang w:val="pt-BR"/>
        </w:rPr>
        <w:t xml:space="preserve"> </w:t>
      </w:r>
      <w:r w:rsidRPr="00956ECD">
        <w:rPr>
          <w:color w:val="0000FF"/>
          <w:lang w:val="pt-BR"/>
        </w:rPr>
        <w:t>artigo</w:t>
      </w:r>
      <w:r w:rsidRPr="00956ECD">
        <w:rPr>
          <w:color w:val="0000FF"/>
          <w:spacing w:val="-64"/>
          <w:lang w:val="pt-BR"/>
        </w:rPr>
        <w:t xml:space="preserve"> </w:t>
      </w:r>
      <w:hyperlink w:anchor="_bookmark297" w:history="1">
        <w:r w:rsidRPr="00956ECD">
          <w:rPr>
            <w:color w:val="0000FF"/>
            <w:lang w:val="pt-BR"/>
          </w:rPr>
          <w:t>152</w:t>
        </w:r>
        <w:r w:rsidRPr="00956ECD">
          <w:rPr>
            <w:color w:val="0000FF"/>
            <w:spacing w:val="-1"/>
            <w:lang w:val="pt-BR"/>
          </w:rPr>
          <w:t xml:space="preserve"> </w:t>
        </w:r>
      </w:hyperlink>
      <w:r w:rsidRPr="00956ECD">
        <w:rPr>
          <w:lang w:val="pt-BR"/>
        </w:rPr>
        <w:t>a partir do exercício social que se iniciar no curso do ano de 1977.</w:t>
      </w:r>
    </w:p>
    <w:p w14:paraId="6779F603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CDFB33F" w14:textId="77777777" w:rsidR="00673B7E" w:rsidRPr="00956ECD" w:rsidRDefault="00F31876">
      <w:pPr>
        <w:pStyle w:val="Textkrper"/>
        <w:spacing w:before="1" w:line="235" w:lineRule="auto"/>
        <w:ind w:left="100" w:right="117" w:firstLine="120"/>
        <w:jc w:val="both"/>
        <w:rPr>
          <w:lang w:val="pt-BR"/>
        </w:rPr>
      </w:pPr>
      <w:r w:rsidRPr="00956ECD">
        <w:rPr>
          <w:lang w:val="pt-BR"/>
        </w:rPr>
        <w:t xml:space="preserve">§ 3º A restrição ao direito de voto das ações ao portador </w:t>
      </w:r>
      <w:hyperlink w:anchor="_bookmark244" w:history="1">
        <w:r w:rsidRPr="00956ECD">
          <w:rPr>
            <w:lang w:val="pt-BR"/>
          </w:rPr>
          <w:t>(</w:t>
        </w:r>
        <w:r w:rsidRPr="00956ECD">
          <w:rPr>
            <w:color w:val="0000FF"/>
            <w:lang w:val="pt-BR"/>
          </w:rPr>
          <w:t>artigo 112</w:t>
        </w:r>
      </w:hyperlink>
      <w:r w:rsidRPr="00956ECD">
        <w:rPr>
          <w:lang w:val="pt-BR"/>
        </w:rPr>
        <w:t>) só vigorará a partir de 1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(um) ano a contar da data em que esta Lei entrar em vigor.</w:t>
      </w:r>
    </w:p>
    <w:p w14:paraId="3CEC4FC7" w14:textId="77777777" w:rsidR="00673B7E" w:rsidRPr="00956ECD" w:rsidRDefault="00673B7E">
      <w:pPr>
        <w:pStyle w:val="Textkrper"/>
        <w:spacing w:before="2"/>
        <w:rPr>
          <w:sz w:val="31"/>
          <w:lang w:val="pt-BR"/>
        </w:rPr>
      </w:pPr>
    </w:p>
    <w:bookmarkStart w:id="486" w:name="_bookmark485"/>
    <w:bookmarkEnd w:id="486"/>
    <w:p w14:paraId="50BD619B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"_bookmark789"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296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existentes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deverão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proceder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adaptação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estatuto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aos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preceitos desta Lei no prazo de 1 (um) ano a contar da data em que ela entrar em vigor,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devendo para esse fim ser convocada assembléia-geral dos acionistas.</w:t>
      </w:r>
    </w:p>
    <w:p w14:paraId="0C5648C2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531FEF6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1º Os administradores e membros do Conselho Fiscal respondem pelos prejuízos 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causarem pela inobservância do disposto neste artigo.</w:t>
      </w:r>
    </w:p>
    <w:p w14:paraId="4A0EFDF5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3C316AA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2º O disposto neste artigo não prejudicará os direitos pecuniários conferidos por partes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beneficiárias e debêntures em circulação na data da publicação desta Lei, que somente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poderão ser modificados ou reduzidos com observância do disposto no </w:t>
      </w:r>
      <w:hyperlink w:anchor="_bookmark160" w:history="1">
        <w:r w:rsidRPr="00956ECD">
          <w:rPr>
            <w:color w:val="0000FF"/>
            <w:lang w:val="pt-BR"/>
          </w:rPr>
          <w:t xml:space="preserve">artigo 51 </w:t>
        </w:r>
      </w:hyperlink>
      <w:r w:rsidRPr="00956ECD">
        <w:rPr>
          <w:lang w:val="pt-BR"/>
        </w:rPr>
        <w:t>e no § 5º do</w:t>
      </w:r>
      <w:r w:rsidRPr="00956ECD">
        <w:rPr>
          <w:spacing w:val="1"/>
          <w:lang w:val="pt-BR"/>
        </w:rPr>
        <w:t xml:space="preserve"> </w:t>
      </w:r>
      <w:hyperlink w:anchor="_bookmark188" w:history="1">
        <w:r w:rsidRPr="00956ECD">
          <w:rPr>
            <w:color w:val="0000FF"/>
            <w:lang w:val="pt-BR"/>
          </w:rPr>
          <w:t>artigo 71</w:t>
        </w:r>
      </w:hyperlink>
      <w:r w:rsidRPr="00956ECD">
        <w:rPr>
          <w:lang w:val="pt-BR"/>
        </w:rPr>
        <w:t>.</w:t>
      </w:r>
    </w:p>
    <w:p w14:paraId="4ED49F65" w14:textId="77777777" w:rsidR="00673B7E" w:rsidRPr="00956ECD" w:rsidRDefault="00673B7E">
      <w:pPr>
        <w:pStyle w:val="Textkrper"/>
        <w:spacing w:before="8"/>
        <w:rPr>
          <w:sz w:val="20"/>
          <w:lang w:val="pt-BR"/>
        </w:rPr>
      </w:pPr>
    </w:p>
    <w:p w14:paraId="4DF3B7AA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3º As companhias existentes deverão eliminar, no prazo de 5 (cinco) anos a contar da data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de entrada em vigor desta Lei, as participações recíprocas vedadas pelo </w:t>
      </w:r>
      <w:r w:rsidRPr="00956ECD">
        <w:rPr>
          <w:color w:val="0000FF"/>
          <w:lang w:val="pt-BR"/>
        </w:rPr>
        <w:t xml:space="preserve">artigo </w:t>
      </w:r>
      <w:hyperlink w:anchor="_bookmark415" w:history="1">
        <w:r w:rsidRPr="00956ECD">
          <w:rPr>
            <w:color w:val="0000FF"/>
            <w:lang w:val="pt-BR"/>
          </w:rPr>
          <w:t xml:space="preserve">244 </w:t>
        </w:r>
        <w:r w:rsidRPr="00956ECD">
          <w:rPr>
            <w:lang w:val="pt-BR"/>
          </w:rPr>
          <w:t xml:space="preserve">e </w:t>
        </w:r>
      </w:hyperlink>
      <w:r w:rsidRPr="00956ECD">
        <w:rPr>
          <w:lang w:val="pt-BR"/>
        </w:rPr>
        <w:t>seus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parágrafos.</w:t>
      </w:r>
    </w:p>
    <w:p w14:paraId="19D9C3A9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5233E822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>§ 4º As companhias existentes, cujo estatuto for omisso quanto à fixação do dividendo, ou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que o estabelecer em condições que não satisfaçam aos requisitos do § 1º do </w:t>
      </w:r>
      <w:r w:rsidRPr="00956ECD">
        <w:rPr>
          <w:color w:val="0000FF"/>
          <w:lang w:val="pt-BR"/>
        </w:rPr>
        <w:t xml:space="preserve">artigo </w:t>
      </w:r>
      <w:hyperlink w:anchor="_bookmark362" w:history="1">
        <w:r w:rsidRPr="00956ECD">
          <w:rPr>
            <w:color w:val="0000FF"/>
            <w:lang w:val="pt-BR"/>
          </w:rPr>
          <w:t>202</w:t>
        </w:r>
      </w:hyperlink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lang w:val="pt-BR"/>
        </w:rPr>
        <w:t>poderão,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dentro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prazo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previsto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neste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artigo,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fixá-lo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em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porcentagem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inferior</w:t>
      </w:r>
      <w:r w:rsidRPr="00956ECD">
        <w:rPr>
          <w:spacing w:val="5"/>
          <w:lang w:val="pt-BR"/>
        </w:rPr>
        <w:t xml:space="preserve"> </w:t>
      </w:r>
      <w:r w:rsidRPr="00956ECD">
        <w:rPr>
          <w:lang w:val="pt-BR"/>
        </w:rPr>
        <w:t>à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prevista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4"/>
          <w:lang w:val="pt-BR"/>
        </w:rPr>
        <w:t xml:space="preserve"> </w:t>
      </w:r>
      <w:r w:rsidRPr="00956ECD">
        <w:rPr>
          <w:lang w:val="pt-BR"/>
        </w:rPr>
        <w:t>§</w:t>
      </w:r>
    </w:p>
    <w:p w14:paraId="2C5D53F8" w14:textId="77777777" w:rsidR="00673B7E" w:rsidRPr="00956ECD" w:rsidRDefault="00673B7E">
      <w:pPr>
        <w:spacing w:line="235" w:lineRule="auto"/>
        <w:jc w:val="both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36B0EF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D2AB4BD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3A646C4F" w14:textId="77777777" w:rsidR="00673B7E" w:rsidRPr="00956ECD" w:rsidRDefault="00673B7E">
      <w:pPr>
        <w:pStyle w:val="Textkrper"/>
        <w:spacing w:before="6"/>
        <w:rPr>
          <w:sz w:val="22"/>
          <w:lang w:val="pt-BR"/>
        </w:rPr>
      </w:pPr>
    </w:p>
    <w:p w14:paraId="399BEEA3" w14:textId="77777777" w:rsidR="00673B7E" w:rsidRPr="00956ECD" w:rsidRDefault="00F31876">
      <w:pPr>
        <w:pStyle w:val="Textkrper"/>
        <w:spacing w:before="96" w:line="235" w:lineRule="auto"/>
        <w:ind w:left="100" w:right="116"/>
        <w:jc w:val="both"/>
        <w:rPr>
          <w:lang w:val="pt-BR"/>
        </w:rPr>
      </w:pPr>
      <w:r w:rsidRPr="00956ECD">
        <w:rPr>
          <w:lang w:val="pt-BR"/>
        </w:rPr>
        <w:t xml:space="preserve">2º do </w:t>
      </w:r>
      <w:hyperlink w:anchor="_bookmark362" w:history="1">
        <w:r w:rsidRPr="00956ECD">
          <w:rPr>
            <w:color w:val="0000FF"/>
            <w:lang w:val="pt-BR"/>
          </w:rPr>
          <w:t>artigo 202</w:t>
        </w:r>
      </w:hyperlink>
      <w:r w:rsidRPr="00956ECD">
        <w:rPr>
          <w:lang w:val="pt-BR"/>
        </w:rPr>
        <w:t>, mas os acionistas dissidentes dessa deliberação terão direito de retirar-se da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companhia, mediante reembolso do valor de suas ações, com observância do disposto nos</w:t>
      </w:r>
      <w:r w:rsidRPr="00956ECD">
        <w:rPr>
          <w:spacing w:val="1"/>
          <w:lang w:val="pt-BR"/>
        </w:rPr>
        <w:t xml:space="preserve"> </w:t>
      </w:r>
      <w:hyperlink w:anchor="_bookmark153" w:history="1">
        <w:r w:rsidRPr="00956ECD">
          <w:rPr>
            <w:color w:val="0000FF"/>
            <w:lang w:val="pt-BR"/>
          </w:rPr>
          <w:t>artigos 45</w:t>
        </w:r>
        <w:r w:rsidRPr="00956ECD">
          <w:rPr>
            <w:color w:val="0000FF"/>
            <w:spacing w:val="-2"/>
            <w:lang w:val="pt-BR"/>
          </w:rPr>
          <w:t xml:space="preserve"> </w:t>
        </w:r>
      </w:hyperlink>
      <w:r w:rsidRPr="00956ECD">
        <w:rPr>
          <w:lang w:val="pt-BR"/>
        </w:rPr>
        <w:t xml:space="preserve">e </w:t>
      </w:r>
      <w:hyperlink w:anchor="_bookmark278" w:history="1">
        <w:r w:rsidRPr="00956ECD">
          <w:rPr>
            <w:color w:val="0000FF"/>
            <w:lang w:val="pt-BR"/>
          </w:rPr>
          <w:t>137</w:t>
        </w:r>
      </w:hyperlink>
      <w:r w:rsidRPr="00956ECD">
        <w:rPr>
          <w:lang w:val="pt-BR"/>
        </w:rPr>
        <w:t>.</w:t>
      </w:r>
    </w:p>
    <w:p w14:paraId="2E1EB82F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B8CBC29" w14:textId="77777777" w:rsidR="00673B7E" w:rsidRPr="00956ECD" w:rsidRDefault="00F31876">
      <w:pPr>
        <w:pStyle w:val="Textkrper"/>
        <w:spacing w:line="235" w:lineRule="auto"/>
        <w:ind w:left="100" w:right="116" w:firstLine="120"/>
        <w:jc w:val="both"/>
        <w:rPr>
          <w:lang w:val="pt-BR"/>
        </w:rPr>
      </w:pPr>
      <w:r w:rsidRPr="00956ECD">
        <w:rPr>
          <w:lang w:val="pt-BR"/>
        </w:rPr>
        <w:t xml:space="preserve">§ 5º O disposto no </w:t>
      </w:r>
      <w:hyperlink w:anchor="_bookmark358" w:history="1">
        <w:r w:rsidRPr="00956ECD">
          <w:rPr>
            <w:color w:val="0000FF"/>
            <w:lang w:val="pt-BR"/>
          </w:rPr>
          <w:t xml:space="preserve">artigo 199 </w:t>
        </w:r>
      </w:hyperlink>
      <w:r w:rsidRPr="00956ECD">
        <w:rPr>
          <w:lang w:val="pt-BR"/>
        </w:rPr>
        <w:t>não se aplica às reservas constituídas e aos lucros acumulados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em balanços levantados antes de 1º de janeiro de 1977.</w:t>
      </w:r>
    </w:p>
    <w:p w14:paraId="111B6FFA" w14:textId="77777777" w:rsidR="00673B7E" w:rsidRPr="00956ECD" w:rsidRDefault="00673B7E">
      <w:pPr>
        <w:pStyle w:val="Textkrper"/>
        <w:spacing w:before="9"/>
        <w:rPr>
          <w:sz w:val="20"/>
          <w:lang w:val="pt-BR"/>
        </w:rPr>
      </w:pPr>
    </w:p>
    <w:p w14:paraId="64A37FB1" w14:textId="77777777" w:rsidR="00673B7E" w:rsidRPr="00956ECD" w:rsidRDefault="00F31876">
      <w:pPr>
        <w:pStyle w:val="Textkrper"/>
        <w:spacing w:line="235" w:lineRule="auto"/>
        <w:ind w:left="100" w:right="117" w:firstLine="120"/>
        <w:jc w:val="both"/>
        <w:rPr>
          <w:lang w:val="pt-BR"/>
        </w:rPr>
      </w:pPr>
      <w:r w:rsidRPr="00956ECD">
        <w:rPr>
          <w:lang w:val="pt-BR"/>
        </w:rPr>
        <w:t>§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6º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O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nos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§§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1º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e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2º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28"/>
          <w:lang w:val="pt-BR"/>
        </w:rPr>
        <w:t xml:space="preserve"> </w:t>
      </w:r>
      <w:r w:rsidRPr="00956ECD">
        <w:rPr>
          <w:color w:val="0000FF"/>
          <w:lang w:val="pt-BR"/>
        </w:rPr>
        <w:t>artigo</w:t>
      </w:r>
      <w:r w:rsidRPr="00956ECD">
        <w:rPr>
          <w:color w:val="0000FF"/>
          <w:spacing w:val="29"/>
          <w:lang w:val="pt-BR"/>
        </w:rPr>
        <w:t xml:space="preserve"> </w:t>
      </w:r>
      <w:hyperlink w:anchor="_bookmark405" w:history="1">
        <w:r w:rsidRPr="00956ECD">
          <w:rPr>
            <w:color w:val="0000FF"/>
            <w:lang w:val="pt-BR"/>
          </w:rPr>
          <w:t>237</w:t>
        </w:r>
        <w:r w:rsidRPr="00956ECD">
          <w:rPr>
            <w:color w:val="0000FF"/>
            <w:spacing w:val="29"/>
            <w:lang w:val="pt-BR"/>
          </w:rPr>
          <w:t xml:space="preserve"> </w:t>
        </w:r>
      </w:hyperlink>
      <w:r w:rsidRPr="00956ECD">
        <w:rPr>
          <w:lang w:val="pt-BR"/>
        </w:rPr>
        <w:t>não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se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aplica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às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participações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existentes</w:t>
      </w:r>
      <w:r w:rsidRPr="00956ECD">
        <w:rPr>
          <w:spacing w:val="29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-65"/>
          <w:lang w:val="pt-BR"/>
        </w:rPr>
        <w:t xml:space="preserve"> </w:t>
      </w:r>
      <w:r w:rsidRPr="00956ECD">
        <w:rPr>
          <w:lang w:val="pt-BR"/>
        </w:rPr>
        <w:t>data da publicação desta Lei.</w:t>
      </w:r>
    </w:p>
    <w:p w14:paraId="6F669A24" w14:textId="77777777" w:rsidR="00673B7E" w:rsidRPr="00956ECD" w:rsidRDefault="00673B7E">
      <w:pPr>
        <w:pStyle w:val="Textkrper"/>
        <w:spacing w:before="3"/>
        <w:rPr>
          <w:sz w:val="31"/>
          <w:lang w:val="pt-BR"/>
        </w:rPr>
      </w:pPr>
    </w:p>
    <w:bookmarkStart w:id="487" w:name="_bookmark486"/>
    <w:bookmarkEnd w:id="487"/>
    <w:p w14:paraId="4E34460C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"_bookmark790"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297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companhias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existentes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tiverem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preferenciais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prioridade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distribuição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dividendo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fixo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ou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mínimo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ficarão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dispensadas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disposto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no</w:t>
      </w:r>
      <w:r w:rsidRPr="00956ECD">
        <w:rPr>
          <w:spacing w:val="12"/>
          <w:lang w:val="pt-BR"/>
        </w:rPr>
        <w:t xml:space="preserve"> </w:t>
      </w:r>
      <w:r w:rsidRPr="00956ECD">
        <w:rPr>
          <w:color w:val="0000FF"/>
          <w:lang w:val="pt-BR"/>
        </w:rPr>
        <w:t>artigo</w:t>
      </w:r>
      <w:r w:rsidRPr="00956ECD">
        <w:rPr>
          <w:color w:val="0000FF"/>
          <w:spacing w:val="13"/>
          <w:lang w:val="pt-BR"/>
        </w:rPr>
        <w:t xml:space="preserve"> </w:t>
      </w:r>
      <w:hyperlink w:anchor="_bookmark315" w:history="1">
        <w:r w:rsidRPr="00956ECD">
          <w:rPr>
            <w:color w:val="0000FF"/>
            <w:lang w:val="pt-BR"/>
          </w:rPr>
          <w:t>167</w:t>
        </w:r>
        <w:r w:rsidRPr="00956ECD">
          <w:rPr>
            <w:color w:val="0000FF"/>
            <w:spacing w:val="13"/>
            <w:lang w:val="pt-BR"/>
          </w:rPr>
          <w:t xml:space="preserve"> </w:t>
        </w:r>
      </w:hyperlink>
      <w:r w:rsidRPr="00956ECD">
        <w:rPr>
          <w:lang w:val="pt-BR"/>
        </w:rPr>
        <w:t>e</w:t>
      </w:r>
      <w:r w:rsidRPr="00956ECD">
        <w:rPr>
          <w:spacing w:val="13"/>
          <w:lang w:val="pt-BR"/>
        </w:rPr>
        <w:t xml:space="preserve"> </w:t>
      </w:r>
      <w:r w:rsidRPr="00956ECD">
        <w:rPr>
          <w:lang w:val="pt-BR"/>
        </w:rPr>
        <w:t>seu</w:t>
      </w:r>
    </w:p>
    <w:p w14:paraId="467014A6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 w:rsidRPr="00956ECD">
        <w:rPr>
          <w:lang w:val="pt-BR"/>
        </w:rPr>
        <w:t xml:space="preserve">§ 1º, desde que no prazo de que trata o </w:t>
      </w:r>
      <w:r w:rsidRPr="00956ECD">
        <w:rPr>
          <w:color w:val="0000FF"/>
          <w:lang w:val="pt-BR"/>
        </w:rPr>
        <w:t xml:space="preserve">artigo </w:t>
      </w:r>
      <w:hyperlink w:anchor="_bookmark485" w:history="1">
        <w:r w:rsidRPr="00956ECD">
          <w:rPr>
            <w:color w:val="0000FF"/>
            <w:lang w:val="pt-BR"/>
          </w:rPr>
          <w:t xml:space="preserve">296 </w:t>
        </w:r>
      </w:hyperlink>
      <w:r w:rsidRPr="00956ECD">
        <w:rPr>
          <w:lang w:val="pt-BR"/>
        </w:rPr>
        <w:t>regulem no estatuto a participação 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preferenciais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na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correção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anual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capital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social,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observância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seguintes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normas:</w:t>
      </w:r>
    </w:p>
    <w:p w14:paraId="54D4F96C" w14:textId="77777777" w:rsidR="00673B7E" w:rsidRPr="00956ECD" w:rsidRDefault="00F31876">
      <w:pPr>
        <w:pStyle w:val="Listenabsatz"/>
        <w:numPr>
          <w:ilvl w:val="0"/>
          <w:numId w:val="8"/>
        </w:numPr>
        <w:tabs>
          <w:tab w:val="left" w:pos="496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aumento de capital poderá ficar na dependência de deliberação da assembléia-geral,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 xml:space="preserve">mas será obrigatório quando o saldo da conta de que trata o § 3º do </w:t>
      </w:r>
      <w:r w:rsidRPr="00956ECD">
        <w:rPr>
          <w:color w:val="0000FF"/>
          <w:sz w:val="24"/>
          <w:lang w:val="pt-BR"/>
        </w:rPr>
        <w:t xml:space="preserve">artigo </w:t>
      </w:r>
      <w:hyperlink w:anchor="_bookmark335" w:history="1">
        <w:r w:rsidRPr="00956ECD">
          <w:rPr>
            <w:color w:val="0000FF"/>
            <w:sz w:val="24"/>
            <w:lang w:val="pt-BR"/>
          </w:rPr>
          <w:t xml:space="preserve">182 </w:t>
        </w:r>
      </w:hyperlink>
      <w:r w:rsidRPr="00956ECD">
        <w:rPr>
          <w:sz w:val="24"/>
          <w:lang w:val="pt-BR"/>
        </w:rPr>
        <w:t>ultrapassar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50% (cinqüenta por cento) do capital social;</w:t>
      </w:r>
    </w:p>
    <w:p w14:paraId="09718B44" w14:textId="77777777" w:rsidR="00673B7E" w:rsidRPr="00956ECD" w:rsidRDefault="00F31876">
      <w:pPr>
        <w:pStyle w:val="Listenabsatz"/>
        <w:numPr>
          <w:ilvl w:val="0"/>
          <w:numId w:val="8"/>
        </w:numPr>
        <w:tabs>
          <w:tab w:val="left" w:pos="543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a capitalização da reserva poderá ser procedida mediante aumento do valor nominal das</w:t>
      </w:r>
      <w:r w:rsidRPr="00956ECD">
        <w:rPr>
          <w:spacing w:val="-6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 ou emissões de novas ações bonificadas, cabendo à assembléia-geral escolher, em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cada aumento de capital, o modo a ser adotado;</w:t>
      </w:r>
    </w:p>
    <w:p w14:paraId="63F859D0" w14:textId="77777777" w:rsidR="00673B7E" w:rsidRPr="00956ECD" w:rsidRDefault="00F31876">
      <w:pPr>
        <w:pStyle w:val="Listenabsatz"/>
        <w:numPr>
          <w:ilvl w:val="0"/>
          <w:numId w:val="8"/>
        </w:numPr>
        <w:tabs>
          <w:tab w:val="left" w:pos="607"/>
        </w:tabs>
        <w:spacing w:before="114"/>
        <w:ind w:left="606" w:right="0" w:hanging="267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-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em qualquer caso, será observado o disposto no § 4º do</w:t>
      </w:r>
      <w:r w:rsidRPr="00956ECD">
        <w:rPr>
          <w:spacing w:val="-1"/>
          <w:sz w:val="24"/>
          <w:lang w:val="pt-BR"/>
        </w:rPr>
        <w:t xml:space="preserve"> </w:t>
      </w:r>
      <w:hyperlink w:anchor="_bookmark118" w:history="1">
        <w:r w:rsidRPr="00956ECD">
          <w:rPr>
            <w:color w:val="0000FF"/>
            <w:sz w:val="24"/>
            <w:lang w:val="pt-BR"/>
          </w:rPr>
          <w:t>artigo 17</w:t>
        </w:r>
      </w:hyperlink>
      <w:r w:rsidRPr="00956ECD">
        <w:rPr>
          <w:sz w:val="24"/>
          <w:lang w:val="pt-BR"/>
        </w:rPr>
        <w:t>;</w:t>
      </w:r>
    </w:p>
    <w:p w14:paraId="499A5D8C" w14:textId="77777777" w:rsidR="00673B7E" w:rsidRPr="00956ECD" w:rsidRDefault="00F31876">
      <w:pPr>
        <w:pStyle w:val="Listenabsatz"/>
        <w:numPr>
          <w:ilvl w:val="0"/>
          <w:numId w:val="8"/>
        </w:numPr>
        <w:tabs>
          <w:tab w:val="left" w:pos="656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as condições estatutárias de participação serão transcritas nos certificados das ações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 companhia.</w:t>
      </w:r>
    </w:p>
    <w:p w14:paraId="4203ADA9" w14:textId="77777777" w:rsidR="00673B7E" w:rsidRPr="00956ECD" w:rsidRDefault="00673B7E">
      <w:pPr>
        <w:pStyle w:val="Textkrper"/>
        <w:spacing w:before="2"/>
        <w:rPr>
          <w:sz w:val="31"/>
          <w:lang w:val="pt-BR"/>
        </w:rPr>
      </w:pPr>
    </w:p>
    <w:bookmarkStart w:id="488" w:name="_bookmark487"/>
    <w:bookmarkEnd w:id="488"/>
    <w:p w14:paraId="2229F228" w14:textId="77777777" w:rsidR="00673B7E" w:rsidRPr="00956ECD" w:rsidRDefault="00F31876">
      <w:pPr>
        <w:pStyle w:val="Textkrper"/>
        <w:spacing w:line="235" w:lineRule="auto"/>
        <w:ind w:left="100" w:right="116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"_bookmark791" </w:instrText>
      </w:r>
      <w:r>
        <w:fldChar w:fldCharType="separate"/>
      </w:r>
      <w:r w:rsidRPr="00956ECD">
        <w:rPr>
          <w:color w:val="0000FF"/>
          <w:lang w:val="pt-BR"/>
        </w:rPr>
        <w:t>Art. 298</w:t>
      </w:r>
      <w:r>
        <w:rPr>
          <w:color w:val="0000FF"/>
        </w:rPr>
        <w:fldChar w:fldCharType="end"/>
      </w:r>
      <w:r w:rsidRPr="00956ECD">
        <w:rPr>
          <w:lang w:val="pt-BR"/>
        </w:rPr>
        <w:t>. As companhias existentes, com capital inferior a Cr$ 5.000.000,00 (cinco milhões 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cruzeiros), poderão, no prazo de que trata o </w:t>
      </w:r>
      <w:hyperlink w:anchor="_bookmark485" w:history="1">
        <w:r w:rsidRPr="00956ECD">
          <w:rPr>
            <w:color w:val="0000FF"/>
            <w:lang w:val="pt-BR"/>
          </w:rPr>
          <w:t xml:space="preserve">artigo 296 </w:t>
        </w:r>
      </w:hyperlink>
      <w:r w:rsidRPr="00956ECD">
        <w:rPr>
          <w:lang w:val="pt-BR"/>
        </w:rPr>
        <w:t>deliberar, pelo voto de acionistas que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representem 2/3 (dois terços) do capital social, a sua transformação em sociedade por quotas,</w:t>
      </w:r>
      <w:r w:rsidRPr="00956ECD">
        <w:rPr>
          <w:spacing w:val="-64"/>
          <w:lang w:val="pt-BR"/>
        </w:rPr>
        <w:t xml:space="preserve"> </w:t>
      </w:r>
      <w:r w:rsidRPr="00956ECD">
        <w:rPr>
          <w:lang w:val="pt-BR"/>
        </w:rPr>
        <w:t>de responsabilidade limitada, observadas as seguintes normas:</w:t>
      </w:r>
    </w:p>
    <w:p w14:paraId="3E3BA021" w14:textId="77777777" w:rsidR="00673B7E" w:rsidRPr="00956ECD" w:rsidRDefault="00F31876">
      <w:pPr>
        <w:pStyle w:val="Listenabsatz"/>
        <w:numPr>
          <w:ilvl w:val="0"/>
          <w:numId w:val="7"/>
        </w:numPr>
        <w:tabs>
          <w:tab w:val="left" w:pos="497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na deliberação da assembléia a cada ação caberá 1 (um) voto, independentemente 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espécie ou classe;</w:t>
      </w:r>
    </w:p>
    <w:p w14:paraId="107AE34A" w14:textId="77777777" w:rsidR="00673B7E" w:rsidRPr="00956ECD" w:rsidRDefault="00F31876">
      <w:pPr>
        <w:pStyle w:val="Listenabsatz"/>
        <w:numPr>
          <w:ilvl w:val="0"/>
          <w:numId w:val="7"/>
        </w:numPr>
        <w:tabs>
          <w:tab w:val="left" w:pos="647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sociedade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por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quotas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resultante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transformação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deverá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ter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seu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capital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integralizado e o seu contrato social assegurará aos sócios a livre transferência das quotas,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entre si ou para terceiros;</w:t>
      </w:r>
    </w:p>
    <w:p w14:paraId="556E446E" w14:textId="77777777" w:rsidR="00673B7E" w:rsidRPr="00956ECD" w:rsidRDefault="00F31876">
      <w:pPr>
        <w:pStyle w:val="Listenabsatz"/>
        <w:numPr>
          <w:ilvl w:val="0"/>
          <w:numId w:val="7"/>
        </w:numPr>
        <w:tabs>
          <w:tab w:val="left" w:pos="655"/>
        </w:tabs>
        <w:spacing w:before="118"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acionista dissidente da deliberação da assembléia poderá pedir o reembolso das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ações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pelo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valor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patrimônio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líquido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a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preços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de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mercado,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observado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o</w:t>
      </w:r>
      <w:r w:rsidRPr="00956ECD">
        <w:rPr>
          <w:spacing w:val="55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disposto</w:t>
      </w:r>
      <w:r w:rsidRPr="00956ECD">
        <w:rPr>
          <w:spacing w:val="54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nos</w:t>
      </w:r>
      <w:r w:rsidRPr="00956ECD">
        <w:rPr>
          <w:spacing w:val="-64"/>
          <w:sz w:val="24"/>
          <w:lang w:val="pt-BR"/>
        </w:rPr>
        <w:t xml:space="preserve"> </w:t>
      </w:r>
      <w:hyperlink w:anchor="_bookmark153" w:history="1">
        <w:r w:rsidRPr="00956ECD">
          <w:rPr>
            <w:color w:val="0000FF"/>
            <w:sz w:val="24"/>
            <w:lang w:val="pt-BR"/>
          </w:rPr>
          <w:t>artigos 45</w:t>
        </w:r>
        <w:r w:rsidRPr="00956ECD">
          <w:rPr>
            <w:color w:val="0000FF"/>
            <w:spacing w:val="-2"/>
            <w:sz w:val="24"/>
            <w:lang w:val="pt-BR"/>
          </w:rPr>
          <w:t xml:space="preserve"> </w:t>
        </w:r>
      </w:hyperlink>
      <w:r w:rsidRPr="00956ECD">
        <w:rPr>
          <w:sz w:val="24"/>
          <w:lang w:val="pt-BR"/>
        </w:rPr>
        <w:t xml:space="preserve">e </w:t>
      </w:r>
      <w:hyperlink w:anchor="_bookmark278" w:history="1">
        <w:r w:rsidRPr="00956ECD">
          <w:rPr>
            <w:color w:val="0000FF"/>
            <w:sz w:val="24"/>
            <w:lang w:val="pt-BR"/>
          </w:rPr>
          <w:t>137</w:t>
        </w:r>
      </w:hyperlink>
      <w:r w:rsidRPr="00956ECD">
        <w:rPr>
          <w:sz w:val="24"/>
          <w:lang w:val="pt-BR"/>
        </w:rPr>
        <w:t>;</w:t>
      </w:r>
    </w:p>
    <w:p w14:paraId="024412CC" w14:textId="77777777" w:rsidR="00673B7E" w:rsidRPr="00956ECD" w:rsidRDefault="00F31876">
      <w:pPr>
        <w:pStyle w:val="Listenabsatz"/>
        <w:numPr>
          <w:ilvl w:val="0"/>
          <w:numId w:val="7"/>
        </w:numPr>
        <w:tabs>
          <w:tab w:val="left" w:pos="675"/>
        </w:tabs>
        <w:spacing w:line="235" w:lineRule="auto"/>
        <w:ind w:firstLine="120"/>
        <w:jc w:val="both"/>
        <w:rPr>
          <w:sz w:val="24"/>
          <w:lang w:val="pt-BR"/>
        </w:rPr>
      </w:pPr>
      <w:r w:rsidRPr="00956ECD">
        <w:rPr>
          <w:sz w:val="24"/>
          <w:lang w:val="pt-BR"/>
        </w:rPr>
        <w:t>- o prazo para o pedido de reembolso será de 90 (noventa) dias a partir da data da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publicação da ata da assembléia, salvo para os titulares de ações nominativas, que será</w:t>
      </w:r>
      <w:r w:rsidRPr="00956ECD">
        <w:rPr>
          <w:spacing w:val="1"/>
          <w:sz w:val="24"/>
          <w:lang w:val="pt-BR"/>
        </w:rPr>
        <w:t xml:space="preserve"> </w:t>
      </w:r>
      <w:r w:rsidRPr="00956ECD">
        <w:rPr>
          <w:sz w:val="24"/>
          <w:lang w:val="pt-BR"/>
        </w:rPr>
        <w:t>contado da data do recebimento de aviso por escrito da companhia.</w:t>
      </w:r>
    </w:p>
    <w:p w14:paraId="0891BFA1" w14:textId="77777777" w:rsidR="00673B7E" w:rsidRPr="00956ECD" w:rsidRDefault="00673B7E">
      <w:pPr>
        <w:spacing w:line="235" w:lineRule="auto"/>
        <w:jc w:val="both"/>
        <w:rPr>
          <w:sz w:val="24"/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5A713AB6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4E643EE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0C8DAA0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4780BCF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4C69DC51" w14:textId="77777777" w:rsidR="00673B7E" w:rsidRPr="00956ECD" w:rsidRDefault="00673B7E">
      <w:pPr>
        <w:pStyle w:val="Textkrper"/>
        <w:spacing w:before="2"/>
        <w:rPr>
          <w:sz w:val="22"/>
          <w:lang w:val="pt-BR"/>
        </w:rPr>
      </w:pPr>
    </w:p>
    <w:bookmarkStart w:id="489" w:name="_bookmark488"/>
    <w:bookmarkEnd w:id="489"/>
    <w:p w14:paraId="1435DA48" w14:textId="6B57B554" w:rsidR="00673B7E" w:rsidRPr="00956ECD" w:rsidRDefault="00F31876">
      <w:pPr>
        <w:pStyle w:val="Textkrper"/>
        <w:spacing w:before="1" w:line="235" w:lineRule="auto"/>
        <w:ind w:left="100" w:right="116"/>
        <w:jc w:val="both"/>
        <w:rPr>
          <w:color w:val="0000FF"/>
          <w:lang w:val="de-DE"/>
        </w:rPr>
      </w:pPr>
      <w:r>
        <w:fldChar w:fldCharType="begin"/>
      </w:r>
      <w:r w:rsidRPr="00956ECD">
        <w:rPr>
          <w:lang w:val="pt-BR"/>
        </w:rPr>
        <w:instrText xml:space="preserve"> HYPERLINK \l "_bookmark792" </w:instrText>
      </w:r>
      <w:r>
        <w:fldChar w:fldCharType="separate"/>
      </w:r>
      <w:r w:rsidRPr="00956ECD">
        <w:rPr>
          <w:color w:val="0000FF"/>
          <w:lang w:val="pt-BR"/>
        </w:rPr>
        <w:t>Art.</w:t>
      </w:r>
      <w:r w:rsidRPr="00956ECD">
        <w:rPr>
          <w:color w:val="0000FF"/>
          <w:spacing w:val="1"/>
          <w:lang w:val="pt-BR"/>
        </w:rPr>
        <w:t xml:space="preserve"> </w:t>
      </w:r>
      <w:r w:rsidRPr="00956ECD">
        <w:rPr>
          <w:color w:val="0000FF"/>
          <w:lang w:val="pt-BR"/>
        </w:rPr>
        <w:t>299</w:t>
      </w:r>
      <w:r>
        <w:rPr>
          <w:color w:val="0000FF"/>
        </w:rPr>
        <w:fldChar w:fldCharType="end"/>
      </w:r>
      <w:r w:rsidRPr="00956ECD">
        <w:rPr>
          <w:lang w:val="pt-BR"/>
        </w:rPr>
        <w:t>.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Ficam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mantidas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disposições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sobre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sociedades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por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ações,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constantes</w:t>
      </w:r>
      <w:r w:rsidRPr="00956ECD">
        <w:rPr>
          <w:spacing w:val="66"/>
          <w:lang w:val="pt-BR"/>
        </w:rPr>
        <w:t xml:space="preserve"> </w:t>
      </w:r>
      <w:r w:rsidRPr="00956ECD">
        <w:rPr>
          <w:lang w:val="pt-BR"/>
        </w:rPr>
        <w:t>de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legislação especial sobre a aplicação de incentivos fiscais nas áreas da SUDENE, SUDAM,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 xml:space="preserve">SUDEPE, EMBRATUR e Reflorestamento, bem como todos os dispositivos das </w:t>
      </w:r>
      <w:r w:rsidRPr="00956ECD">
        <w:rPr>
          <w:color w:val="0000FF"/>
          <w:lang w:val="pt-BR"/>
        </w:rPr>
        <w:t xml:space="preserve">Leis </w:t>
      </w:r>
      <w:hyperlink r:id="rId503">
        <w:r w:rsidRPr="00956ECD">
          <w:rPr>
            <w:color w:val="0000FF"/>
            <w:lang w:val="pt-BR"/>
          </w:rPr>
          <w:t>nºs.</w:t>
        </w:r>
      </w:hyperlink>
      <w:r w:rsidRPr="00956ECD">
        <w:rPr>
          <w:color w:val="0000FF"/>
          <w:spacing w:val="1"/>
          <w:lang w:val="pt-BR"/>
        </w:rPr>
        <w:t xml:space="preserve"> </w:t>
      </w:r>
      <w:hyperlink r:id="rId504">
        <w:r w:rsidRPr="00956ECD">
          <w:rPr>
            <w:color w:val="0000FF"/>
            <w:lang w:val="pt-BR"/>
          </w:rPr>
          <w:t>4.131,</w:t>
        </w:r>
        <w:r w:rsidRPr="00956ECD">
          <w:rPr>
            <w:color w:val="0000FF"/>
            <w:spacing w:val="-1"/>
            <w:lang w:val="pt-BR"/>
          </w:rPr>
          <w:t xml:space="preserve"> </w:t>
        </w:r>
        <w:r w:rsidRPr="00956ECD">
          <w:rPr>
            <w:color w:val="0000FF"/>
            <w:lang w:val="pt-BR"/>
          </w:rPr>
          <w:t>de 3 de dezembro de 1962</w:t>
        </w:r>
      </w:hyperlink>
      <w:r w:rsidRPr="00956ECD">
        <w:rPr>
          <w:lang w:val="pt-BR"/>
        </w:rPr>
        <w:t xml:space="preserve">, e </w:t>
      </w:r>
      <w:hyperlink r:id="rId505">
        <w:r w:rsidRPr="00956ECD">
          <w:rPr>
            <w:color w:val="0000FF"/>
            <w:lang w:val="pt-BR"/>
          </w:rPr>
          <w:t>4.390, de 29 de agosto de 1964.</w:t>
        </w:r>
      </w:hyperlink>
    </w:p>
    <w:p w14:paraId="1ED434E1" w14:textId="4DFD5BCD" w:rsidR="00253927" w:rsidRPr="00956ECD" w:rsidRDefault="00253927">
      <w:pPr>
        <w:pStyle w:val="Textkrper"/>
        <w:spacing w:before="1" w:line="235" w:lineRule="auto"/>
        <w:ind w:left="100" w:right="116"/>
        <w:jc w:val="both"/>
        <w:rPr>
          <w:color w:val="0000FF"/>
          <w:lang w:val="de-DE"/>
        </w:rPr>
      </w:pPr>
    </w:p>
    <w:p w14:paraId="5F14666D" w14:textId="77777777" w:rsidR="00253927" w:rsidRPr="00253927" w:rsidRDefault="00253927" w:rsidP="00253927">
      <w:pPr>
        <w:widowControl/>
        <w:autoSpaceDE/>
        <w:autoSpaceDN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val="pt-BR" w:eastAsia="pt-BR"/>
        </w:rPr>
      </w:pPr>
      <w:r w:rsidRPr="00956ECD">
        <w:rPr>
          <w:rFonts w:eastAsia="Times New Roman"/>
          <w:color w:val="000000"/>
          <w:sz w:val="24"/>
          <w:szCs w:val="24"/>
          <w:lang w:val="pt-BR" w:eastAsia="pt-BR"/>
        </w:rPr>
        <w:t> </w:t>
      </w:r>
      <w:r w:rsidRPr="00253927">
        <w:rPr>
          <w:rFonts w:eastAsia="Times New Roman"/>
          <w:color w:val="000000"/>
          <w:sz w:val="24"/>
          <w:szCs w:val="24"/>
          <w:lang w:val="pt-BR" w:eastAsia="pt-BR"/>
        </w:rPr>
        <w:t>Art. 299-A.  O saldo existente em 31 de dezembro de 2008 no ativo diferido que, pela sua natureza, não puder ser alocado a outro grupo de contas, poderá permanecer no ativo sob essa classificação até sua completa amortização, sujeito à análise sobre a recuperação de que trata o § 3</w:t>
      </w:r>
      <w:r w:rsidRPr="00253927">
        <w:rPr>
          <w:rFonts w:eastAsia="Times New Roman"/>
          <w:color w:val="000000"/>
          <w:sz w:val="24"/>
          <w:szCs w:val="24"/>
          <w:u w:val="single"/>
          <w:vertAlign w:val="superscript"/>
          <w:lang w:val="pt-BR" w:eastAsia="pt-BR"/>
        </w:rPr>
        <w:t>o</w:t>
      </w:r>
      <w:r w:rsidRPr="00253927">
        <w:rPr>
          <w:rFonts w:eastAsia="Times New Roman"/>
          <w:color w:val="000000"/>
          <w:sz w:val="24"/>
          <w:szCs w:val="24"/>
          <w:lang w:val="pt-BR" w:eastAsia="pt-BR"/>
        </w:rPr>
        <w:t> do art. 183 desta Lei. </w:t>
      </w:r>
      <w:hyperlink r:id="rId506" w:anchor="art38" w:history="1">
        <w:r w:rsidRPr="00253927">
          <w:rPr>
            <w:rFonts w:eastAsia="Times New Roman"/>
            <w:color w:val="0000FF"/>
            <w:sz w:val="24"/>
            <w:szCs w:val="24"/>
            <w:u w:val="single"/>
            <w:lang w:val="pt-BR" w:eastAsia="pt-BR"/>
          </w:rPr>
          <w:t>(Incluído pela Lei nº 11.941, de 2009)</w:t>
        </w:r>
      </w:hyperlink>
    </w:p>
    <w:p w14:paraId="2CAA489A" w14:textId="77777777" w:rsidR="00253927" w:rsidRPr="00253927" w:rsidRDefault="00253927" w:rsidP="00253927">
      <w:pPr>
        <w:widowControl/>
        <w:autoSpaceDE/>
        <w:autoSpaceDN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val="pt-BR" w:eastAsia="pt-BR"/>
        </w:rPr>
      </w:pPr>
      <w:r w:rsidRPr="00253927">
        <w:rPr>
          <w:rFonts w:eastAsia="Times New Roman"/>
          <w:color w:val="000000"/>
          <w:sz w:val="24"/>
          <w:szCs w:val="24"/>
          <w:lang w:val="pt-BR" w:eastAsia="pt-BR"/>
        </w:rPr>
        <w:t>        Art. 299-B.  O saldo existente no resultado de exercício futuro em 31 de dezembro de 2008 deverá ser reclassificado para o passivo não circulante em conta representativa de receita diferida. </w:t>
      </w:r>
      <w:hyperlink r:id="rId507" w:anchor="art38" w:history="1">
        <w:r w:rsidRPr="00253927">
          <w:rPr>
            <w:rFonts w:eastAsia="Times New Roman"/>
            <w:color w:val="0000FF"/>
            <w:sz w:val="24"/>
            <w:szCs w:val="24"/>
            <w:u w:val="single"/>
            <w:lang w:val="pt-BR" w:eastAsia="pt-BR"/>
          </w:rPr>
          <w:t>(Incluído pela Lei nº 11.941, de 2009)</w:t>
        </w:r>
      </w:hyperlink>
    </w:p>
    <w:p w14:paraId="1BB01018" w14:textId="77777777" w:rsidR="00253927" w:rsidRPr="00253927" w:rsidRDefault="00253927" w:rsidP="00253927">
      <w:pPr>
        <w:widowControl/>
        <w:autoSpaceDE/>
        <w:autoSpaceDN/>
        <w:spacing w:before="100" w:beforeAutospacing="1" w:after="100" w:afterAutospacing="1"/>
        <w:rPr>
          <w:rFonts w:eastAsia="Times New Roman"/>
          <w:color w:val="000000"/>
          <w:sz w:val="24"/>
          <w:szCs w:val="24"/>
          <w:lang w:val="pt-BR" w:eastAsia="pt-BR"/>
        </w:rPr>
      </w:pPr>
      <w:r w:rsidRPr="00253927">
        <w:rPr>
          <w:rFonts w:eastAsia="Times New Roman"/>
          <w:color w:val="000000"/>
          <w:sz w:val="24"/>
          <w:szCs w:val="24"/>
          <w:lang w:val="pt-BR" w:eastAsia="pt-BR"/>
        </w:rPr>
        <w:t>        Parágrafo único.  O registro do saldo de que trata o caput deste artigo deverá evidenciar a receita diferida e o respectivo custo diferido. </w:t>
      </w:r>
      <w:hyperlink r:id="rId508" w:anchor="art38" w:history="1">
        <w:r w:rsidRPr="00253927">
          <w:rPr>
            <w:rFonts w:eastAsia="Times New Roman"/>
            <w:color w:val="0000FF"/>
            <w:sz w:val="24"/>
            <w:szCs w:val="24"/>
            <w:u w:val="single"/>
            <w:lang w:val="pt-BR" w:eastAsia="pt-BR"/>
          </w:rPr>
          <w:t>(Incluído pela Lei nº 11.941, de 2009)</w:t>
        </w:r>
      </w:hyperlink>
    </w:p>
    <w:p w14:paraId="0BB7ACEE" w14:textId="77777777" w:rsidR="00253927" w:rsidRPr="00956ECD" w:rsidRDefault="00253927">
      <w:pPr>
        <w:pStyle w:val="Textkrper"/>
        <w:spacing w:before="1" w:line="235" w:lineRule="auto"/>
        <w:ind w:left="100" w:right="116"/>
        <w:jc w:val="both"/>
        <w:rPr>
          <w:lang w:val="pt-BR"/>
        </w:rPr>
      </w:pPr>
    </w:p>
    <w:p w14:paraId="7103C13D" w14:textId="77777777" w:rsidR="00673B7E" w:rsidRPr="00956ECD" w:rsidRDefault="00673B7E">
      <w:pPr>
        <w:pStyle w:val="Textkrper"/>
        <w:spacing w:before="1"/>
        <w:rPr>
          <w:sz w:val="31"/>
          <w:lang w:val="pt-BR"/>
        </w:rPr>
      </w:pPr>
    </w:p>
    <w:bookmarkStart w:id="490" w:name="_bookmark489"/>
    <w:bookmarkEnd w:id="490"/>
    <w:p w14:paraId="38192D22" w14:textId="77777777" w:rsidR="00673B7E" w:rsidRPr="00956ECD" w:rsidRDefault="00F31876">
      <w:pPr>
        <w:pStyle w:val="Textkrper"/>
        <w:spacing w:line="235" w:lineRule="auto"/>
        <w:ind w:left="100" w:right="117"/>
        <w:jc w:val="both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"_bookmark793" </w:instrText>
      </w:r>
      <w:r>
        <w:fldChar w:fldCharType="separate"/>
      </w:r>
      <w:r w:rsidRPr="00956ECD">
        <w:rPr>
          <w:color w:val="0000FF"/>
          <w:lang w:val="pt-BR"/>
        </w:rPr>
        <w:t>Art. 300</w:t>
      </w:r>
      <w:r>
        <w:rPr>
          <w:color w:val="0000FF"/>
        </w:rPr>
        <w:fldChar w:fldCharType="end"/>
      </w:r>
      <w:r w:rsidRPr="00956ECD">
        <w:rPr>
          <w:lang w:val="pt-BR"/>
        </w:rPr>
        <w:t xml:space="preserve">. Ficam revogados o </w:t>
      </w:r>
      <w:hyperlink r:id="rId509">
        <w:r w:rsidRPr="00956ECD">
          <w:rPr>
            <w:color w:val="0000FF"/>
            <w:lang w:val="pt-BR"/>
          </w:rPr>
          <w:t>Decreto-Lei n. 2.627, de 26 de setembro de 1940</w:t>
        </w:r>
      </w:hyperlink>
      <w:r w:rsidRPr="00956ECD">
        <w:rPr>
          <w:lang w:val="pt-BR"/>
        </w:rPr>
        <w:t>, com exceção</w:t>
      </w:r>
      <w:r w:rsidRPr="00956ECD">
        <w:rPr>
          <w:spacing w:val="1"/>
          <w:lang w:val="pt-BR"/>
        </w:rPr>
        <w:t xml:space="preserve"> </w:t>
      </w:r>
      <w:r w:rsidRPr="00956ECD">
        <w:rPr>
          <w:lang w:val="pt-BR"/>
        </w:rPr>
        <w:t>dos</w:t>
      </w:r>
      <w:r w:rsidRPr="00956ECD">
        <w:rPr>
          <w:spacing w:val="-2"/>
          <w:lang w:val="pt-BR"/>
        </w:rPr>
        <w:t xml:space="preserve"> </w:t>
      </w:r>
      <w:hyperlink r:id="rId510" w:anchor="art59">
        <w:r w:rsidRPr="00956ECD">
          <w:rPr>
            <w:color w:val="0000FF"/>
            <w:lang w:val="pt-BR"/>
          </w:rPr>
          <w:t>artigos 59 a 73</w:t>
        </w:r>
      </w:hyperlink>
      <w:r w:rsidRPr="00956ECD">
        <w:rPr>
          <w:lang w:val="pt-BR"/>
        </w:rPr>
        <w:t>, e demais disposições em contrário.</w:t>
      </w:r>
    </w:p>
    <w:p w14:paraId="38E54173" w14:textId="77777777" w:rsidR="00673B7E" w:rsidRPr="00956ECD" w:rsidRDefault="00673B7E">
      <w:pPr>
        <w:pStyle w:val="Textkrper"/>
        <w:spacing w:before="10"/>
        <w:rPr>
          <w:sz w:val="30"/>
          <w:lang w:val="pt-BR"/>
        </w:rPr>
      </w:pPr>
    </w:p>
    <w:p w14:paraId="4E0CB949" w14:textId="77777777" w:rsidR="00673B7E" w:rsidRPr="00956ECD" w:rsidRDefault="00F31876">
      <w:pPr>
        <w:pStyle w:val="Textkrper"/>
        <w:ind w:left="100"/>
        <w:jc w:val="both"/>
        <w:rPr>
          <w:lang w:val="pt-BR"/>
        </w:rPr>
      </w:pPr>
      <w:r w:rsidRPr="00956ECD">
        <w:rPr>
          <w:lang w:val="pt-BR"/>
        </w:rPr>
        <w:t>Brasília, 15 de Dezembro de 1976; 155º da Independência e 88º da República.</w:t>
      </w:r>
    </w:p>
    <w:p w14:paraId="592CFD8F" w14:textId="77777777" w:rsidR="00673B7E" w:rsidRPr="00956ECD" w:rsidRDefault="00956ECD">
      <w:pPr>
        <w:pStyle w:val="Textkrper"/>
        <w:spacing w:before="11"/>
        <w:rPr>
          <w:sz w:val="16"/>
          <w:lang w:val="pt-BR"/>
        </w:rPr>
      </w:pPr>
      <w:r>
        <w:pict w14:anchorId="538E31A8">
          <v:shape id="docshape5" o:spid="_x0000_s1026" style="position:absolute;margin-left:36pt;margin-top:10.95pt;width:7in;height:.1pt;z-index:-15728128;mso-wrap-distance-left:0;mso-wrap-distance-right:0;mso-position-horizontal-relative:page" coordorigin="720,219" coordsize="10080,0" path="m720,219r10080,e" filled="f" strokeweight="1pt">
            <v:path arrowok="t"/>
            <w10:wrap type="topAndBottom" anchorx="page"/>
          </v:shape>
        </w:pict>
      </w:r>
    </w:p>
    <w:p w14:paraId="2E084133" w14:textId="77777777" w:rsidR="00673B7E" w:rsidRPr="00956ECD" w:rsidRDefault="00673B7E">
      <w:pPr>
        <w:pStyle w:val="Textkrper"/>
        <w:spacing w:before="3"/>
        <w:rPr>
          <w:sz w:val="26"/>
          <w:lang w:val="pt-BR"/>
        </w:rPr>
      </w:pPr>
    </w:p>
    <w:p w14:paraId="0DBA0ABC" w14:textId="77777777" w:rsidR="00673B7E" w:rsidRPr="00956ECD" w:rsidRDefault="00F31876">
      <w:pPr>
        <w:pStyle w:val="berschrift3"/>
        <w:spacing w:before="93"/>
        <w:ind w:left="100"/>
        <w:rPr>
          <w:lang w:val="pt-BR"/>
        </w:rPr>
      </w:pPr>
      <w:r w:rsidRPr="00956ECD">
        <w:rPr>
          <w:lang w:val="pt-BR"/>
        </w:rPr>
        <w:t>Ernesto Geisel</w:t>
      </w:r>
    </w:p>
    <w:p w14:paraId="353A9388" w14:textId="77777777" w:rsidR="00673B7E" w:rsidRPr="00956ECD" w:rsidRDefault="00673B7E">
      <w:pPr>
        <w:pStyle w:val="Textkrper"/>
        <w:spacing w:before="8"/>
        <w:rPr>
          <w:b/>
          <w:sz w:val="30"/>
          <w:lang w:val="pt-BR"/>
        </w:rPr>
      </w:pPr>
    </w:p>
    <w:p w14:paraId="233A9BF4" w14:textId="77777777" w:rsidR="00673B7E" w:rsidRPr="00956ECD" w:rsidRDefault="00F31876">
      <w:pPr>
        <w:spacing w:before="1"/>
        <w:ind w:left="100"/>
        <w:rPr>
          <w:i/>
          <w:sz w:val="24"/>
          <w:lang w:val="pt-BR"/>
        </w:rPr>
      </w:pPr>
      <w:r w:rsidRPr="00956ECD">
        <w:rPr>
          <w:i/>
          <w:sz w:val="24"/>
          <w:lang w:val="pt-BR"/>
        </w:rPr>
        <w:t>Mário Henrique Simonsen</w:t>
      </w:r>
    </w:p>
    <w:p w14:paraId="1A7DA76D" w14:textId="77777777" w:rsidR="00673B7E" w:rsidRPr="00956ECD" w:rsidRDefault="00673B7E">
      <w:pPr>
        <w:pStyle w:val="Textkrper"/>
        <w:spacing w:before="9"/>
        <w:rPr>
          <w:i/>
          <w:sz w:val="30"/>
          <w:lang w:val="pt-BR"/>
        </w:rPr>
      </w:pPr>
    </w:p>
    <w:p w14:paraId="618CB485" w14:textId="77777777" w:rsidR="00673B7E" w:rsidRPr="00956ECD" w:rsidRDefault="00F31876">
      <w:pPr>
        <w:pStyle w:val="Textkrper"/>
        <w:ind w:left="100"/>
        <w:rPr>
          <w:lang w:val="pt-BR"/>
        </w:rPr>
      </w:pPr>
      <w:r w:rsidRPr="00956ECD">
        <w:rPr>
          <w:color w:val="FF0000"/>
          <w:lang w:val="pt-BR"/>
        </w:rPr>
        <w:t>Este texto não substitui o publicado no D.O.U. de 17.12.1976 (suplemento)</w:t>
      </w:r>
    </w:p>
    <w:p w14:paraId="6DF64DCC" w14:textId="77777777" w:rsidR="00673B7E" w:rsidRPr="00956ECD" w:rsidRDefault="00673B7E">
      <w:pPr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p w14:paraId="1D137223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0E0E7944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C4EE34B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597299E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1C87DF3C" w14:textId="77777777" w:rsidR="00673B7E" w:rsidRPr="00956ECD" w:rsidRDefault="00673B7E">
      <w:pPr>
        <w:pStyle w:val="Textkrper"/>
        <w:rPr>
          <w:sz w:val="20"/>
          <w:lang w:val="pt-BR"/>
        </w:rPr>
      </w:pPr>
    </w:p>
    <w:p w14:paraId="238BB4E0" w14:textId="77777777" w:rsidR="00673B7E" w:rsidRPr="00956ECD" w:rsidRDefault="00673B7E">
      <w:pPr>
        <w:pStyle w:val="Textkrper"/>
        <w:spacing w:before="2"/>
        <w:rPr>
          <w:lang w:val="pt-BR"/>
        </w:rPr>
      </w:pPr>
    </w:p>
    <w:p w14:paraId="41A6B211" w14:textId="77777777" w:rsidR="00673B7E" w:rsidRPr="00956ECD" w:rsidRDefault="00F31876">
      <w:pPr>
        <w:spacing w:before="89"/>
        <w:ind w:left="80" w:right="99"/>
        <w:jc w:val="center"/>
        <w:rPr>
          <w:b/>
          <w:sz w:val="36"/>
          <w:lang w:val="pt-BR"/>
        </w:rPr>
      </w:pPr>
      <w:r w:rsidRPr="00956ECD">
        <w:rPr>
          <w:b/>
          <w:sz w:val="36"/>
          <w:lang w:val="pt-BR"/>
        </w:rPr>
        <w:t>Artigos</w:t>
      </w:r>
    </w:p>
    <w:bookmarkStart w:id="491" w:name="_bookmark490"/>
    <w:bookmarkStart w:id="492" w:name="_bookmark491"/>
    <w:bookmarkEnd w:id="491"/>
    <w:bookmarkEnd w:id="492"/>
    <w:p w14:paraId="330A14F6" w14:textId="77777777" w:rsidR="00673B7E" w:rsidRPr="00956ECD" w:rsidRDefault="00F31876">
      <w:pPr>
        <w:pStyle w:val="Textkrper"/>
        <w:tabs>
          <w:tab w:val="right" w:leader="dot" w:pos="9533"/>
        </w:tabs>
        <w:spacing w:before="725" w:line="273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"_bookmark94" </w:instrText>
      </w:r>
      <w:r>
        <w:fldChar w:fldCharType="separate"/>
      </w:r>
      <w:r w:rsidRPr="00956ECD">
        <w:rPr>
          <w:color w:val="0000FF"/>
          <w:lang w:val="pt-BR"/>
        </w:rPr>
        <w:t xml:space="preserve">Art. 1º </w:t>
      </w:r>
      <w:r>
        <w:rPr>
          <w:color w:val="0000FF"/>
        </w:rPr>
        <w:fldChar w:fldCharType="end"/>
      </w:r>
      <w:r w:rsidRPr="00956ECD">
        <w:rPr>
          <w:lang w:val="pt-BR"/>
        </w:rPr>
        <w:t>Características</w:t>
      </w:r>
      <w:r w:rsidRPr="00956ECD">
        <w:rPr>
          <w:lang w:val="pt-BR"/>
        </w:rPr>
        <w:tab/>
        <w:t>4</w:t>
      </w:r>
    </w:p>
    <w:bookmarkStart w:id="493" w:name="_bookmark492"/>
    <w:bookmarkEnd w:id="493"/>
    <w:p w14:paraId="24D2F297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"_bookmark95" </w:instrText>
      </w:r>
      <w:r>
        <w:fldChar w:fldCharType="separate"/>
      </w:r>
      <w:r w:rsidRPr="00956ECD">
        <w:rPr>
          <w:color w:val="0000FF"/>
          <w:lang w:val="pt-BR"/>
        </w:rPr>
        <w:t xml:space="preserve">Art. 2º </w:t>
      </w:r>
      <w:r>
        <w:rPr>
          <w:color w:val="0000FF"/>
        </w:rPr>
        <w:fldChar w:fldCharType="end"/>
      </w:r>
      <w:r w:rsidRPr="00956ECD">
        <w:rPr>
          <w:lang w:val="pt-BR"/>
        </w:rPr>
        <w:t>Objeto Social</w:t>
      </w:r>
      <w:r w:rsidRPr="00956ECD">
        <w:rPr>
          <w:lang w:val="pt-BR"/>
        </w:rPr>
        <w:tab/>
        <w:t>4</w:t>
      </w:r>
    </w:p>
    <w:bookmarkStart w:id="494" w:name="_bookmark493"/>
    <w:bookmarkEnd w:id="494"/>
    <w:p w14:paraId="4BB160CC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"_bookmark96" </w:instrText>
      </w:r>
      <w:r>
        <w:fldChar w:fldCharType="separate"/>
      </w:r>
      <w:r w:rsidRPr="00956ECD">
        <w:rPr>
          <w:color w:val="0000FF"/>
          <w:lang w:val="pt-BR"/>
        </w:rPr>
        <w:t xml:space="preserve">Art. 3º </w:t>
      </w:r>
      <w:r>
        <w:rPr>
          <w:color w:val="0000FF"/>
        </w:rPr>
        <w:fldChar w:fldCharType="end"/>
      </w:r>
      <w:r w:rsidRPr="00956ECD">
        <w:rPr>
          <w:lang w:val="pt-BR"/>
        </w:rPr>
        <w:t>Denominação</w:t>
      </w:r>
      <w:r w:rsidRPr="00956ECD">
        <w:rPr>
          <w:lang w:val="pt-BR"/>
        </w:rPr>
        <w:tab/>
        <w:t>4</w:t>
      </w:r>
    </w:p>
    <w:bookmarkStart w:id="495" w:name="_bookmark494"/>
    <w:bookmarkEnd w:id="495"/>
    <w:p w14:paraId="6EDB590F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"_bookmark97" </w:instrText>
      </w:r>
      <w:r>
        <w:fldChar w:fldCharType="separate"/>
      </w:r>
      <w:r w:rsidRPr="00956ECD">
        <w:rPr>
          <w:color w:val="0000FF"/>
          <w:lang w:val="pt-BR"/>
        </w:rPr>
        <w:t xml:space="preserve">Art. 4º </w:t>
      </w:r>
      <w:r>
        <w:rPr>
          <w:color w:val="0000FF"/>
        </w:rPr>
        <w:fldChar w:fldCharType="end"/>
      </w:r>
      <w:r w:rsidRPr="00956ECD">
        <w:rPr>
          <w:lang w:val="pt-BR"/>
        </w:rPr>
        <w:t>Companhia Aberta e Fechada</w:t>
      </w:r>
      <w:r w:rsidRPr="00956ECD">
        <w:rPr>
          <w:lang w:val="pt-BR"/>
        </w:rPr>
        <w:tab/>
        <w:t>5</w:t>
      </w:r>
    </w:p>
    <w:bookmarkStart w:id="496" w:name="_bookmark495"/>
    <w:bookmarkEnd w:id="496"/>
    <w:p w14:paraId="6FF48451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"_bookmark98" </w:instrText>
      </w:r>
      <w:r>
        <w:fldChar w:fldCharType="separate"/>
      </w:r>
      <w:r w:rsidRPr="00956ECD">
        <w:rPr>
          <w:color w:val="0000FF"/>
          <w:lang w:val="pt-BR"/>
        </w:rPr>
        <w:t>Art. 4º-A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6</w:t>
      </w:r>
    </w:p>
    <w:bookmarkStart w:id="497" w:name="_bookmark496"/>
    <w:bookmarkEnd w:id="497"/>
    <w:p w14:paraId="1284F89C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"_bookmark101" </w:instrText>
      </w:r>
      <w:r>
        <w:fldChar w:fldCharType="separate"/>
      </w:r>
      <w:r w:rsidRPr="00956ECD">
        <w:rPr>
          <w:color w:val="0000FF"/>
          <w:lang w:val="pt-BR"/>
        </w:rPr>
        <w:t xml:space="preserve">Art. 5º </w:t>
      </w:r>
      <w:r>
        <w:rPr>
          <w:color w:val="0000FF"/>
        </w:rPr>
        <w:fldChar w:fldCharType="end"/>
      </w:r>
      <w:r w:rsidRPr="00956ECD">
        <w:rPr>
          <w:lang w:val="pt-BR"/>
        </w:rPr>
        <w:t>Fixação no Estatuto e Moeda</w:t>
      </w:r>
      <w:r w:rsidRPr="00956ECD">
        <w:rPr>
          <w:lang w:val="pt-BR"/>
        </w:rPr>
        <w:tab/>
        <w:t>7</w:t>
      </w:r>
    </w:p>
    <w:bookmarkStart w:id="498" w:name="_bookmark497"/>
    <w:bookmarkEnd w:id="498"/>
    <w:p w14:paraId="124242C7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"_bookmark102" </w:instrText>
      </w:r>
      <w:r>
        <w:fldChar w:fldCharType="separate"/>
      </w:r>
      <w:r w:rsidRPr="00956ECD">
        <w:rPr>
          <w:color w:val="0000FF"/>
          <w:lang w:val="pt-BR"/>
        </w:rPr>
        <w:t xml:space="preserve">Art. 6º </w:t>
      </w:r>
      <w:r>
        <w:rPr>
          <w:color w:val="0000FF"/>
        </w:rPr>
        <w:fldChar w:fldCharType="end"/>
      </w:r>
      <w:r w:rsidRPr="00956ECD">
        <w:rPr>
          <w:lang w:val="pt-BR"/>
        </w:rPr>
        <w:t>Alteração</w:t>
      </w:r>
      <w:r w:rsidRPr="00956ECD">
        <w:rPr>
          <w:lang w:val="pt-BR"/>
        </w:rPr>
        <w:tab/>
        <w:t>7</w:t>
      </w:r>
    </w:p>
    <w:bookmarkStart w:id="499" w:name="_bookmark498"/>
    <w:bookmarkEnd w:id="499"/>
    <w:p w14:paraId="1308986C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"_bookmark104" </w:instrText>
      </w:r>
      <w:r>
        <w:fldChar w:fldCharType="separate"/>
      </w:r>
      <w:r w:rsidRPr="00956ECD">
        <w:rPr>
          <w:color w:val="0000FF"/>
          <w:lang w:val="pt-BR"/>
        </w:rPr>
        <w:t xml:space="preserve">Art. 7º </w:t>
      </w:r>
      <w:r>
        <w:rPr>
          <w:color w:val="0000FF"/>
        </w:rPr>
        <w:fldChar w:fldCharType="end"/>
      </w:r>
      <w:r w:rsidRPr="00956ECD">
        <w:rPr>
          <w:lang w:val="pt-BR"/>
        </w:rPr>
        <w:t>Dinheiro e Bens</w:t>
      </w:r>
      <w:r w:rsidRPr="00956ECD">
        <w:rPr>
          <w:lang w:val="pt-BR"/>
        </w:rPr>
        <w:tab/>
        <w:t>7</w:t>
      </w:r>
    </w:p>
    <w:bookmarkStart w:id="500" w:name="_bookmark499"/>
    <w:bookmarkEnd w:id="500"/>
    <w:p w14:paraId="4BCC2FB1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"_bookmark105" </w:instrText>
      </w:r>
      <w:r>
        <w:fldChar w:fldCharType="separate"/>
      </w:r>
      <w:r w:rsidRPr="00956ECD">
        <w:rPr>
          <w:color w:val="0000FF"/>
          <w:lang w:val="pt-BR"/>
        </w:rPr>
        <w:t xml:space="preserve">Art. 8º </w:t>
      </w:r>
      <w:r>
        <w:rPr>
          <w:color w:val="0000FF"/>
        </w:rPr>
        <w:fldChar w:fldCharType="end"/>
      </w:r>
      <w:r w:rsidRPr="00956ECD">
        <w:rPr>
          <w:lang w:val="pt-BR"/>
        </w:rPr>
        <w:t>Avaliação</w:t>
      </w:r>
      <w:r w:rsidRPr="00956ECD">
        <w:rPr>
          <w:lang w:val="pt-BR"/>
        </w:rPr>
        <w:tab/>
        <w:t>7</w:t>
      </w:r>
    </w:p>
    <w:bookmarkStart w:id="501" w:name="_bookmark500"/>
    <w:bookmarkEnd w:id="501"/>
    <w:p w14:paraId="734E6593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"_bookmark106" </w:instrText>
      </w:r>
      <w:r>
        <w:fldChar w:fldCharType="separate"/>
      </w:r>
      <w:r w:rsidRPr="00956ECD">
        <w:rPr>
          <w:color w:val="0000FF"/>
          <w:lang w:val="pt-BR"/>
        </w:rPr>
        <w:t xml:space="preserve">Art. 9º </w:t>
      </w:r>
      <w:r>
        <w:rPr>
          <w:color w:val="0000FF"/>
        </w:rPr>
        <w:fldChar w:fldCharType="end"/>
      </w:r>
      <w:r w:rsidRPr="00956ECD">
        <w:rPr>
          <w:lang w:val="pt-BR"/>
        </w:rPr>
        <w:t>Transferência dos Bens</w:t>
      </w:r>
      <w:r w:rsidRPr="00956ECD">
        <w:rPr>
          <w:lang w:val="pt-BR"/>
        </w:rPr>
        <w:tab/>
        <w:t>8</w:t>
      </w:r>
    </w:p>
    <w:bookmarkStart w:id="502" w:name="_bookmark501"/>
    <w:bookmarkEnd w:id="502"/>
    <w:p w14:paraId="219BB529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"_bookmark107" </w:instrText>
      </w:r>
      <w:r>
        <w:fldChar w:fldCharType="separate"/>
      </w:r>
      <w:r w:rsidRPr="00956ECD">
        <w:rPr>
          <w:color w:val="0000FF"/>
          <w:lang w:val="pt-BR"/>
        </w:rPr>
        <w:t xml:space="preserve">Art. 10 </w:t>
      </w:r>
      <w:r>
        <w:rPr>
          <w:color w:val="0000FF"/>
        </w:rPr>
        <w:fldChar w:fldCharType="end"/>
      </w:r>
      <w:r w:rsidRPr="00956ECD">
        <w:rPr>
          <w:lang w:val="pt-BR"/>
        </w:rPr>
        <w:t>Responsabilidade do Subscritor</w:t>
      </w:r>
      <w:r w:rsidRPr="00956ECD">
        <w:rPr>
          <w:lang w:val="pt-BR"/>
        </w:rPr>
        <w:tab/>
        <w:t>8</w:t>
      </w:r>
    </w:p>
    <w:bookmarkStart w:id="503" w:name="_bookmark502"/>
    <w:bookmarkEnd w:id="503"/>
    <w:p w14:paraId="6D81AA00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"_bookmark110" </w:instrText>
      </w:r>
      <w:r>
        <w:fldChar w:fldCharType="separate"/>
      </w:r>
      <w:r w:rsidRPr="00956ECD">
        <w:rPr>
          <w:color w:val="0000FF"/>
          <w:lang w:val="pt-BR"/>
        </w:rPr>
        <w:t xml:space="preserve">Art. 11 </w:t>
      </w:r>
      <w:r>
        <w:rPr>
          <w:color w:val="0000FF"/>
        </w:rPr>
        <w:fldChar w:fldCharType="end"/>
      </w:r>
      <w:r w:rsidRPr="00956ECD">
        <w:rPr>
          <w:lang w:val="pt-BR"/>
        </w:rPr>
        <w:t>Fixação no Estatuto</w:t>
      </w:r>
      <w:r w:rsidRPr="00956ECD">
        <w:rPr>
          <w:lang w:val="pt-BR"/>
        </w:rPr>
        <w:tab/>
        <w:t>9</w:t>
      </w:r>
    </w:p>
    <w:bookmarkStart w:id="504" w:name="_bookmark503"/>
    <w:bookmarkEnd w:id="504"/>
    <w:p w14:paraId="2263C67A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"_bookmark111" </w:instrText>
      </w:r>
      <w:r>
        <w:fldChar w:fldCharType="separate"/>
      </w:r>
      <w:r w:rsidRPr="00956ECD">
        <w:rPr>
          <w:color w:val="0000FF"/>
          <w:lang w:val="pt-BR"/>
        </w:rPr>
        <w:t xml:space="preserve">Art. 12 </w:t>
      </w:r>
      <w:r>
        <w:rPr>
          <w:color w:val="0000FF"/>
        </w:rPr>
        <w:fldChar w:fldCharType="end"/>
      </w:r>
      <w:r w:rsidRPr="00956ECD">
        <w:rPr>
          <w:lang w:val="pt-BR"/>
        </w:rPr>
        <w:t>Alteração</w:t>
      </w:r>
      <w:r w:rsidRPr="00956ECD">
        <w:rPr>
          <w:lang w:val="pt-BR"/>
        </w:rPr>
        <w:tab/>
        <w:t>9</w:t>
      </w:r>
    </w:p>
    <w:bookmarkStart w:id="505" w:name="_bookmark504"/>
    <w:bookmarkEnd w:id="505"/>
    <w:p w14:paraId="68C1EF30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"_bookmark113" </w:instrText>
      </w:r>
      <w:r>
        <w:fldChar w:fldCharType="separate"/>
      </w:r>
      <w:r w:rsidRPr="00956ECD">
        <w:rPr>
          <w:color w:val="0000FF"/>
          <w:lang w:val="pt-BR"/>
        </w:rPr>
        <w:t xml:space="preserve">Art. 13 </w:t>
      </w:r>
      <w:r>
        <w:rPr>
          <w:color w:val="0000FF"/>
        </w:rPr>
        <w:fldChar w:fldCharType="end"/>
      </w:r>
      <w:r w:rsidRPr="00956ECD">
        <w:rPr>
          <w:lang w:val="pt-BR"/>
        </w:rPr>
        <w:t>Ações com Valor Nominal</w:t>
      </w:r>
      <w:r w:rsidRPr="00956ECD">
        <w:rPr>
          <w:lang w:val="pt-BR"/>
        </w:rPr>
        <w:tab/>
        <w:t>9</w:t>
      </w:r>
    </w:p>
    <w:bookmarkStart w:id="506" w:name="_bookmark505"/>
    <w:bookmarkEnd w:id="506"/>
    <w:p w14:paraId="7301FF78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"_bookmark114" </w:instrText>
      </w:r>
      <w:r>
        <w:fldChar w:fldCharType="separate"/>
      </w:r>
      <w:r w:rsidRPr="00956ECD">
        <w:rPr>
          <w:color w:val="0000FF"/>
          <w:lang w:val="pt-BR"/>
        </w:rPr>
        <w:t xml:space="preserve">Art. 14 </w:t>
      </w:r>
      <w:r>
        <w:rPr>
          <w:color w:val="0000FF"/>
        </w:rPr>
        <w:fldChar w:fldCharType="end"/>
      </w:r>
      <w:r w:rsidRPr="00956ECD">
        <w:rPr>
          <w:lang w:val="pt-BR"/>
        </w:rPr>
        <w:t>Ações sem Valor Nominal</w:t>
      </w:r>
      <w:r w:rsidRPr="00956ECD">
        <w:rPr>
          <w:lang w:val="pt-BR"/>
        </w:rPr>
        <w:tab/>
        <w:t>10</w:t>
      </w:r>
    </w:p>
    <w:bookmarkStart w:id="507" w:name="_bookmark506"/>
    <w:bookmarkEnd w:id="507"/>
    <w:p w14:paraId="2EB2822D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"_bookmark116" </w:instrText>
      </w:r>
      <w:r>
        <w:fldChar w:fldCharType="separate"/>
      </w:r>
      <w:r w:rsidRPr="00956ECD">
        <w:rPr>
          <w:color w:val="0000FF"/>
          <w:lang w:val="pt-BR"/>
        </w:rPr>
        <w:t xml:space="preserve">Art. 15 </w:t>
      </w:r>
      <w:r>
        <w:rPr>
          <w:color w:val="0000FF"/>
        </w:rPr>
        <w:fldChar w:fldCharType="end"/>
      </w:r>
      <w:r w:rsidRPr="00956ECD">
        <w:rPr>
          <w:lang w:val="pt-BR"/>
        </w:rPr>
        <w:t>Espécies</w:t>
      </w:r>
      <w:r w:rsidRPr="00956ECD">
        <w:rPr>
          <w:lang w:val="pt-BR"/>
        </w:rPr>
        <w:tab/>
        <w:t>10</w:t>
      </w:r>
    </w:p>
    <w:bookmarkStart w:id="508" w:name="_bookmark507"/>
    <w:bookmarkEnd w:id="508"/>
    <w:p w14:paraId="1138BB43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"_bookmark117" </w:instrText>
      </w:r>
      <w:r>
        <w:fldChar w:fldCharType="separate"/>
      </w:r>
      <w:r w:rsidRPr="00956ECD">
        <w:rPr>
          <w:color w:val="0000FF"/>
          <w:lang w:val="pt-BR"/>
        </w:rPr>
        <w:t xml:space="preserve">Art. 16 </w:t>
      </w:r>
      <w:r>
        <w:rPr>
          <w:color w:val="0000FF"/>
        </w:rPr>
        <w:fldChar w:fldCharType="end"/>
      </w:r>
      <w:r w:rsidRPr="00956ECD">
        <w:rPr>
          <w:lang w:val="pt-BR"/>
        </w:rPr>
        <w:t>Ações Ordinárias</w:t>
      </w:r>
      <w:r w:rsidRPr="00956ECD">
        <w:rPr>
          <w:lang w:val="pt-BR"/>
        </w:rPr>
        <w:tab/>
        <w:t>10</w:t>
      </w:r>
    </w:p>
    <w:bookmarkStart w:id="509" w:name="_bookmark508"/>
    <w:bookmarkEnd w:id="509"/>
    <w:p w14:paraId="4874B4AF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"_bookmark118" </w:instrText>
      </w:r>
      <w:r>
        <w:fldChar w:fldCharType="separate"/>
      </w:r>
      <w:r w:rsidRPr="00956ECD">
        <w:rPr>
          <w:color w:val="0000FF"/>
          <w:lang w:val="pt-BR"/>
        </w:rPr>
        <w:t xml:space="preserve">Art. 17 </w:t>
      </w:r>
      <w:r>
        <w:rPr>
          <w:color w:val="0000FF"/>
        </w:rPr>
        <w:fldChar w:fldCharType="end"/>
      </w:r>
      <w:r w:rsidRPr="00956ECD">
        <w:rPr>
          <w:lang w:val="pt-BR"/>
        </w:rPr>
        <w:t>Ações Preferenciais</w:t>
      </w:r>
      <w:r w:rsidRPr="00956ECD">
        <w:rPr>
          <w:lang w:val="pt-BR"/>
        </w:rPr>
        <w:tab/>
        <w:t>11</w:t>
      </w:r>
    </w:p>
    <w:bookmarkStart w:id="510" w:name="_bookmark509"/>
    <w:bookmarkEnd w:id="510"/>
    <w:p w14:paraId="40447205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"_bookmark119" </w:instrText>
      </w:r>
      <w:r>
        <w:fldChar w:fldCharType="separate"/>
      </w:r>
      <w:r w:rsidRPr="00956ECD">
        <w:rPr>
          <w:color w:val="0000FF"/>
          <w:lang w:val="pt-BR"/>
        </w:rPr>
        <w:t xml:space="preserve">Art. 18 </w:t>
      </w:r>
      <w:r>
        <w:rPr>
          <w:color w:val="0000FF"/>
        </w:rPr>
        <w:fldChar w:fldCharType="end"/>
      </w:r>
      <w:r w:rsidRPr="00956ECD">
        <w:rPr>
          <w:lang w:val="pt-BR"/>
        </w:rPr>
        <w:t>Vantagens Políticas</w:t>
      </w:r>
      <w:r w:rsidRPr="00956ECD">
        <w:rPr>
          <w:lang w:val="pt-BR"/>
        </w:rPr>
        <w:tab/>
        <w:t>12</w:t>
      </w:r>
    </w:p>
    <w:bookmarkStart w:id="511" w:name="_bookmark510"/>
    <w:bookmarkEnd w:id="511"/>
    <w:p w14:paraId="1CD6F87E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"_bookmark120" </w:instrText>
      </w:r>
      <w:r>
        <w:fldChar w:fldCharType="separate"/>
      </w:r>
      <w:r w:rsidRPr="00956ECD">
        <w:rPr>
          <w:color w:val="0000FF"/>
          <w:lang w:val="pt-BR"/>
        </w:rPr>
        <w:t xml:space="preserve">Art. 19 </w:t>
      </w:r>
      <w:r>
        <w:rPr>
          <w:color w:val="0000FF"/>
        </w:rPr>
        <w:fldChar w:fldCharType="end"/>
      </w:r>
      <w:r w:rsidRPr="00956ECD">
        <w:rPr>
          <w:lang w:val="pt-BR"/>
        </w:rPr>
        <w:t>Regulação no Estatuto</w:t>
      </w:r>
      <w:r w:rsidRPr="00956ECD">
        <w:rPr>
          <w:lang w:val="pt-BR"/>
        </w:rPr>
        <w:tab/>
        <w:t>12</w:t>
      </w:r>
    </w:p>
    <w:bookmarkStart w:id="512" w:name="_bookmark511"/>
    <w:bookmarkEnd w:id="512"/>
    <w:p w14:paraId="7E07C8F8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"_bookmark122" </w:instrText>
      </w:r>
      <w:r>
        <w:fldChar w:fldCharType="separate"/>
      </w:r>
      <w:r w:rsidRPr="00956ECD">
        <w:rPr>
          <w:color w:val="0000FF"/>
          <w:lang w:val="pt-BR"/>
        </w:rPr>
        <w:t>Art. 20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13</w:t>
      </w:r>
    </w:p>
    <w:bookmarkStart w:id="513" w:name="_bookmark512"/>
    <w:bookmarkEnd w:id="513"/>
    <w:p w14:paraId="0BB5D213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"_bookmark123" </w:instrText>
      </w:r>
      <w:r>
        <w:fldChar w:fldCharType="separate"/>
      </w:r>
      <w:r w:rsidRPr="00956ECD">
        <w:rPr>
          <w:color w:val="0000FF"/>
          <w:lang w:val="pt-BR"/>
        </w:rPr>
        <w:t xml:space="preserve">Art. 21 </w:t>
      </w:r>
      <w:r>
        <w:rPr>
          <w:color w:val="0000FF"/>
        </w:rPr>
        <w:fldChar w:fldCharType="end"/>
      </w:r>
      <w:r w:rsidRPr="00956ECD">
        <w:rPr>
          <w:lang w:val="pt-BR"/>
        </w:rPr>
        <w:t>Ações Não-Integralizadas</w:t>
      </w:r>
      <w:r w:rsidRPr="00956ECD">
        <w:rPr>
          <w:lang w:val="pt-BR"/>
        </w:rPr>
        <w:tab/>
        <w:t>13</w:t>
      </w:r>
    </w:p>
    <w:bookmarkStart w:id="514" w:name="_bookmark513"/>
    <w:bookmarkEnd w:id="514"/>
    <w:p w14:paraId="5948DFAB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"_bookmark124" </w:instrText>
      </w:r>
      <w:r>
        <w:fldChar w:fldCharType="separate"/>
      </w:r>
      <w:r w:rsidRPr="00956ECD">
        <w:rPr>
          <w:color w:val="0000FF"/>
          <w:lang w:val="pt-BR"/>
        </w:rPr>
        <w:t xml:space="preserve">Art. 22 </w:t>
      </w:r>
      <w:r>
        <w:rPr>
          <w:color w:val="0000FF"/>
        </w:rPr>
        <w:fldChar w:fldCharType="end"/>
      </w:r>
      <w:r w:rsidRPr="00956ECD">
        <w:rPr>
          <w:lang w:val="pt-BR"/>
        </w:rPr>
        <w:t>Determinação no Estatuto</w:t>
      </w:r>
      <w:r w:rsidRPr="00956ECD">
        <w:rPr>
          <w:lang w:val="pt-BR"/>
        </w:rPr>
        <w:tab/>
        <w:t>13</w:t>
      </w:r>
    </w:p>
    <w:bookmarkStart w:id="515" w:name="_bookmark514"/>
    <w:bookmarkEnd w:id="515"/>
    <w:p w14:paraId="5BB988DF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"_bookmark126" </w:instrText>
      </w:r>
      <w:r>
        <w:fldChar w:fldCharType="separate"/>
      </w:r>
      <w:r w:rsidRPr="00956ECD">
        <w:rPr>
          <w:color w:val="0000FF"/>
          <w:lang w:val="pt-BR"/>
        </w:rPr>
        <w:t xml:space="preserve">Art. 23 </w:t>
      </w:r>
      <w:r>
        <w:rPr>
          <w:color w:val="0000FF"/>
        </w:rPr>
        <w:fldChar w:fldCharType="end"/>
      </w:r>
      <w:r w:rsidRPr="00956ECD">
        <w:rPr>
          <w:lang w:val="pt-BR"/>
        </w:rPr>
        <w:t>Emissão</w:t>
      </w:r>
      <w:r w:rsidRPr="00956ECD">
        <w:rPr>
          <w:lang w:val="pt-BR"/>
        </w:rPr>
        <w:tab/>
        <w:t>13</w:t>
      </w:r>
    </w:p>
    <w:bookmarkStart w:id="516" w:name="_bookmark515"/>
    <w:bookmarkEnd w:id="516"/>
    <w:p w14:paraId="77C4C679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"_bookmark127" </w:instrText>
      </w:r>
      <w:r>
        <w:fldChar w:fldCharType="separate"/>
      </w:r>
      <w:r w:rsidRPr="00956ECD">
        <w:rPr>
          <w:color w:val="0000FF"/>
          <w:lang w:val="pt-BR"/>
        </w:rPr>
        <w:t xml:space="preserve">Art. 24 </w:t>
      </w:r>
      <w:r>
        <w:rPr>
          <w:color w:val="0000FF"/>
        </w:rPr>
        <w:fldChar w:fldCharType="end"/>
      </w:r>
      <w:r w:rsidRPr="00956ECD">
        <w:rPr>
          <w:lang w:val="pt-BR"/>
        </w:rPr>
        <w:t>Requisitos</w:t>
      </w:r>
      <w:r w:rsidRPr="00956ECD">
        <w:rPr>
          <w:lang w:val="pt-BR"/>
        </w:rPr>
        <w:tab/>
        <w:t>14</w:t>
      </w:r>
    </w:p>
    <w:bookmarkStart w:id="517" w:name="_bookmark516"/>
    <w:bookmarkEnd w:id="517"/>
    <w:p w14:paraId="52FF0CA3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"_bookmark128" </w:instrText>
      </w:r>
      <w:r>
        <w:fldChar w:fldCharType="separate"/>
      </w:r>
      <w:r w:rsidRPr="00956ECD">
        <w:rPr>
          <w:color w:val="0000FF"/>
          <w:lang w:val="pt-BR"/>
        </w:rPr>
        <w:t xml:space="preserve">Art. 25 </w:t>
      </w:r>
      <w:r>
        <w:rPr>
          <w:color w:val="0000FF"/>
        </w:rPr>
        <w:fldChar w:fldCharType="end"/>
      </w:r>
      <w:r w:rsidRPr="00956ECD">
        <w:rPr>
          <w:lang w:val="pt-BR"/>
        </w:rPr>
        <w:t>Títulos Múltiplos e Cautelas</w:t>
      </w:r>
      <w:r w:rsidRPr="00956ECD">
        <w:rPr>
          <w:lang w:val="pt-BR"/>
        </w:rPr>
        <w:tab/>
        <w:t>15</w:t>
      </w:r>
    </w:p>
    <w:bookmarkStart w:id="518" w:name="_bookmark517"/>
    <w:bookmarkEnd w:id="518"/>
    <w:p w14:paraId="1D94ACA6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"_bookmark129" </w:instrText>
      </w:r>
      <w:r>
        <w:fldChar w:fldCharType="separate"/>
      </w:r>
      <w:r w:rsidRPr="00956ECD">
        <w:rPr>
          <w:color w:val="0000FF"/>
          <w:lang w:val="pt-BR"/>
        </w:rPr>
        <w:t xml:space="preserve">Art. 26 </w:t>
      </w:r>
      <w:r>
        <w:rPr>
          <w:color w:val="0000FF"/>
        </w:rPr>
        <w:fldChar w:fldCharType="end"/>
      </w:r>
      <w:r w:rsidRPr="00956ECD">
        <w:rPr>
          <w:lang w:val="pt-BR"/>
        </w:rPr>
        <w:t>Cupões</w:t>
      </w:r>
      <w:r w:rsidRPr="00956ECD">
        <w:rPr>
          <w:lang w:val="pt-BR"/>
        </w:rPr>
        <w:tab/>
        <w:t>15</w:t>
      </w:r>
    </w:p>
    <w:bookmarkStart w:id="519" w:name="_bookmark518"/>
    <w:bookmarkEnd w:id="519"/>
    <w:p w14:paraId="6BB01134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"_bookmark130" </w:instrText>
      </w:r>
      <w:r>
        <w:fldChar w:fldCharType="separate"/>
      </w:r>
      <w:r w:rsidRPr="00956ECD">
        <w:rPr>
          <w:color w:val="0000FF"/>
          <w:lang w:val="pt-BR"/>
        </w:rPr>
        <w:t xml:space="preserve">Art. 27 </w:t>
      </w:r>
      <w:r>
        <w:rPr>
          <w:color w:val="0000FF"/>
        </w:rPr>
        <w:fldChar w:fldCharType="end"/>
      </w:r>
      <w:r w:rsidRPr="00956ECD">
        <w:rPr>
          <w:lang w:val="pt-BR"/>
        </w:rPr>
        <w:t>Agente Emissor de Certificados</w:t>
      </w:r>
      <w:r w:rsidRPr="00956ECD">
        <w:rPr>
          <w:lang w:val="pt-BR"/>
        </w:rPr>
        <w:tab/>
        <w:t>15</w:t>
      </w:r>
    </w:p>
    <w:bookmarkStart w:id="520" w:name="_bookmark519"/>
    <w:bookmarkEnd w:id="520"/>
    <w:p w14:paraId="5C90DADF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"_bookmark132" </w:instrText>
      </w:r>
      <w:r>
        <w:fldChar w:fldCharType="separate"/>
      </w:r>
      <w:r w:rsidRPr="00956ECD">
        <w:rPr>
          <w:color w:val="0000FF"/>
          <w:lang w:val="pt-BR"/>
        </w:rPr>
        <w:t xml:space="preserve">Art. 28 </w:t>
      </w:r>
      <w:r>
        <w:rPr>
          <w:color w:val="0000FF"/>
        </w:rPr>
        <w:fldChar w:fldCharType="end"/>
      </w:r>
      <w:r w:rsidRPr="00956ECD">
        <w:rPr>
          <w:lang w:val="pt-BR"/>
        </w:rPr>
        <w:t>Indivisibilidade</w:t>
      </w:r>
      <w:r w:rsidRPr="00956ECD">
        <w:rPr>
          <w:lang w:val="pt-BR"/>
        </w:rPr>
        <w:tab/>
        <w:t>15</w:t>
      </w:r>
    </w:p>
    <w:bookmarkStart w:id="521" w:name="_bookmark520"/>
    <w:bookmarkEnd w:id="521"/>
    <w:p w14:paraId="3C2974E7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"_bookmark133" </w:instrText>
      </w:r>
      <w:r>
        <w:fldChar w:fldCharType="separate"/>
      </w:r>
      <w:r w:rsidRPr="00956ECD">
        <w:rPr>
          <w:color w:val="0000FF"/>
          <w:lang w:val="pt-BR"/>
        </w:rPr>
        <w:t xml:space="preserve">Art. 29 </w:t>
      </w:r>
      <w:r>
        <w:rPr>
          <w:color w:val="0000FF"/>
        </w:rPr>
        <w:fldChar w:fldCharType="end"/>
      </w:r>
      <w:r w:rsidRPr="00956ECD">
        <w:rPr>
          <w:lang w:val="pt-BR"/>
        </w:rPr>
        <w:t>Negociabilidade</w:t>
      </w:r>
      <w:r w:rsidRPr="00956ECD">
        <w:rPr>
          <w:lang w:val="pt-BR"/>
        </w:rPr>
        <w:tab/>
        <w:t>16</w:t>
      </w:r>
    </w:p>
    <w:bookmarkStart w:id="522" w:name="_bookmark521"/>
    <w:bookmarkEnd w:id="522"/>
    <w:p w14:paraId="1D769E3B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"_bookmark134" </w:instrText>
      </w:r>
      <w:r>
        <w:fldChar w:fldCharType="separate"/>
      </w:r>
      <w:r w:rsidRPr="00956ECD">
        <w:rPr>
          <w:color w:val="0000FF"/>
          <w:lang w:val="pt-BR"/>
        </w:rPr>
        <w:t xml:space="preserve">Art. 30 </w:t>
      </w:r>
      <w:r>
        <w:rPr>
          <w:color w:val="0000FF"/>
        </w:rPr>
        <w:fldChar w:fldCharType="end"/>
      </w:r>
      <w:r w:rsidRPr="00956ECD">
        <w:rPr>
          <w:lang w:val="pt-BR"/>
        </w:rPr>
        <w:t>Negociação com as Próprias Ações</w:t>
      </w:r>
      <w:r w:rsidRPr="00956ECD">
        <w:rPr>
          <w:lang w:val="pt-BR"/>
        </w:rPr>
        <w:tab/>
        <w:t>16</w:t>
      </w:r>
    </w:p>
    <w:bookmarkStart w:id="523" w:name="_bookmark522"/>
    <w:bookmarkEnd w:id="523"/>
    <w:p w14:paraId="6AA10EE1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"_bookmark135" </w:instrText>
      </w:r>
      <w:r>
        <w:fldChar w:fldCharType="separate"/>
      </w:r>
      <w:r w:rsidRPr="00956ECD">
        <w:rPr>
          <w:color w:val="0000FF"/>
          <w:lang w:val="pt-BR"/>
        </w:rPr>
        <w:t xml:space="preserve">Art. 31 </w:t>
      </w:r>
      <w:r>
        <w:rPr>
          <w:color w:val="0000FF"/>
        </w:rPr>
        <w:fldChar w:fldCharType="end"/>
      </w:r>
      <w:r w:rsidRPr="00956ECD">
        <w:rPr>
          <w:lang w:val="pt-BR"/>
        </w:rPr>
        <w:t>Ações Nominativas</w:t>
      </w:r>
      <w:r w:rsidRPr="00956ECD">
        <w:rPr>
          <w:lang w:val="pt-BR"/>
        </w:rPr>
        <w:tab/>
        <w:t>16</w:t>
      </w:r>
    </w:p>
    <w:bookmarkStart w:id="524" w:name="_bookmark523"/>
    <w:bookmarkEnd w:id="524"/>
    <w:p w14:paraId="3FC4B896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"_bookmark136" </w:instrText>
      </w:r>
      <w:r>
        <w:fldChar w:fldCharType="separate"/>
      </w:r>
      <w:r w:rsidRPr="00956ECD">
        <w:rPr>
          <w:color w:val="0000FF"/>
          <w:lang w:val="pt-BR"/>
        </w:rPr>
        <w:t xml:space="preserve">Art. 32 </w:t>
      </w:r>
      <w:r>
        <w:rPr>
          <w:color w:val="0000FF"/>
        </w:rPr>
        <w:fldChar w:fldCharType="end"/>
      </w:r>
      <w:r w:rsidRPr="00956ECD">
        <w:rPr>
          <w:lang w:val="pt-BR"/>
        </w:rPr>
        <w:t>Ações Endossáveis</w:t>
      </w:r>
      <w:r w:rsidRPr="00956ECD">
        <w:rPr>
          <w:lang w:val="pt-BR"/>
        </w:rPr>
        <w:tab/>
        <w:t>17</w:t>
      </w:r>
    </w:p>
    <w:bookmarkStart w:id="525" w:name="_bookmark524"/>
    <w:bookmarkEnd w:id="525"/>
    <w:p w14:paraId="78EA2D14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"_bookmark137" </w:instrText>
      </w:r>
      <w:r>
        <w:fldChar w:fldCharType="separate"/>
      </w:r>
      <w:r w:rsidRPr="00956ECD">
        <w:rPr>
          <w:color w:val="0000FF"/>
          <w:lang w:val="pt-BR"/>
        </w:rPr>
        <w:t xml:space="preserve">Art. 33 </w:t>
      </w:r>
      <w:r>
        <w:rPr>
          <w:color w:val="0000FF"/>
        </w:rPr>
        <w:fldChar w:fldCharType="end"/>
      </w:r>
      <w:r w:rsidRPr="00956ECD">
        <w:rPr>
          <w:lang w:val="pt-BR"/>
        </w:rPr>
        <w:t>Ações ao Portador</w:t>
      </w:r>
      <w:r w:rsidRPr="00956ECD">
        <w:rPr>
          <w:lang w:val="pt-BR"/>
        </w:rPr>
        <w:tab/>
        <w:t>17</w:t>
      </w:r>
    </w:p>
    <w:bookmarkStart w:id="526" w:name="_bookmark525"/>
    <w:bookmarkEnd w:id="526"/>
    <w:p w14:paraId="4AD04942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"_bookmark138" </w:instrText>
      </w:r>
      <w:r>
        <w:fldChar w:fldCharType="separate"/>
      </w:r>
      <w:r w:rsidRPr="00956ECD">
        <w:rPr>
          <w:color w:val="0000FF"/>
          <w:lang w:val="pt-BR"/>
        </w:rPr>
        <w:t xml:space="preserve">Art. 34 </w:t>
      </w:r>
      <w:r>
        <w:rPr>
          <w:color w:val="0000FF"/>
        </w:rPr>
        <w:fldChar w:fldCharType="end"/>
      </w:r>
      <w:r w:rsidRPr="00956ECD">
        <w:rPr>
          <w:lang w:val="pt-BR"/>
        </w:rPr>
        <w:t>Ações Escriturais</w:t>
      </w:r>
      <w:r w:rsidRPr="00956ECD">
        <w:rPr>
          <w:lang w:val="pt-BR"/>
        </w:rPr>
        <w:tab/>
        <w:t>17</w:t>
      </w:r>
    </w:p>
    <w:bookmarkStart w:id="527" w:name="_bookmark526"/>
    <w:bookmarkEnd w:id="527"/>
    <w:p w14:paraId="33973F85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"_bookmark139" </w:instrText>
      </w:r>
      <w:r>
        <w:fldChar w:fldCharType="separate"/>
      </w:r>
      <w:r w:rsidRPr="00956ECD">
        <w:rPr>
          <w:color w:val="0000FF"/>
          <w:lang w:val="pt-BR"/>
        </w:rPr>
        <w:t>Art. 35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17</w:t>
      </w:r>
    </w:p>
    <w:bookmarkStart w:id="528" w:name="_bookmark527"/>
    <w:bookmarkEnd w:id="528"/>
    <w:p w14:paraId="4C6CA34A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"_bookmark140" </w:instrText>
      </w:r>
      <w:r>
        <w:fldChar w:fldCharType="separate"/>
      </w:r>
      <w:r w:rsidRPr="00956ECD">
        <w:rPr>
          <w:color w:val="0000FF"/>
          <w:lang w:val="pt-BR"/>
        </w:rPr>
        <w:t xml:space="preserve">Art. 36 </w:t>
      </w:r>
      <w:r>
        <w:rPr>
          <w:color w:val="0000FF"/>
        </w:rPr>
        <w:fldChar w:fldCharType="end"/>
      </w:r>
      <w:r w:rsidRPr="00956ECD">
        <w:rPr>
          <w:lang w:val="pt-BR"/>
        </w:rPr>
        <w:t>Limitações à Circulação</w:t>
      </w:r>
      <w:r w:rsidRPr="00956ECD">
        <w:rPr>
          <w:lang w:val="pt-BR"/>
        </w:rPr>
        <w:tab/>
        <w:t>18</w:t>
      </w:r>
    </w:p>
    <w:p w14:paraId="7EC11CC7" w14:textId="77777777" w:rsidR="00673B7E" w:rsidRPr="00956ECD" w:rsidRDefault="00F31876">
      <w:pPr>
        <w:pStyle w:val="Textkrper"/>
        <w:tabs>
          <w:tab w:val="right" w:leader="dot" w:pos="9535"/>
        </w:tabs>
        <w:spacing w:line="273" w:lineRule="exact"/>
        <w:ind w:left="676"/>
        <w:rPr>
          <w:lang w:val="pt-BR"/>
        </w:rPr>
      </w:pPr>
      <w:hyperlink w:anchor="_bookmark141" w:history="1">
        <w:r w:rsidRPr="00956ECD">
          <w:rPr>
            <w:color w:val="0000FF"/>
            <w:lang w:val="pt-BR"/>
          </w:rPr>
          <w:t xml:space="preserve">Art. 37 </w:t>
        </w:r>
      </w:hyperlink>
      <w:r w:rsidRPr="00956ECD">
        <w:rPr>
          <w:lang w:val="pt-BR"/>
        </w:rPr>
        <w:t>Suspensão dos Serviços de Certificados</w:t>
      </w:r>
      <w:r w:rsidRPr="00956ECD">
        <w:rPr>
          <w:lang w:val="pt-BR"/>
        </w:rPr>
        <w:tab/>
        <w:t>18</w:t>
      </w:r>
    </w:p>
    <w:p w14:paraId="517A08C2" w14:textId="77777777" w:rsidR="00673B7E" w:rsidRPr="00956ECD" w:rsidRDefault="00673B7E">
      <w:pPr>
        <w:spacing w:line="273" w:lineRule="exact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bookmarkStart w:id="529" w:name="_bookmark528"/>
    <w:bookmarkStart w:id="530" w:name="_bookmark529"/>
    <w:bookmarkEnd w:id="529"/>
    <w:bookmarkEnd w:id="530"/>
    <w:p w14:paraId="51AEEE17" w14:textId="77777777" w:rsidR="00673B7E" w:rsidRPr="00956ECD" w:rsidRDefault="00F31876">
      <w:pPr>
        <w:pStyle w:val="Textkrper"/>
        <w:tabs>
          <w:tab w:val="right" w:leader="dot" w:pos="9534"/>
        </w:tabs>
        <w:spacing w:before="811" w:line="273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"_bookmark142" </w:instrText>
      </w:r>
      <w:r>
        <w:fldChar w:fldCharType="separate"/>
      </w:r>
      <w:r w:rsidRPr="00956ECD">
        <w:rPr>
          <w:color w:val="0000FF"/>
          <w:lang w:val="pt-BR"/>
        </w:rPr>
        <w:t xml:space="preserve">Art. 38 </w:t>
      </w:r>
      <w:r>
        <w:rPr>
          <w:color w:val="0000FF"/>
        </w:rPr>
        <w:fldChar w:fldCharType="end"/>
      </w:r>
      <w:r w:rsidRPr="00956ECD">
        <w:rPr>
          <w:lang w:val="pt-BR"/>
        </w:rPr>
        <w:t>Perda ou Extravio</w:t>
      </w:r>
      <w:r w:rsidRPr="00956ECD">
        <w:rPr>
          <w:lang w:val="pt-BR"/>
        </w:rPr>
        <w:tab/>
        <w:t>18</w:t>
      </w:r>
    </w:p>
    <w:bookmarkStart w:id="531" w:name="_bookmark530"/>
    <w:bookmarkEnd w:id="531"/>
    <w:p w14:paraId="3EF0CC9C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"_bookmark144" </w:instrText>
      </w:r>
      <w:r>
        <w:fldChar w:fldCharType="separate"/>
      </w:r>
      <w:r w:rsidRPr="00956ECD">
        <w:rPr>
          <w:color w:val="0000FF"/>
          <w:lang w:val="pt-BR"/>
        </w:rPr>
        <w:t xml:space="preserve">Art. 39 </w:t>
      </w:r>
      <w:r>
        <w:rPr>
          <w:color w:val="0000FF"/>
        </w:rPr>
        <w:fldChar w:fldCharType="end"/>
      </w:r>
      <w:r w:rsidRPr="00956ECD">
        <w:rPr>
          <w:lang w:val="pt-BR"/>
        </w:rPr>
        <w:t>Penhor</w:t>
      </w:r>
      <w:r w:rsidRPr="00956ECD">
        <w:rPr>
          <w:lang w:val="pt-BR"/>
        </w:rPr>
        <w:tab/>
        <w:t>19</w:t>
      </w:r>
    </w:p>
    <w:bookmarkStart w:id="532" w:name="_bookmark531"/>
    <w:bookmarkEnd w:id="532"/>
    <w:p w14:paraId="36E657DC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"_bookmark145" </w:instrText>
      </w:r>
      <w:r>
        <w:fldChar w:fldCharType="separate"/>
      </w:r>
      <w:r w:rsidRPr="00956ECD">
        <w:rPr>
          <w:color w:val="0000FF"/>
          <w:lang w:val="pt-BR"/>
        </w:rPr>
        <w:t xml:space="preserve">Art. 40 </w:t>
      </w:r>
      <w:r>
        <w:rPr>
          <w:color w:val="0000FF"/>
        </w:rPr>
        <w:fldChar w:fldCharType="end"/>
      </w:r>
      <w:r w:rsidRPr="00956ECD">
        <w:rPr>
          <w:lang w:val="pt-BR"/>
        </w:rPr>
        <w:t>Outros Direitos e Ônus</w:t>
      </w:r>
      <w:r w:rsidRPr="00956ECD">
        <w:rPr>
          <w:lang w:val="pt-BR"/>
        </w:rPr>
        <w:tab/>
        <w:t>19</w:t>
      </w:r>
    </w:p>
    <w:bookmarkStart w:id="533" w:name="_bookmark532"/>
    <w:bookmarkEnd w:id="533"/>
    <w:p w14:paraId="3DC56EEF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"_bookmark147" </w:instrText>
      </w:r>
      <w:r>
        <w:fldChar w:fldCharType="separate"/>
      </w:r>
      <w:r w:rsidRPr="00956ECD">
        <w:rPr>
          <w:color w:val="0000FF"/>
          <w:lang w:val="pt-BR"/>
        </w:rPr>
        <w:t>Art. 41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19</w:t>
      </w:r>
    </w:p>
    <w:bookmarkStart w:id="534" w:name="_bookmark533"/>
    <w:bookmarkEnd w:id="534"/>
    <w:p w14:paraId="5A3DA2C3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"_bookmark148" </w:instrText>
      </w:r>
      <w:r>
        <w:fldChar w:fldCharType="separate"/>
      </w:r>
      <w:r w:rsidRPr="00956ECD">
        <w:rPr>
          <w:color w:val="0000FF"/>
          <w:lang w:val="pt-BR"/>
        </w:rPr>
        <w:t xml:space="preserve">Art. 42 </w:t>
      </w:r>
      <w:r>
        <w:rPr>
          <w:color w:val="0000FF"/>
        </w:rPr>
        <w:fldChar w:fldCharType="end"/>
      </w:r>
      <w:r w:rsidRPr="00956ECD">
        <w:rPr>
          <w:lang w:val="pt-BR"/>
        </w:rPr>
        <w:t>Representação e Responsabilidade</w:t>
      </w:r>
      <w:r w:rsidRPr="00956ECD">
        <w:rPr>
          <w:lang w:val="pt-BR"/>
        </w:rPr>
        <w:tab/>
        <w:t>20</w:t>
      </w:r>
    </w:p>
    <w:bookmarkStart w:id="535" w:name="_bookmark534"/>
    <w:bookmarkEnd w:id="535"/>
    <w:p w14:paraId="0999E7D0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"_bookmark150" </w:instrText>
      </w:r>
      <w:r>
        <w:fldChar w:fldCharType="separate"/>
      </w:r>
      <w:r>
        <w:rPr>
          <w:color w:val="0000FF"/>
        </w:rPr>
        <w:t>Art. 43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21</w:t>
      </w:r>
    </w:p>
    <w:bookmarkStart w:id="536" w:name="_bookmark535"/>
    <w:bookmarkEnd w:id="536"/>
    <w:p w14:paraId="705EC949" w14:textId="77777777" w:rsidR="00673B7E" w:rsidRDefault="00F31876">
      <w:pPr>
        <w:pStyle w:val="Textkrper"/>
        <w:tabs>
          <w:tab w:val="right" w:leader="dot" w:pos="9534"/>
        </w:tabs>
        <w:spacing w:line="270" w:lineRule="exact"/>
        <w:ind w:left="676"/>
      </w:pPr>
      <w:r>
        <w:fldChar w:fldCharType="begin"/>
      </w:r>
      <w:r>
        <w:instrText xml:space="preserve"> HYPERLINK \l "_bookmark152" </w:instrText>
      </w:r>
      <w:r>
        <w:fldChar w:fldCharType="separate"/>
      </w:r>
      <w:r>
        <w:rPr>
          <w:color w:val="0000FF"/>
        </w:rPr>
        <w:t xml:space="preserve">Art. 44 </w:t>
      </w:r>
      <w:r>
        <w:rPr>
          <w:color w:val="0000FF"/>
        </w:rPr>
        <w:fldChar w:fldCharType="end"/>
      </w:r>
      <w:r>
        <w:t>Resgate e Amortização</w:t>
      </w:r>
      <w:r>
        <w:tab/>
        <w:t>22</w:t>
      </w:r>
    </w:p>
    <w:bookmarkStart w:id="537" w:name="_bookmark536"/>
    <w:bookmarkEnd w:id="537"/>
    <w:p w14:paraId="7F5CF498" w14:textId="77777777" w:rsidR="00673B7E" w:rsidRDefault="00F31876">
      <w:pPr>
        <w:pStyle w:val="Textkrper"/>
        <w:tabs>
          <w:tab w:val="right" w:leader="dot" w:pos="9533"/>
        </w:tabs>
        <w:spacing w:line="270" w:lineRule="exact"/>
        <w:ind w:left="676"/>
      </w:pPr>
      <w:r>
        <w:fldChar w:fldCharType="begin"/>
      </w:r>
      <w:r>
        <w:instrText xml:space="preserve"> HYPERLINK \l "_bookmark153" </w:instrText>
      </w:r>
      <w:r>
        <w:fldChar w:fldCharType="separate"/>
      </w:r>
      <w:r>
        <w:rPr>
          <w:color w:val="0000FF"/>
        </w:rPr>
        <w:t xml:space="preserve">Art. 45 </w:t>
      </w:r>
      <w:r>
        <w:rPr>
          <w:color w:val="0000FF"/>
        </w:rPr>
        <w:fldChar w:fldCharType="end"/>
      </w:r>
      <w:r>
        <w:t>Reembolso</w:t>
      </w:r>
      <w:r>
        <w:tab/>
        <w:t>23</w:t>
      </w:r>
    </w:p>
    <w:bookmarkStart w:id="538" w:name="_bookmark537"/>
    <w:bookmarkEnd w:id="538"/>
    <w:p w14:paraId="2C206DD2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"_bookmark155" </w:instrText>
      </w:r>
      <w:r>
        <w:fldChar w:fldCharType="separate"/>
      </w:r>
      <w:r w:rsidRPr="00956ECD">
        <w:rPr>
          <w:color w:val="0000FF"/>
          <w:lang w:val="pt-BR"/>
        </w:rPr>
        <w:t xml:space="preserve">Art. 46 </w:t>
      </w:r>
      <w:r>
        <w:rPr>
          <w:color w:val="0000FF"/>
        </w:rPr>
        <w:fldChar w:fldCharType="end"/>
      </w:r>
      <w:r w:rsidRPr="00956ECD">
        <w:rPr>
          <w:lang w:val="pt-BR"/>
        </w:rPr>
        <w:t>Características</w:t>
      </w:r>
      <w:r w:rsidRPr="00956ECD">
        <w:rPr>
          <w:lang w:val="pt-BR"/>
        </w:rPr>
        <w:tab/>
        <w:t>25</w:t>
      </w:r>
    </w:p>
    <w:bookmarkStart w:id="539" w:name="_bookmark538"/>
    <w:bookmarkEnd w:id="539"/>
    <w:p w14:paraId="7321DBD7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"_bookmark156" </w:instrText>
      </w:r>
      <w:r>
        <w:fldChar w:fldCharType="separate"/>
      </w:r>
      <w:r w:rsidRPr="00956ECD">
        <w:rPr>
          <w:color w:val="0000FF"/>
          <w:lang w:val="pt-BR"/>
        </w:rPr>
        <w:t xml:space="preserve">Art. 47 </w:t>
      </w:r>
      <w:r>
        <w:rPr>
          <w:color w:val="0000FF"/>
        </w:rPr>
        <w:fldChar w:fldCharType="end"/>
      </w:r>
      <w:r w:rsidRPr="00956ECD">
        <w:rPr>
          <w:lang w:val="pt-BR"/>
        </w:rPr>
        <w:t>Emissão</w:t>
      </w:r>
      <w:r w:rsidRPr="00956ECD">
        <w:rPr>
          <w:lang w:val="pt-BR"/>
        </w:rPr>
        <w:tab/>
        <w:t>25</w:t>
      </w:r>
    </w:p>
    <w:bookmarkStart w:id="540" w:name="_bookmark539"/>
    <w:bookmarkEnd w:id="540"/>
    <w:p w14:paraId="74FBBD0A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"_bookmark157" </w:instrText>
      </w:r>
      <w:r>
        <w:fldChar w:fldCharType="separate"/>
      </w:r>
      <w:r w:rsidRPr="00956ECD">
        <w:rPr>
          <w:color w:val="0000FF"/>
          <w:lang w:val="pt-BR"/>
        </w:rPr>
        <w:t xml:space="preserve">Art. 48 </w:t>
      </w:r>
      <w:r>
        <w:rPr>
          <w:color w:val="0000FF"/>
        </w:rPr>
        <w:fldChar w:fldCharType="end"/>
      </w:r>
      <w:r w:rsidRPr="00956ECD">
        <w:rPr>
          <w:lang w:val="pt-BR"/>
        </w:rPr>
        <w:t>Resgate e Conversão</w:t>
      </w:r>
      <w:r w:rsidRPr="00956ECD">
        <w:rPr>
          <w:lang w:val="pt-BR"/>
        </w:rPr>
        <w:tab/>
        <w:t>25</w:t>
      </w:r>
    </w:p>
    <w:bookmarkStart w:id="541" w:name="_bookmark540"/>
    <w:bookmarkEnd w:id="541"/>
    <w:p w14:paraId="7890253C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"_bookmark158" </w:instrText>
      </w:r>
      <w:r>
        <w:fldChar w:fldCharType="separate"/>
      </w:r>
      <w:r w:rsidRPr="00956ECD">
        <w:rPr>
          <w:color w:val="0000FF"/>
          <w:lang w:val="pt-BR"/>
        </w:rPr>
        <w:t xml:space="preserve">Art. 49 </w:t>
      </w:r>
      <w:r>
        <w:rPr>
          <w:color w:val="0000FF"/>
        </w:rPr>
        <w:fldChar w:fldCharType="end"/>
      </w:r>
      <w:r w:rsidRPr="00956ECD">
        <w:rPr>
          <w:lang w:val="pt-BR"/>
        </w:rPr>
        <w:t>Certificados</w:t>
      </w:r>
      <w:r w:rsidRPr="00956ECD">
        <w:rPr>
          <w:lang w:val="pt-BR"/>
        </w:rPr>
        <w:tab/>
        <w:t>26</w:t>
      </w:r>
    </w:p>
    <w:bookmarkStart w:id="542" w:name="_bookmark541"/>
    <w:bookmarkEnd w:id="542"/>
    <w:p w14:paraId="4CF171B2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"_bookmark159" </w:instrText>
      </w:r>
      <w:r>
        <w:fldChar w:fldCharType="separate"/>
      </w:r>
      <w:r w:rsidRPr="00956ECD">
        <w:rPr>
          <w:color w:val="0000FF"/>
          <w:lang w:val="pt-BR"/>
        </w:rPr>
        <w:t xml:space="preserve">Art. 50 </w:t>
      </w:r>
      <w:r>
        <w:rPr>
          <w:color w:val="0000FF"/>
        </w:rPr>
        <w:fldChar w:fldCharType="end"/>
      </w:r>
      <w:r w:rsidRPr="00956ECD">
        <w:rPr>
          <w:lang w:val="pt-BR"/>
        </w:rPr>
        <w:t>Forma, Propriedade, Circulação e Ônus</w:t>
      </w:r>
      <w:r w:rsidRPr="00956ECD">
        <w:rPr>
          <w:lang w:val="pt-BR"/>
        </w:rPr>
        <w:tab/>
        <w:t>26</w:t>
      </w:r>
    </w:p>
    <w:bookmarkStart w:id="543" w:name="_bookmark542"/>
    <w:bookmarkEnd w:id="543"/>
    <w:p w14:paraId="65A3A017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"_bookmark160" </w:instrText>
      </w:r>
      <w:r>
        <w:fldChar w:fldCharType="separate"/>
      </w:r>
      <w:r w:rsidRPr="00956ECD">
        <w:rPr>
          <w:color w:val="0000FF"/>
          <w:lang w:val="pt-BR"/>
        </w:rPr>
        <w:t xml:space="preserve">Art. 51 </w:t>
      </w:r>
      <w:r>
        <w:rPr>
          <w:color w:val="0000FF"/>
        </w:rPr>
        <w:fldChar w:fldCharType="end"/>
      </w:r>
      <w:r w:rsidRPr="00956ECD">
        <w:rPr>
          <w:lang w:val="pt-BR"/>
        </w:rPr>
        <w:t>Modificação dos Direitos</w:t>
      </w:r>
      <w:r w:rsidRPr="00956ECD">
        <w:rPr>
          <w:lang w:val="pt-BR"/>
        </w:rPr>
        <w:tab/>
        <w:t>26</w:t>
      </w:r>
    </w:p>
    <w:bookmarkStart w:id="544" w:name="_bookmark543"/>
    <w:bookmarkEnd w:id="544"/>
    <w:p w14:paraId="514177CF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"_bookmark162" </w:instrText>
      </w:r>
      <w:r>
        <w:fldChar w:fldCharType="separate"/>
      </w:r>
      <w:r w:rsidRPr="00956ECD">
        <w:rPr>
          <w:color w:val="0000FF"/>
          <w:lang w:val="pt-BR"/>
        </w:rPr>
        <w:t xml:space="preserve">Art. 52 </w:t>
      </w:r>
      <w:r>
        <w:rPr>
          <w:color w:val="0000FF"/>
        </w:rPr>
        <w:fldChar w:fldCharType="end"/>
      </w:r>
      <w:r w:rsidRPr="00956ECD">
        <w:rPr>
          <w:lang w:val="pt-BR"/>
        </w:rPr>
        <w:t>Características</w:t>
      </w:r>
      <w:r w:rsidRPr="00956ECD">
        <w:rPr>
          <w:lang w:val="pt-BR"/>
        </w:rPr>
        <w:tab/>
        <w:t>28</w:t>
      </w:r>
    </w:p>
    <w:bookmarkStart w:id="545" w:name="_bookmark544"/>
    <w:bookmarkEnd w:id="545"/>
    <w:p w14:paraId="579E17CA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"_bookmark164" </w:instrText>
      </w:r>
      <w:r>
        <w:fldChar w:fldCharType="separate"/>
      </w:r>
      <w:r w:rsidRPr="00956ECD">
        <w:rPr>
          <w:color w:val="0000FF"/>
          <w:lang w:val="pt-BR"/>
        </w:rPr>
        <w:t xml:space="preserve">Art. 53 </w:t>
      </w:r>
      <w:r>
        <w:rPr>
          <w:color w:val="0000FF"/>
        </w:rPr>
        <w:fldChar w:fldCharType="end"/>
      </w:r>
      <w:r w:rsidRPr="00956ECD">
        <w:rPr>
          <w:lang w:val="pt-BR"/>
        </w:rPr>
        <w:t>Emissões e Séries</w:t>
      </w:r>
      <w:r w:rsidRPr="00956ECD">
        <w:rPr>
          <w:lang w:val="pt-BR"/>
        </w:rPr>
        <w:tab/>
        <w:t>28</w:t>
      </w:r>
    </w:p>
    <w:bookmarkStart w:id="546" w:name="_bookmark545"/>
    <w:bookmarkEnd w:id="546"/>
    <w:p w14:paraId="6703872F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"_bookmark165" </w:instrText>
      </w:r>
      <w:r>
        <w:fldChar w:fldCharType="separate"/>
      </w:r>
      <w:r w:rsidRPr="00956ECD">
        <w:rPr>
          <w:color w:val="0000FF"/>
          <w:lang w:val="pt-BR"/>
        </w:rPr>
        <w:t xml:space="preserve">Art. 54 </w:t>
      </w:r>
      <w:r>
        <w:rPr>
          <w:color w:val="0000FF"/>
        </w:rPr>
        <w:fldChar w:fldCharType="end"/>
      </w:r>
      <w:r w:rsidRPr="00956ECD">
        <w:rPr>
          <w:lang w:val="pt-BR"/>
        </w:rPr>
        <w:t>Valor Nominal</w:t>
      </w:r>
      <w:r w:rsidRPr="00956ECD">
        <w:rPr>
          <w:lang w:val="pt-BR"/>
        </w:rPr>
        <w:tab/>
        <w:t>28</w:t>
      </w:r>
    </w:p>
    <w:bookmarkStart w:id="547" w:name="_bookmark546"/>
    <w:bookmarkEnd w:id="547"/>
    <w:p w14:paraId="0D65F802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"_bookmark166" </w:instrText>
      </w:r>
      <w:r>
        <w:fldChar w:fldCharType="separate"/>
      </w:r>
      <w:r w:rsidRPr="00956ECD">
        <w:rPr>
          <w:color w:val="0000FF"/>
          <w:lang w:val="pt-BR"/>
        </w:rPr>
        <w:t xml:space="preserve">Art. 55 </w:t>
      </w:r>
      <w:r>
        <w:rPr>
          <w:color w:val="0000FF"/>
        </w:rPr>
        <w:fldChar w:fldCharType="end"/>
      </w:r>
      <w:r w:rsidRPr="00956ECD">
        <w:rPr>
          <w:lang w:val="pt-BR"/>
        </w:rPr>
        <w:t>Vencimento, Amortização e Resgate</w:t>
      </w:r>
      <w:r w:rsidRPr="00956ECD">
        <w:rPr>
          <w:lang w:val="pt-BR"/>
        </w:rPr>
        <w:tab/>
        <w:t>29</w:t>
      </w:r>
    </w:p>
    <w:bookmarkStart w:id="548" w:name="_bookmark547"/>
    <w:bookmarkEnd w:id="548"/>
    <w:p w14:paraId="1BE827B7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"_bookmark167" </w:instrText>
      </w:r>
      <w:r>
        <w:fldChar w:fldCharType="separate"/>
      </w:r>
      <w:r w:rsidRPr="00956ECD">
        <w:rPr>
          <w:color w:val="0000FF"/>
          <w:lang w:val="pt-BR"/>
        </w:rPr>
        <w:t xml:space="preserve">Art. 56 </w:t>
      </w:r>
      <w:r>
        <w:rPr>
          <w:color w:val="0000FF"/>
        </w:rPr>
        <w:fldChar w:fldCharType="end"/>
      </w:r>
      <w:r w:rsidRPr="00956ECD">
        <w:rPr>
          <w:lang w:val="pt-BR"/>
        </w:rPr>
        <w:t>Juros e Outros Direitos</w:t>
      </w:r>
      <w:r w:rsidRPr="00956ECD">
        <w:rPr>
          <w:lang w:val="pt-BR"/>
        </w:rPr>
        <w:tab/>
        <w:t>29</w:t>
      </w:r>
    </w:p>
    <w:bookmarkStart w:id="549" w:name="_bookmark548"/>
    <w:bookmarkEnd w:id="549"/>
    <w:p w14:paraId="344859CB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"_bookmark168" </w:instrText>
      </w:r>
      <w:r>
        <w:fldChar w:fldCharType="separate"/>
      </w:r>
      <w:r w:rsidRPr="00956ECD">
        <w:rPr>
          <w:color w:val="0000FF"/>
          <w:lang w:val="pt-BR"/>
        </w:rPr>
        <w:t xml:space="preserve">Art. 57 </w:t>
      </w:r>
      <w:r>
        <w:rPr>
          <w:color w:val="0000FF"/>
        </w:rPr>
        <w:fldChar w:fldCharType="end"/>
      </w:r>
      <w:r w:rsidRPr="00956ECD">
        <w:rPr>
          <w:lang w:val="pt-BR"/>
        </w:rPr>
        <w:t>Conversibilidade em Ações</w:t>
      </w:r>
      <w:r w:rsidRPr="00956ECD">
        <w:rPr>
          <w:lang w:val="pt-BR"/>
        </w:rPr>
        <w:tab/>
        <w:t>29</w:t>
      </w:r>
    </w:p>
    <w:bookmarkStart w:id="550" w:name="_bookmark549"/>
    <w:bookmarkEnd w:id="550"/>
    <w:p w14:paraId="56A99111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"_bookmark170" </w:instrText>
      </w:r>
      <w:r>
        <w:fldChar w:fldCharType="separate"/>
      </w:r>
      <w:r w:rsidRPr="00956ECD">
        <w:rPr>
          <w:color w:val="0000FF"/>
          <w:lang w:val="pt-BR"/>
        </w:rPr>
        <w:t>Art. 58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30</w:t>
      </w:r>
    </w:p>
    <w:bookmarkStart w:id="551" w:name="_bookmark550"/>
    <w:bookmarkEnd w:id="551"/>
    <w:p w14:paraId="422F2E97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"_bookmark172" </w:instrText>
      </w:r>
      <w:r>
        <w:fldChar w:fldCharType="separate"/>
      </w:r>
      <w:r w:rsidRPr="00956ECD">
        <w:rPr>
          <w:color w:val="0000FF"/>
          <w:lang w:val="pt-BR"/>
        </w:rPr>
        <w:t xml:space="preserve">Art. 59 </w:t>
      </w:r>
      <w:r>
        <w:rPr>
          <w:color w:val="0000FF"/>
        </w:rPr>
        <w:fldChar w:fldCharType="end"/>
      </w:r>
      <w:r w:rsidRPr="00956ECD">
        <w:rPr>
          <w:lang w:val="pt-BR"/>
        </w:rPr>
        <w:t>Competência</w:t>
      </w:r>
      <w:r w:rsidRPr="00956ECD">
        <w:rPr>
          <w:lang w:val="pt-BR"/>
        </w:rPr>
        <w:tab/>
        <w:t>31</w:t>
      </w:r>
    </w:p>
    <w:bookmarkStart w:id="552" w:name="_bookmark551"/>
    <w:bookmarkEnd w:id="552"/>
    <w:p w14:paraId="271B2289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"_bookmark173" </w:instrText>
      </w:r>
      <w:r>
        <w:fldChar w:fldCharType="separate"/>
      </w:r>
      <w:r w:rsidRPr="00956ECD">
        <w:rPr>
          <w:color w:val="0000FF"/>
          <w:lang w:val="pt-BR"/>
        </w:rPr>
        <w:t xml:space="preserve">Art. 60 </w:t>
      </w:r>
      <w:r>
        <w:rPr>
          <w:color w:val="0000FF"/>
        </w:rPr>
        <w:fldChar w:fldCharType="end"/>
      </w:r>
      <w:r w:rsidRPr="00956ECD">
        <w:rPr>
          <w:lang w:val="pt-BR"/>
        </w:rPr>
        <w:t>Limite de Emissão</w:t>
      </w:r>
      <w:r w:rsidRPr="00956ECD">
        <w:rPr>
          <w:lang w:val="pt-BR"/>
        </w:rPr>
        <w:tab/>
        <w:t>31</w:t>
      </w:r>
    </w:p>
    <w:bookmarkStart w:id="553" w:name="_bookmark552"/>
    <w:bookmarkEnd w:id="553"/>
    <w:p w14:paraId="5708A6C7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"_bookmark174" </w:instrText>
      </w:r>
      <w:r>
        <w:fldChar w:fldCharType="separate"/>
      </w:r>
      <w:r w:rsidRPr="00956ECD">
        <w:rPr>
          <w:color w:val="0000FF"/>
          <w:lang w:val="pt-BR"/>
        </w:rPr>
        <w:t xml:space="preserve">Art. 61 </w:t>
      </w:r>
      <w:r>
        <w:rPr>
          <w:color w:val="0000FF"/>
        </w:rPr>
        <w:fldChar w:fldCharType="end"/>
      </w:r>
      <w:r w:rsidRPr="00956ECD">
        <w:rPr>
          <w:lang w:val="pt-BR"/>
        </w:rPr>
        <w:t>Escritura de Emissão</w:t>
      </w:r>
      <w:r w:rsidRPr="00956ECD">
        <w:rPr>
          <w:lang w:val="pt-BR"/>
        </w:rPr>
        <w:tab/>
        <w:t>32</w:t>
      </w:r>
    </w:p>
    <w:bookmarkStart w:id="554" w:name="_bookmark553"/>
    <w:bookmarkEnd w:id="554"/>
    <w:p w14:paraId="01F3054D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"_bookmark175" </w:instrText>
      </w:r>
      <w:r>
        <w:fldChar w:fldCharType="separate"/>
      </w:r>
      <w:r w:rsidRPr="00956ECD">
        <w:rPr>
          <w:color w:val="0000FF"/>
          <w:lang w:val="pt-BR"/>
        </w:rPr>
        <w:t xml:space="preserve">Art. 62 </w:t>
      </w:r>
      <w:r>
        <w:rPr>
          <w:color w:val="0000FF"/>
        </w:rPr>
        <w:fldChar w:fldCharType="end"/>
      </w:r>
      <w:r w:rsidRPr="00956ECD">
        <w:rPr>
          <w:lang w:val="pt-BR"/>
        </w:rPr>
        <w:t>Registro</w:t>
      </w:r>
      <w:r w:rsidRPr="00956ECD">
        <w:rPr>
          <w:lang w:val="pt-BR"/>
        </w:rPr>
        <w:tab/>
        <w:t>32</w:t>
      </w:r>
    </w:p>
    <w:bookmarkStart w:id="555" w:name="_bookmark554"/>
    <w:bookmarkEnd w:id="555"/>
    <w:p w14:paraId="631F08C1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"_bookmark177" </w:instrText>
      </w:r>
      <w:r>
        <w:fldChar w:fldCharType="separate"/>
      </w:r>
      <w:r w:rsidRPr="00956ECD">
        <w:rPr>
          <w:color w:val="0000FF"/>
          <w:lang w:val="pt-BR"/>
        </w:rPr>
        <w:t>Art. 63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33</w:t>
      </w:r>
    </w:p>
    <w:bookmarkStart w:id="556" w:name="_bookmark555"/>
    <w:bookmarkEnd w:id="556"/>
    <w:p w14:paraId="389FAD48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"_bookmark179" </w:instrText>
      </w:r>
      <w:r>
        <w:fldChar w:fldCharType="separate"/>
      </w:r>
      <w:r w:rsidRPr="00956ECD">
        <w:rPr>
          <w:color w:val="0000FF"/>
          <w:lang w:val="pt-BR"/>
        </w:rPr>
        <w:t xml:space="preserve">Art. 64 </w:t>
      </w:r>
      <w:r>
        <w:rPr>
          <w:color w:val="0000FF"/>
        </w:rPr>
        <w:fldChar w:fldCharType="end"/>
      </w:r>
      <w:r w:rsidRPr="00956ECD">
        <w:rPr>
          <w:lang w:val="pt-BR"/>
        </w:rPr>
        <w:t>Requisitos</w:t>
      </w:r>
      <w:r w:rsidRPr="00956ECD">
        <w:rPr>
          <w:lang w:val="pt-BR"/>
        </w:rPr>
        <w:tab/>
        <w:t>33</w:t>
      </w:r>
    </w:p>
    <w:bookmarkStart w:id="557" w:name="_bookmark556"/>
    <w:bookmarkEnd w:id="557"/>
    <w:p w14:paraId="60C7737A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"_bookmark180" </w:instrText>
      </w:r>
      <w:r>
        <w:fldChar w:fldCharType="separate"/>
      </w:r>
      <w:r w:rsidRPr="00956ECD">
        <w:rPr>
          <w:color w:val="0000FF"/>
          <w:lang w:val="pt-BR"/>
        </w:rPr>
        <w:t xml:space="preserve">Art. 65 </w:t>
      </w:r>
      <w:r>
        <w:rPr>
          <w:color w:val="0000FF"/>
        </w:rPr>
        <w:fldChar w:fldCharType="end"/>
      </w:r>
      <w:r w:rsidRPr="00956ECD">
        <w:rPr>
          <w:lang w:val="pt-BR"/>
        </w:rPr>
        <w:t>Títulos Múltiplos e Cautelas</w:t>
      </w:r>
      <w:r w:rsidRPr="00956ECD">
        <w:rPr>
          <w:lang w:val="pt-BR"/>
        </w:rPr>
        <w:tab/>
        <w:t>34</w:t>
      </w:r>
    </w:p>
    <w:bookmarkStart w:id="558" w:name="_bookmark557"/>
    <w:bookmarkEnd w:id="558"/>
    <w:p w14:paraId="5EA604BB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"_bookmark182" </w:instrText>
      </w:r>
      <w:r>
        <w:fldChar w:fldCharType="separate"/>
      </w:r>
      <w:r w:rsidRPr="00956ECD">
        <w:rPr>
          <w:color w:val="0000FF"/>
          <w:lang w:val="pt-BR"/>
        </w:rPr>
        <w:t xml:space="preserve">Art. 66 </w:t>
      </w:r>
      <w:r>
        <w:rPr>
          <w:color w:val="0000FF"/>
        </w:rPr>
        <w:fldChar w:fldCharType="end"/>
      </w:r>
      <w:r w:rsidRPr="00956ECD">
        <w:rPr>
          <w:lang w:val="pt-BR"/>
        </w:rPr>
        <w:t>Requisitos e Incompatibilidades</w:t>
      </w:r>
      <w:r w:rsidRPr="00956ECD">
        <w:rPr>
          <w:lang w:val="pt-BR"/>
        </w:rPr>
        <w:tab/>
        <w:t>35</w:t>
      </w:r>
    </w:p>
    <w:bookmarkStart w:id="559" w:name="_bookmark558"/>
    <w:bookmarkEnd w:id="559"/>
    <w:p w14:paraId="22106BFA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"_bookmark183" </w:instrText>
      </w:r>
      <w:r>
        <w:fldChar w:fldCharType="separate"/>
      </w:r>
      <w:r w:rsidRPr="00956ECD">
        <w:rPr>
          <w:color w:val="0000FF"/>
          <w:lang w:val="pt-BR"/>
        </w:rPr>
        <w:t xml:space="preserve">Art. 67 </w:t>
      </w:r>
      <w:r>
        <w:rPr>
          <w:color w:val="0000FF"/>
        </w:rPr>
        <w:fldChar w:fldCharType="end"/>
      </w:r>
      <w:r w:rsidRPr="00956ECD">
        <w:rPr>
          <w:lang w:val="pt-BR"/>
        </w:rPr>
        <w:t>Substituição, Remuneração e Fiscalização</w:t>
      </w:r>
      <w:r w:rsidRPr="00956ECD">
        <w:rPr>
          <w:lang w:val="pt-BR"/>
        </w:rPr>
        <w:tab/>
        <w:t>35</w:t>
      </w:r>
    </w:p>
    <w:bookmarkStart w:id="560" w:name="_bookmark559"/>
    <w:bookmarkEnd w:id="560"/>
    <w:p w14:paraId="6B0B1AD4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"_bookmark184" </w:instrText>
      </w:r>
      <w:r>
        <w:fldChar w:fldCharType="separate"/>
      </w:r>
      <w:r w:rsidRPr="00956ECD">
        <w:rPr>
          <w:color w:val="0000FF"/>
          <w:lang w:val="pt-BR"/>
        </w:rPr>
        <w:t xml:space="preserve">Art. 68 </w:t>
      </w:r>
      <w:r>
        <w:rPr>
          <w:color w:val="0000FF"/>
        </w:rPr>
        <w:fldChar w:fldCharType="end"/>
      </w:r>
      <w:r w:rsidRPr="00956ECD">
        <w:rPr>
          <w:lang w:val="pt-BR"/>
        </w:rPr>
        <w:t>Deveres e Atribuições</w:t>
      </w:r>
      <w:r w:rsidRPr="00956ECD">
        <w:rPr>
          <w:lang w:val="pt-BR"/>
        </w:rPr>
        <w:tab/>
        <w:t>35</w:t>
      </w:r>
    </w:p>
    <w:bookmarkStart w:id="561" w:name="_bookmark560"/>
    <w:bookmarkEnd w:id="561"/>
    <w:p w14:paraId="24111C05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"_bookmark185" </w:instrText>
      </w:r>
      <w:r>
        <w:fldChar w:fldCharType="separate"/>
      </w:r>
      <w:r w:rsidRPr="00956ECD">
        <w:rPr>
          <w:color w:val="0000FF"/>
          <w:lang w:val="pt-BR"/>
        </w:rPr>
        <w:t xml:space="preserve">Art. 69 </w:t>
      </w:r>
      <w:r>
        <w:rPr>
          <w:color w:val="0000FF"/>
        </w:rPr>
        <w:fldChar w:fldCharType="end"/>
      </w:r>
      <w:r w:rsidRPr="00956ECD">
        <w:rPr>
          <w:lang w:val="pt-BR"/>
        </w:rPr>
        <w:t>Outras Funções</w:t>
      </w:r>
      <w:r w:rsidRPr="00956ECD">
        <w:rPr>
          <w:lang w:val="pt-BR"/>
        </w:rPr>
        <w:tab/>
        <w:t>37</w:t>
      </w:r>
    </w:p>
    <w:bookmarkStart w:id="562" w:name="_bookmark561"/>
    <w:bookmarkEnd w:id="562"/>
    <w:p w14:paraId="3F6CBFF6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"_bookmark186" </w:instrText>
      </w:r>
      <w:r>
        <w:fldChar w:fldCharType="separate"/>
      </w:r>
      <w:r w:rsidRPr="00956ECD">
        <w:rPr>
          <w:color w:val="0000FF"/>
          <w:lang w:val="pt-BR"/>
        </w:rPr>
        <w:t xml:space="preserve">Art. 70 </w:t>
      </w:r>
      <w:r>
        <w:rPr>
          <w:color w:val="0000FF"/>
        </w:rPr>
        <w:fldChar w:fldCharType="end"/>
      </w:r>
      <w:r w:rsidRPr="00956ECD">
        <w:rPr>
          <w:lang w:val="pt-BR"/>
        </w:rPr>
        <w:t>Substituição de Garantias e Modificação da Escritura</w:t>
      </w:r>
      <w:r w:rsidRPr="00956ECD">
        <w:rPr>
          <w:lang w:val="pt-BR"/>
        </w:rPr>
        <w:tab/>
        <w:t>37</w:t>
      </w:r>
    </w:p>
    <w:bookmarkStart w:id="563" w:name="_bookmark562"/>
    <w:bookmarkEnd w:id="563"/>
    <w:p w14:paraId="4A0D1988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"_bookmark188" </w:instrText>
      </w:r>
      <w:r>
        <w:fldChar w:fldCharType="separate"/>
      </w:r>
      <w:r>
        <w:rPr>
          <w:color w:val="0000FF"/>
        </w:rPr>
        <w:t>Art. 71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37</w:t>
      </w:r>
    </w:p>
    <w:bookmarkStart w:id="564" w:name="_bookmark563"/>
    <w:bookmarkEnd w:id="564"/>
    <w:p w14:paraId="73995616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"_bookmark190" </w:instrText>
      </w:r>
      <w:r>
        <w:fldChar w:fldCharType="separate"/>
      </w:r>
      <w:r>
        <w:rPr>
          <w:color w:val="0000FF"/>
        </w:rPr>
        <w:t>Art. 72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38</w:t>
      </w:r>
    </w:p>
    <w:bookmarkStart w:id="565" w:name="_bookmark564"/>
    <w:bookmarkEnd w:id="565"/>
    <w:p w14:paraId="5C888878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"_bookmark192" </w:instrText>
      </w:r>
      <w:r>
        <w:fldChar w:fldCharType="separate"/>
      </w:r>
      <w:r>
        <w:rPr>
          <w:color w:val="0000FF"/>
        </w:rPr>
        <w:t>Art. 73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39</w:t>
      </w:r>
    </w:p>
    <w:bookmarkStart w:id="566" w:name="_bookmark565"/>
    <w:bookmarkEnd w:id="566"/>
    <w:p w14:paraId="7CE854CF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"_bookmark194" </w:instrText>
      </w:r>
      <w:r>
        <w:fldChar w:fldCharType="separate"/>
      </w:r>
      <w:r>
        <w:rPr>
          <w:color w:val="0000FF"/>
        </w:rPr>
        <w:t>Art. 74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39</w:t>
      </w:r>
    </w:p>
    <w:bookmarkStart w:id="567" w:name="_bookmark566"/>
    <w:bookmarkEnd w:id="567"/>
    <w:p w14:paraId="780A74A5" w14:textId="77777777" w:rsidR="00673B7E" w:rsidRDefault="00F31876">
      <w:pPr>
        <w:pStyle w:val="Textkrper"/>
        <w:tabs>
          <w:tab w:val="right" w:leader="dot" w:pos="9533"/>
        </w:tabs>
        <w:spacing w:line="270" w:lineRule="exact"/>
        <w:ind w:left="676"/>
      </w:pPr>
      <w:r>
        <w:fldChar w:fldCharType="begin"/>
      </w:r>
      <w:r>
        <w:instrText xml:space="preserve"> HYPERLINK \l "_bookmark196" </w:instrText>
      </w:r>
      <w:r>
        <w:fldChar w:fldCharType="separate"/>
      </w:r>
      <w:r>
        <w:rPr>
          <w:color w:val="0000FF"/>
        </w:rPr>
        <w:t xml:space="preserve">Art. 75 </w:t>
      </w:r>
      <w:r>
        <w:rPr>
          <w:color w:val="0000FF"/>
        </w:rPr>
        <w:fldChar w:fldCharType="end"/>
      </w:r>
      <w:r>
        <w:t>Características</w:t>
      </w:r>
      <w:r>
        <w:tab/>
        <w:t>41</w:t>
      </w:r>
    </w:p>
    <w:bookmarkStart w:id="568" w:name="_bookmark567"/>
    <w:bookmarkEnd w:id="568"/>
    <w:p w14:paraId="4429CA10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"_bookmark197" </w:instrText>
      </w:r>
      <w:r>
        <w:fldChar w:fldCharType="separate"/>
      </w:r>
      <w:r w:rsidRPr="00956ECD">
        <w:rPr>
          <w:color w:val="0000FF"/>
          <w:lang w:val="pt-BR"/>
        </w:rPr>
        <w:t xml:space="preserve">Art. 76 </w:t>
      </w:r>
      <w:r>
        <w:rPr>
          <w:color w:val="0000FF"/>
        </w:rPr>
        <w:fldChar w:fldCharType="end"/>
      </w:r>
      <w:r w:rsidRPr="00956ECD">
        <w:rPr>
          <w:lang w:val="pt-BR"/>
        </w:rPr>
        <w:t>Competência</w:t>
      </w:r>
      <w:r w:rsidRPr="00956ECD">
        <w:rPr>
          <w:lang w:val="pt-BR"/>
        </w:rPr>
        <w:tab/>
        <w:t>41</w:t>
      </w:r>
    </w:p>
    <w:bookmarkStart w:id="569" w:name="_bookmark568"/>
    <w:bookmarkEnd w:id="569"/>
    <w:p w14:paraId="1239A5DA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"_bookmark198" </w:instrText>
      </w:r>
      <w:r>
        <w:fldChar w:fldCharType="separate"/>
      </w:r>
      <w:r w:rsidRPr="00956ECD">
        <w:rPr>
          <w:color w:val="0000FF"/>
          <w:lang w:val="pt-BR"/>
        </w:rPr>
        <w:t xml:space="preserve">Art. 77 </w:t>
      </w:r>
      <w:r>
        <w:rPr>
          <w:color w:val="0000FF"/>
        </w:rPr>
        <w:fldChar w:fldCharType="end"/>
      </w:r>
      <w:r w:rsidRPr="00956ECD">
        <w:rPr>
          <w:lang w:val="pt-BR"/>
        </w:rPr>
        <w:t>Emissão</w:t>
      </w:r>
      <w:r w:rsidRPr="00956ECD">
        <w:rPr>
          <w:lang w:val="pt-BR"/>
        </w:rPr>
        <w:tab/>
        <w:t>41</w:t>
      </w:r>
    </w:p>
    <w:bookmarkStart w:id="570" w:name="_bookmark569"/>
    <w:bookmarkEnd w:id="570"/>
    <w:p w14:paraId="489C4E19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"_bookmark199" </w:instrText>
      </w:r>
      <w:r>
        <w:fldChar w:fldCharType="separate"/>
      </w:r>
      <w:r w:rsidRPr="00956ECD">
        <w:rPr>
          <w:color w:val="0000FF"/>
          <w:lang w:val="pt-BR"/>
        </w:rPr>
        <w:t xml:space="preserve">Art. 78 </w:t>
      </w:r>
      <w:r>
        <w:rPr>
          <w:color w:val="0000FF"/>
        </w:rPr>
        <w:fldChar w:fldCharType="end"/>
      </w:r>
      <w:r w:rsidRPr="00956ECD">
        <w:rPr>
          <w:lang w:val="pt-BR"/>
        </w:rPr>
        <w:t>Forma, Propriedade e Circulação</w:t>
      </w:r>
      <w:r w:rsidRPr="00956ECD">
        <w:rPr>
          <w:lang w:val="pt-BR"/>
        </w:rPr>
        <w:tab/>
        <w:t>41</w:t>
      </w:r>
    </w:p>
    <w:bookmarkStart w:id="571" w:name="_bookmark570"/>
    <w:bookmarkEnd w:id="571"/>
    <w:p w14:paraId="2F6CEDE0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"_bookmark200" </w:instrText>
      </w:r>
      <w:r>
        <w:fldChar w:fldCharType="separate"/>
      </w:r>
      <w:r w:rsidRPr="00956ECD">
        <w:rPr>
          <w:color w:val="0000FF"/>
          <w:lang w:val="pt-BR"/>
        </w:rPr>
        <w:t xml:space="preserve">Art. 79 </w:t>
      </w:r>
      <w:r>
        <w:rPr>
          <w:color w:val="0000FF"/>
        </w:rPr>
        <w:fldChar w:fldCharType="end"/>
      </w:r>
      <w:r w:rsidRPr="00956ECD">
        <w:rPr>
          <w:lang w:val="pt-BR"/>
        </w:rPr>
        <w:t>Certificados</w:t>
      </w:r>
      <w:r w:rsidRPr="00956ECD">
        <w:rPr>
          <w:lang w:val="pt-BR"/>
        </w:rPr>
        <w:tab/>
        <w:t>41</w:t>
      </w:r>
    </w:p>
    <w:bookmarkStart w:id="572" w:name="_bookmark571"/>
    <w:bookmarkEnd w:id="572"/>
    <w:p w14:paraId="00EE6739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"_bookmark203" </w:instrText>
      </w:r>
      <w:r>
        <w:fldChar w:fldCharType="separate"/>
      </w:r>
      <w:r w:rsidRPr="00956ECD">
        <w:rPr>
          <w:color w:val="0000FF"/>
          <w:lang w:val="pt-BR"/>
        </w:rPr>
        <w:t>Art. 80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42</w:t>
      </w:r>
    </w:p>
    <w:bookmarkStart w:id="573" w:name="_bookmark572"/>
    <w:bookmarkEnd w:id="573"/>
    <w:p w14:paraId="54FA95B3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"_bookmark204" </w:instrText>
      </w:r>
      <w:r>
        <w:fldChar w:fldCharType="separate"/>
      </w:r>
      <w:r w:rsidRPr="00956ECD">
        <w:rPr>
          <w:color w:val="0000FF"/>
          <w:lang w:val="pt-BR"/>
        </w:rPr>
        <w:t xml:space="preserve">Art. 81 </w:t>
      </w:r>
      <w:r>
        <w:rPr>
          <w:color w:val="0000FF"/>
        </w:rPr>
        <w:fldChar w:fldCharType="end"/>
      </w:r>
      <w:r w:rsidRPr="00956ECD">
        <w:rPr>
          <w:lang w:val="pt-BR"/>
        </w:rPr>
        <w:t>Depósito da Entrada</w:t>
      </w:r>
      <w:r w:rsidRPr="00956ECD">
        <w:rPr>
          <w:lang w:val="pt-BR"/>
        </w:rPr>
        <w:tab/>
        <w:t>42</w:t>
      </w:r>
    </w:p>
    <w:p w14:paraId="2C4DE360" w14:textId="77777777" w:rsidR="00673B7E" w:rsidRPr="00956ECD" w:rsidRDefault="00F31876">
      <w:pPr>
        <w:pStyle w:val="Textkrper"/>
        <w:tabs>
          <w:tab w:val="right" w:leader="dot" w:pos="9534"/>
        </w:tabs>
        <w:spacing w:line="273" w:lineRule="exact"/>
        <w:ind w:left="676"/>
        <w:rPr>
          <w:lang w:val="pt-BR"/>
        </w:rPr>
      </w:pPr>
      <w:hyperlink w:anchor="_bookmark206" w:history="1">
        <w:r w:rsidRPr="00956ECD">
          <w:rPr>
            <w:color w:val="0000FF"/>
            <w:lang w:val="pt-BR"/>
          </w:rPr>
          <w:t xml:space="preserve">Art. 82 </w:t>
        </w:r>
      </w:hyperlink>
      <w:r w:rsidRPr="00956ECD">
        <w:rPr>
          <w:lang w:val="pt-BR"/>
        </w:rPr>
        <w:t>Registro da Emissão</w:t>
      </w:r>
      <w:r w:rsidRPr="00956ECD">
        <w:rPr>
          <w:lang w:val="pt-BR"/>
        </w:rPr>
        <w:tab/>
        <w:t>43</w:t>
      </w:r>
    </w:p>
    <w:p w14:paraId="431895AB" w14:textId="77777777" w:rsidR="00673B7E" w:rsidRPr="00956ECD" w:rsidRDefault="00673B7E">
      <w:pPr>
        <w:spacing w:line="273" w:lineRule="exact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bookmarkStart w:id="574" w:name="_bookmark573"/>
    <w:bookmarkStart w:id="575" w:name="_bookmark574"/>
    <w:bookmarkEnd w:id="574"/>
    <w:bookmarkEnd w:id="575"/>
    <w:p w14:paraId="21329904" w14:textId="77777777" w:rsidR="00673B7E" w:rsidRPr="00956ECD" w:rsidRDefault="00F31876">
      <w:pPr>
        <w:pStyle w:val="Textkrper"/>
        <w:tabs>
          <w:tab w:val="right" w:leader="dot" w:pos="9534"/>
        </w:tabs>
        <w:spacing w:before="811" w:line="273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"_bookmark207" </w:instrText>
      </w:r>
      <w:r>
        <w:fldChar w:fldCharType="separate"/>
      </w:r>
      <w:r w:rsidRPr="00956ECD">
        <w:rPr>
          <w:color w:val="0000FF"/>
          <w:lang w:val="pt-BR"/>
        </w:rPr>
        <w:t xml:space="preserve">Art. 83 </w:t>
      </w:r>
      <w:r>
        <w:rPr>
          <w:color w:val="0000FF"/>
        </w:rPr>
        <w:fldChar w:fldCharType="end"/>
      </w:r>
      <w:r w:rsidRPr="00956ECD">
        <w:rPr>
          <w:lang w:val="pt-BR"/>
        </w:rPr>
        <w:t>Projeto de Estatuto</w:t>
      </w:r>
      <w:r w:rsidRPr="00956ECD">
        <w:rPr>
          <w:lang w:val="pt-BR"/>
        </w:rPr>
        <w:tab/>
        <w:t>43</w:t>
      </w:r>
    </w:p>
    <w:bookmarkStart w:id="576" w:name="_bookmark575"/>
    <w:bookmarkEnd w:id="576"/>
    <w:p w14:paraId="2D24E467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"_bookmark208" </w:instrText>
      </w:r>
      <w:r>
        <w:fldChar w:fldCharType="separate"/>
      </w:r>
      <w:r w:rsidRPr="00956ECD">
        <w:rPr>
          <w:color w:val="0000FF"/>
          <w:lang w:val="pt-BR"/>
        </w:rPr>
        <w:t xml:space="preserve">Art. 84 </w:t>
      </w:r>
      <w:r>
        <w:rPr>
          <w:color w:val="0000FF"/>
        </w:rPr>
        <w:fldChar w:fldCharType="end"/>
      </w:r>
      <w:r w:rsidRPr="00956ECD">
        <w:rPr>
          <w:lang w:val="pt-BR"/>
        </w:rPr>
        <w:t>Prospecto</w:t>
      </w:r>
      <w:r w:rsidRPr="00956ECD">
        <w:rPr>
          <w:lang w:val="pt-BR"/>
        </w:rPr>
        <w:tab/>
        <w:t>43</w:t>
      </w:r>
    </w:p>
    <w:bookmarkStart w:id="577" w:name="_bookmark576"/>
    <w:bookmarkEnd w:id="577"/>
    <w:p w14:paraId="7B5B14DD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"_bookmark209" </w:instrText>
      </w:r>
      <w:r>
        <w:fldChar w:fldCharType="separate"/>
      </w:r>
      <w:r w:rsidRPr="00956ECD">
        <w:rPr>
          <w:color w:val="0000FF"/>
          <w:lang w:val="pt-BR"/>
        </w:rPr>
        <w:t xml:space="preserve">Art. 85 </w:t>
      </w:r>
      <w:r>
        <w:rPr>
          <w:color w:val="0000FF"/>
        </w:rPr>
        <w:fldChar w:fldCharType="end"/>
      </w:r>
      <w:r w:rsidRPr="00956ECD">
        <w:rPr>
          <w:lang w:val="pt-BR"/>
        </w:rPr>
        <w:t>Lista, Boletim e Entrada</w:t>
      </w:r>
      <w:r w:rsidRPr="00956ECD">
        <w:rPr>
          <w:lang w:val="pt-BR"/>
        </w:rPr>
        <w:tab/>
        <w:t>44</w:t>
      </w:r>
    </w:p>
    <w:bookmarkStart w:id="578" w:name="_bookmark577"/>
    <w:bookmarkEnd w:id="578"/>
    <w:p w14:paraId="703C4D21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"_bookmark210" </w:instrText>
      </w:r>
      <w:r>
        <w:fldChar w:fldCharType="separate"/>
      </w:r>
      <w:r w:rsidRPr="00956ECD">
        <w:rPr>
          <w:color w:val="0000FF"/>
          <w:lang w:val="pt-BR"/>
        </w:rPr>
        <w:t xml:space="preserve">Art. 86 </w:t>
      </w:r>
      <w:r>
        <w:rPr>
          <w:color w:val="0000FF"/>
        </w:rPr>
        <w:fldChar w:fldCharType="end"/>
      </w:r>
      <w:r w:rsidRPr="00956ECD">
        <w:rPr>
          <w:lang w:val="pt-BR"/>
        </w:rPr>
        <w:t>Convocação de Assembléia</w:t>
      </w:r>
      <w:r w:rsidRPr="00956ECD">
        <w:rPr>
          <w:lang w:val="pt-BR"/>
        </w:rPr>
        <w:tab/>
        <w:t>44</w:t>
      </w:r>
    </w:p>
    <w:bookmarkStart w:id="579" w:name="_bookmark578"/>
    <w:bookmarkEnd w:id="579"/>
    <w:p w14:paraId="5467EC17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"_bookmark211" </w:instrText>
      </w:r>
      <w:r>
        <w:fldChar w:fldCharType="separate"/>
      </w:r>
      <w:r w:rsidRPr="00956ECD">
        <w:rPr>
          <w:color w:val="0000FF"/>
          <w:lang w:val="pt-BR"/>
        </w:rPr>
        <w:t xml:space="preserve">Art. 87 </w:t>
      </w:r>
      <w:r>
        <w:rPr>
          <w:color w:val="0000FF"/>
        </w:rPr>
        <w:fldChar w:fldCharType="end"/>
      </w:r>
      <w:r w:rsidRPr="00956ECD">
        <w:rPr>
          <w:lang w:val="pt-BR"/>
        </w:rPr>
        <w:t>Assembléia de Constituição</w:t>
      </w:r>
      <w:r w:rsidRPr="00956ECD">
        <w:rPr>
          <w:lang w:val="pt-BR"/>
        </w:rPr>
        <w:tab/>
        <w:t>45</w:t>
      </w:r>
    </w:p>
    <w:bookmarkStart w:id="580" w:name="_bookmark579"/>
    <w:bookmarkEnd w:id="580"/>
    <w:p w14:paraId="31D906FF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 w:rsidRPr="00956ECD">
        <w:instrText xml:space="preserve"> HYPERLINK \l "_bookmark213" </w:instrText>
      </w:r>
      <w:r>
        <w:fldChar w:fldCharType="separate"/>
      </w:r>
      <w:r w:rsidRPr="00956ECD">
        <w:rPr>
          <w:color w:val="0000FF"/>
        </w:rPr>
        <w:t>Art. 88</w:t>
      </w:r>
      <w:r>
        <w:rPr>
          <w:color w:val="0000FF"/>
        </w:rPr>
        <w:fldChar w:fldCharType="end"/>
      </w:r>
      <w:r w:rsidRPr="00956ECD">
        <w:rPr>
          <w:color w:val="0000FF"/>
        </w:rPr>
        <w:tab/>
      </w:r>
      <w:r w:rsidRPr="00956ECD">
        <w:t>45</w:t>
      </w:r>
    </w:p>
    <w:bookmarkStart w:id="581" w:name="_bookmark580"/>
    <w:bookmarkEnd w:id="581"/>
    <w:p w14:paraId="6DEE39E7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"_bookmark215" </w:instrText>
      </w:r>
      <w:r>
        <w:fldChar w:fldCharType="separate"/>
      </w:r>
      <w:r w:rsidRPr="00956ECD">
        <w:rPr>
          <w:color w:val="0000FF"/>
          <w:lang w:val="de-DE"/>
        </w:rPr>
        <w:t>Art. 89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46</w:t>
      </w:r>
    </w:p>
    <w:bookmarkStart w:id="582" w:name="_bookmark581"/>
    <w:bookmarkEnd w:id="582"/>
    <w:p w14:paraId="673047E1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"_bookmark216" </w:instrText>
      </w:r>
      <w:r>
        <w:fldChar w:fldCharType="separate"/>
      </w:r>
      <w:r w:rsidRPr="00956ECD">
        <w:rPr>
          <w:color w:val="0000FF"/>
          <w:lang w:val="de-DE"/>
        </w:rPr>
        <w:t>Art. 90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46</w:t>
      </w:r>
    </w:p>
    <w:bookmarkStart w:id="583" w:name="_bookmark582"/>
    <w:bookmarkEnd w:id="583"/>
    <w:p w14:paraId="42427168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"_bookmark217" </w:instrText>
      </w:r>
      <w:r>
        <w:fldChar w:fldCharType="separate"/>
      </w:r>
      <w:r w:rsidRPr="00956ECD">
        <w:rPr>
          <w:color w:val="0000FF"/>
          <w:lang w:val="de-DE"/>
        </w:rPr>
        <w:t>Art. 91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46</w:t>
      </w:r>
    </w:p>
    <w:bookmarkStart w:id="584" w:name="_bookmark583"/>
    <w:bookmarkEnd w:id="584"/>
    <w:p w14:paraId="0A05877D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"_bookmark218" </w:instrText>
      </w:r>
      <w:r>
        <w:fldChar w:fldCharType="separate"/>
      </w:r>
      <w:r w:rsidRPr="00956ECD">
        <w:rPr>
          <w:color w:val="0000FF"/>
          <w:lang w:val="de-DE"/>
        </w:rPr>
        <w:t>Art. 92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46</w:t>
      </w:r>
    </w:p>
    <w:bookmarkStart w:id="585" w:name="_bookmark584"/>
    <w:bookmarkEnd w:id="585"/>
    <w:p w14:paraId="112B7EAF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"_bookmark219" </w:instrText>
      </w:r>
      <w:r>
        <w:fldChar w:fldCharType="separate"/>
      </w:r>
      <w:r w:rsidRPr="00956ECD">
        <w:rPr>
          <w:color w:val="0000FF"/>
          <w:lang w:val="pt-BR"/>
        </w:rPr>
        <w:t>Art. 93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46</w:t>
      </w:r>
    </w:p>
    <w:bookmarkStart w:id="586" w:name="_bookmark585"/>
    <w:bookmarkEnd w:id="586"/>
    <w:p w14:paraId="4CA7C2DC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"_bookmark221" </w:instrText>
      </w:r>
      <w:r>
        <w:fldChar w:fldCharType="separate"/>
      </w:r>
      <w:r w:rsidRPr="00956ECD">
        <w:rPr>
          <w:color w:val="0000FF"/>
          <w:lang w:val="pt-BR"/>
        </w:rPr>
        <w:t xml:space="preserve">Art. 94 </w:t>
      </w:r>
      <w:r>
        <w:rPr>
          <w:color w:val="0000FF"/>
        </w:rPr>
        <w:fldChar w:fldCharType="end"/>
      </w:r>
      <w:r w:rsidRPr="00956ECD">
        <w:rPr>
          <w:lang w:val="pt-BR"/>
        </w:rPr>
        <w:t>Arquivamento e Publicação</w:t>
      </w:r>
      <w:r w:rsidRPr="00956ECD">
        <w:rPr>
          <w:lang w:val="pt-BR"/>
        </w:rPr>
        <w:tab/>
        <w:t>47</w:t>
      </w:r>
    </w:p>
    <w:bookmarkStart w:id="587" w:name="_bookmark586"/>
    <w:bookmarkEnd w:id="587"/>
    <w:p w14:paraId="5AEB501B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"_bookmark222" </w:instrText>
      </w:r>
      <w:r>
        <w:fldChar w:fldCharType="separate"/>
      </w:r>
      <w:r w:rsidRPr="00956ECD">
        <w:rPr>
          <w:color w:val="0000FF"/>
          <w:lang w:val="pt-BR"/>
        </w:rPr>
        <w:t xml:space="preserve">Art. 95 </w:t>
      </w:r>
      <w:r>
        <w:rPr>
          <w:color w:val="0000FF"/>
        </w:rPr>
        <w:fldChar w:fldCharType="end"/>
      </w:r>
      <w:r w:rsidRPr="00956ECD">
        <w:rPr>
          <w:lang w:val="pt-BR"/>
        </w:rPr>
        <w:t>Companhia Constituída por Assembléia</w:t>
      </w:r>
      <w:r w:rsidRPr="00956ECD">
        <w:rPr>
          <w:lang w:val="pt-BR"/>
        </w:rPr>
        <w:tab/>
        <w:t>47</w:t>
      </w:r>
    </w:p>
    <w:bookmarkStart w:id="588" w:name="_bookmark587"/>
    <w:bookmarkEnd w:id="588"/>
    <w:p w14:paraId="106D0204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"_bookmark223" </w:instrText>
      </w:r>
      <w:r>
        <w:fldChar w:fldCharType="separate"/>
      </w:r>
      <w:r w:rsidRPr="00956ECD">
        <w:rPr>
          <w:color w:val="0000FF"/>
          <w:lang w:val="pt-BR"/>
        </w:rPr>
        <w:t xml:space="preserve">Art. 96 </w:t>
      </w:r>
      <w:r>
        <w:rPr>
          <w:color w:val="0000FF"/>
        </w:rPr>
        <w:fldChar w:fldCharType="end"/>
      </w:r>
      <w:r w:rsidRPr="00956ECD">
        <w:rPr>
          <w:lang w:val="pt-BR"/>
        </w:rPr>
        <w:t>Companhia Constituída por Escritura Pública</w:t>
      </w:r>
      <w:r w:rsidRPr="00956ECD">
        <w:rPr>
          <w:lang w:val="pt-BR"/>
        </w:rPr>
        <w:tab/>
        <w:t>47</w:t>
      </w:r>
    </w:p>
    <w:bookmarkStart w:id="589" w:name="_bookmark588"/>
    <w:bookmarkEnd w:id="589"/>
    <w:p w14:paraId="40F2FDA3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"_bookmark224" </w:instrText>
      </w:r>
      <w:r>
        <w:fldChar w:fldCharType="separate"/>
      </w:r>
      <w:r w:rsidRPr="00956ECD">
        <w:rPr>
          <w:color w:val="0000FF"/>
          <w:lang w:val="pt-BR"/>
        </w:rPr>
        <w:t xml:space="preserve">Art. 97 </w:t>
      </w:r>
      <w:r>
        <w:rPr>
          <w:color w:val="0000FF"/>
        </w:rPr>
        <w:fldChar w:fldCharType="end"/>
      </w:r>
      <w:r w:rsidRPr="00956ECD">
        <w:rPr>
          <w:lang w:val="pt-BR"/>
        </w:rPr>
        <w:t>Registro do Comércio</w:t>
      </w:r>
      <w:r w:rsidRPr="00956ECD">
        <w:rPr>
          <w:lang w:val="pt-BR"/>
        </w:rPr>
        <w:tab/>
        <w:t>47</w:t>
      </w:r>
    </w:p>
    <w:bookmarkStart w:id="590" w:name="_bookmark589"/>
    <w:bookmarkEnd w:id="590"/>
    <w:p w14:paraId="44F93A2B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"_bookmark225" </w:instrText>
      </w:r>
      <w:r>
        <w:fldChar w:fldCharType="separate"/>
      </w:r>
      <w:r w:rsidRPr="00956ECD">
        <w:rPr>
          <w:color w:val="0000FF"/>
          <w:lang w:val="pt-BR"/>
        </w:rPr>
        <w:t xml:space="preserve">Art. 98 </w:t>
      </w:r>
      <w:r>
        <w:rPr>
          <w:color w:val="0000FF"/>
        </w:rPr>
        <w:fldChar w:fldCharType="end"/>
      </w:r>
      <w:r w:rsidRPr="00956ECD">
        <w:rPr>
          <w:lang w:val="pt-BR"/>
        </w:rPr>
        <w:t>Publicação e Transferência de Bens</w:t>
      </w:r>
      <w:r w:rsidRPr="00956ECD">
        <w:rPr>
          <w:lang w:val="pt-BR"/>
        </w:rPr>
        <w:tab/>
        <w:t>48</w:t>
      </w:r>
    </w:p>
    <w:bookmarkStart w:id="591" w:name="_bookmark590"/>
    <w:bookmarkEnd w:id="591"/>
    <w:p w14:paraId="2839694D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"_bookmark226" </w:instrText>
      </w:r>
      <w:r>
        <w:fldChar w:fldCharType="separate"/>
      </w:r>
      <w:r w:rsidRPr="00956ECD">
        <w:rPr>
          <w:color w:val="0000FF"/>
          <w:lang w:val="pt-BR"/>
        </w:rPr>
        <w:t xml:space="preserve">Art. 99 </w:t>
      </w:r>
      <w:r>
        <w:rPr>
          <w:color w:val="0000FF"/>
        </w:rPr>
        <w:fldChar w:fldCharType="end"/>
      </w:r>
      <w:r w:rsidRPr="00956ECD">
        <w:rPr>
          <w:lang w:val="pt-BR"/>
        </w:rPr>
        <w:t>Responsabilidade dos Primeiros Administradores</w:t>
      </w:r>
      <w:r w:rsidRPr="00956ECD">
        <w:rPr>
          <w:lang w:val="pt-BR"/>
        </w:rPr>
        <w:tab/>
        <w:t>48</w:t>
      </w:r>
    </w:p>
    <w:bookmarkStart w:id="592" w:name="_bookmark591"/>
    <w:bookmarkEnd w:id="592"/>
    <w:p w14:paraId="3D89751B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"_bookmark228" </w:instrText>
      </w:r>
      <w:r>
        <w:fldChar w:fldCharType="separate"/>
      </w:r>
      <w:r w:rsidRPr="00956ECD">
        <w:rPr>
          <w:color w:val="0000FF"/>
          <w:lang w:val="pt-BR"/>
        </w:rPr>
        <w:t>Art. 100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49</w:t>
      </w:r>
    </w:p>
    <w:bookmarkStart w:id="593" w:name="_bookmark592"/>
    <w:bookmarkEnd w:id="593"/>
    <w:p w14:paraId="5D5E673F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"_bookmark229" </w:instrText>
      </w:r>
      <w:r>
        <w:fldChar w:fldCharType="separate"/>
      </w:r>
      <w:r w:rsidRPr="00956ECD">
        <w:rPr>
          <w:color w:val="0000FF"/>
          <w:lang w:val="pt-BR"/>
        </w:rPr>
        <w:t xml:space="preserve">Art. 101 </w:t>
      </w:r>
      <w:r>
        <w:rPr>
          <w:color w:val="0000FF"/>
        </w:rPr>
        <w:fldChar w:fldCharType="end"/>
      </w:r>
      <w:r w:rsidRPr="00956ECD">
        <w:rPr>
          <w:lang w:val="pt-BR"/>
        </w:rPr>
        <w:t>Escrituração do Agente Emissor</w:t>
      </w:r>
      <w:r w:rsidRPr="00956ECD">
        <w:rPr>
          <w:lang w:val="pt-BR"/>
        </w:rPr>
        <w:tab/>
        <w:t>50</w:t>
      </w:r>
    </w:p>
    <w:bookmarkStart w:id="594" w:name="_bookmark593"/>
    <w:bookmarkEnd w:id="594"/>
    <w:p w14:paraId="09ABBEF2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"_bookmark230" </w:instrText>
      </w:r>
      <w:r>
        <w:fldChar w:fldCharType="separate"/>
      </w:r>
      <w:r w:rsidRPr="00956ECD">
        <w:rPr>
          <w:color w:val="0000FF"/>
          <w:lang w:val="pt-BR"/>
        </w:rPr>
        <w:t xml:space="preserve">Art. 102 </w:t>
      </w:r>
      <w:r>
        <w:rPr>
          <w:color w:val="0000FF"/>
        </w:rPr>
        <w:fldChar w:fldCharType="end"/>
      </w:r>
      <w:r w:rsidRPr="00956ECD">
        <w:rPr>
          <w:lang w:val="pt-BR"/>
        </w:rPr>
        <w:t>Ações Escriturais</w:t>
      </w:r>
      <w:r w:rsidRPr="00956ECD">
        <w:rPr>
          <w:lang w:val="pt-BR"/>
        </w:rPr>
        <w:tab/>
        <w:t>50</w:t>
      </w:r>
    </w:p>
    <w:bookmarkStart w:id="595" w:name="_bookmark594"/>
    <w:bookmarkEnd w:id="595"/>
    <w:p w14:paraId="1CC90256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"_bookmark231" </w:instrText>
      </w:r>
      <w:r>
        <w:fldChar w:fldCharType="separate"/>
      </w:r>
      <w:r w:rsidRPr="00956ECD">
        <w:rPr>
          <w:color w:val="0000FF"/>
          <w:lang w:val="pt-BR"/>
        </w:rPr>
        <w:t xml:space="preserve">Art. 103 </w:t>
      </w:r>
      <w:r>
        <w:rPr>
          <w:color w:val="0000FF"/>
        </w:rPr>
        <w:fldChar w:fldCharType="end"/>
      </w:r>
      <w:r w:rsidRPr="00956ECD">
        <w:rPr>
          <w:lang w:val="pt-BR"/>
        </w:rPr>
        <w:t>Fiscalização e Dúvidas no Registro</w:t>
      </w:r>
      <w:r w:rsidRPr="00956ECD">
        <w:rPr>
          <w:lang w:val="pt-BR"/>
        </w:rPr>
        <w:tab/>
        <w:t>50</w:t>
      </w:r>
    </w:p>
    <w:bookmarkStart w:id="596" w:name="_bookmark595"/>
    <w:bookmarkEnd w:id="596"/>
    <w:p w14:paraId="666B6E76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"_bookmark232" </w:instrText>
      </w:r>
      <w:r>
        <w:fldChar w:fldCharType="separate"/>
      </w:r>
      <w:r w:rsidRPr="00956ECD">
        <w:rPr>
          <w:color w:val="0000FF"/>
          <w:lang w:val="pt-BR"/>
        </w:rPr>
        <w:t xml:space="preserve">Art. 104 </w:t>
      </w:r>
      <w:r>
        <w:rPr>
          <w:color w:val="0000FF"/>
        </w:rPr>
        <w:fldChar w:fldCharType="end"/>
      </w:r>
      <w:r w:rsidRPr="00956ECD">
        <w:rPr>
          <w:lang w:val="pt-BR"/>
        </w:rPr>
        <w:t>Responsabilidade da Companhia</w:t>
      </w:r>
      <w:r w:rsidRPr="00956ECD">
        <w:rPr>
          <w:lang w:val="pt-BR"/>
        </w:rPr>
        <w:tab/>
        <w:t>51</w:t>
      </w:r>
    </w:p>
    <w:bookmarkStart w:id="597" w:name="_bookmark596"/>
    <w:bookmarkEnd w:id="597"/>
    <w:p w14:paraId="4279A12C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"_bookmark233" </w:instrText>
      </w:r>
      <w:r>
        <w:fldChar w:fldCharType="separate"/>
      </w:r>
      <w:r w:rsidRPr="00956ECD">
        <w:rPr>
          <w:color w:val="0000FF"/>
          <w:lang w:val="pt-BR"/>
        </w:rPr>
        <w:t xml:space="preserve">Art. 105 </w:t>
      </w:r>
      <w:r>
        <w:rPr>
          <w:color w:val="0000FF"/>
        </w:rPr>
        <w:fldChar w:fldCharType="end"/>
      </w:r>
      <w:r w:rsidRPr="00956ECD">
        <w:rPr>
          <w:lang w:val="pt-BR"/>
        </w:rPr>
        <w:t>Exibição dos Livros</w:t>
      </w:r>
      <w:r w:rsidRPr="00956ECD">
        <w:rPr>
          <w:lang w:val="pt-BR"/>
        </w:rPr>
        <w:tab/>
        <w:t>51</w:t>
      </w:r>
    </w:p>
    <w:bookmarkStart w:id="598" w:name="_bookmark597"/>
    <w:bookmarkEnd w:id="598"/>
    <w:p w14:paraId="4F28FBEF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"_bookmark236" </w:instrText>
      </w:r>
      <w:r>
        <w:fldChar w:fldCharType="separate"/>
      </w:r>
      <w:r w:rsidRPr="00956ECD">
        <w:rPr>
          <w:color w:val="0000FF"/>
          <w:lang w:val="pt-BR"/>
        </w:rPr>
        <w:t xml:space="preserve">Art. 106 </w:t>
      </w:r>
      <w:r>
        <w:rPr>
          <w:color w:val="0000FF"/>
        </w:rPr>
        <w:fldChar w:fldCharType="end"/>
      </w:r>
      <w:r w:rsidRPr="00956ECD">
        <w:rPr>
          <w:lang w:val="pt-BR"/>
        </w:rPr>
        <w:t>Condições e Mora</w:t>
      </w:r>
      <w:r w:rsidRPr="00956ECD">
        <w:rPr>
          <w:lang w:val="pt-BR"/>
        </w:rPr>
        <w:tab/>
        <w:t>52</w:t>
      </w:r>
    </w:p>
    <w:bookmarkStart w:id="599" w:name="_bookmark598"/>
    <w:bookmarkEnd w:id="599"/>
    <w:p w14:paraId="7255EFB0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"_bookmark237" </w:instrText>
      </w:r>
      <w:r>
        <w:fldChar w:fldCharType="separate"/>
      </w:r>
      <w:r w:rsidRPr="00956ECD">
        <w:rPr>
          <w:color w:val="0000FF"/>
          <w:lang w:val="pt-BR"/>
        </w:rPr>
        <w:t xml:space="preserve">Art. 107 </w:t>
      </w:r>
      <w:r>
        <w:rPr>
          <w:color w:val="0000FF"/>
        </w:rPr>
        <w:fldChar w:fldCharType="end"/>
      </w:r>
      <w:r w:rsidRPr="00956ECD">
        <w:rPr>
          <w:lang w:val="pt-BR"/>
        </w:rPr>
        <w:t>Acionista Remisso</w:t>
      </w:r>
      <w:r w:rsidRPr="00956ECD">
        <w:rPr>
          <w:lang w:val="pt-BR"/>
        </w:rPr>
        <w:tab/>
        <w:t>52</w:t>
      </w:r>
    </w:p>
    <w:bookmarkStart w:id="600" w:name="_bookmark599"/>
    <w:bookmarkEnd w:id="600"/>
    <w:p w14:paraId="65D93A68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"_bookmark238" </w:instrText>
      </w:r>
      <w:r>
        <w:fldChar w:fldCharType="separate"/>
      </w:r>
      <w:r w:rsidRPr="00956ECD">
        <w:rPr>
          <w:color w:val="0000FF"/>
          <w:lang w:val="pt-BR"/>
        </w:rPr>
        <w:t xml:space="preserve">Art. 108 </w:t>
      </w:r>
      <w:r>
        <w:rPr>
          <w:color w:val="0000FF"/>
        </w:rPr>
        <w:fldChar w:fldCharType="end"/>
      </w:r>
      <w:r w:rsidRPr="00956ECD">
        <w:rPr>
          <w:lang w:val="pt-BR"/>
        </w:rPr>
        <w:t>Responsabilidade dos Alienantes</w:t>
      </w:r>
      <w:r w:rsidRPr="00956ECD">
        <w:rPr>
          <w:lang w:val="pt-BR"/>
        </w:rPr>
        <w:tab/>
        <w:t>53</w:t>
      </w:r>
    </w:p>
    <w:bookmarkStart w:id="601" w:name="_bookmark600"/>
    <w:bookmarkEnd w:id="601"/>
    <w:p w14:paraId="59A29134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"_bookmark240" </w:instrText>
      </w:r>
      <w:r>
        <w:fldChar w:fldCharType="separate"/>
      </w:r>
      <w:r w:rsidRPr="00956ECD">
        <w:rPr>
          <w:color w:val="0000FF"/>
          <w:lang w:val="pt-BR"/>
        </w:rPr>
        <w:t>Art. 109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53</w:t>
      </w:r>
    </w:p>
    <w:bookmarkStart w:id="602" w:name="_bookmark601"/>
    <w:bookmarkEnd w:id="602"/>
    <w:p w14:paraId="4CA96789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"_bookmark242" </w:instrText>
      </w:r>
      <w:r>
        <w:fldChar w:fldCharType="separate"/>
      </w:r>
      <w:r w:rsidRPr="00956ECD">
        <w:rPr>
          <w:color w:val="0000FF"/>
          <w:lang w:val="pt-BR"/>
        </w:rPr>
        <w:t xml:space="preserve">Art. 110 </w:t>
      </w:r>
      <w:r>
        <w:rPr>
          <w:color w:val="0000FF"/>
        </w:rPr>
        <w:fldChar w:fldCharType="end"/>
      </w:r>
      <w:r w:rsidRPr="00956ECD">
        <w:rPr>
          <w:lang w:val="pt-BR"/>
        </w:rPr>
        <w:t>Disposições Gerais</w:t>
      </w:r>
      <w:r w:rsidRPr="00956ECD">
        <w:rPr>
          <w:lang w:val="pt-BR"/>
        </w:rPr>
        <w:tab/>
        <w:t>54</w:t>
      </w:r>
    </w:p>
    <w:bookmarkStart w:id="603" w:name="_bookmark602"/>
    <w:bookmarkEnd w:id="603"/>
    <w:p w14:paraId="19F5BEF9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"_bookmark243" </w:instrText>
      </w:r>
      <w:r>
        <w:fldChar w:fldCharType="separate"/>
      </w:r>
      <w:r w:rsidRPr="00956ECD">
        <w:rPr>
          <w:color w:val="0000FF"/>
          <w:lang w:val="pt-BR"/>
        </w:rPr>
        <w:t xml:space="preserve">Art. 111 </w:t>
      </w:r>
      <w:r>
        <w:rPr>
          <w:color w:val="0000FF"/>
        </w:rPr>
        <w:fldChar w:fldCharType="end"/>
      </w:r>
      <w:r w:rsidRPr="00956ECD">
        <w:rPr>
          <w:lang w:val="pt-BR"/>
        </w:rPr>
        <w:t>Ações Preferenciais</w:t>
      </w:r>
      <w:r w:rsidRPr="00956ECD">
        <w:rPr>
          <w:lang w:val="pt-BR"/>
        </w:rPr>
        <w:tab/>
        <w:t>54</w:t>
      </w:r>
    </w:p>
    <w:bookmarkStart w:id="604" w:name="_bookmark603"/>
    <w:bookmarkEnd w:id="604"/>
    <w:p w14:paraId="03AC25E3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"_bookmark244" </w:instrText>
      </w:r>
      <w:r>
        <w:fldChar w:fldCharType="separate"/>
      </w:r>
      <w:r w:rsidRPr="00956ECD">
        <w:rPr>
          <w:color w:val="0000FF"/>
          <w:lang w:val="pt-BR"/>
        </w:rPr>
        <w:t xml:space="preserve">Art. 112 </w:t>
      </w:r>
      <w:r>
        <w:rPr>
          <w:color w:val="0000FF"/>
        </w:rPr>
        <w:fldChar w:fldCharType="end"/>
      </w:r>
      <w:r w:rsidRPr="00956ECD">
        <w:rPr>
          <w:lang w:val="pt-BR"/>
        </w:rPr>
        <w:t>Não Exercício de Voto pelas Ações ao Portador</w:t>
      </w:r>
      <w:r w:rsidRPr="00956ECD">
        <w:rPr>
          <w:lang w:val="pt-BR"/>
        </w:rPr>
        <w:tab/>
        <w:t>55</w:t>
      </w:r>
    </w:p>
    <w:bookmarkStart w:id="605" w:name="_bookmark604"/>
    <w:bookmarkEnd w:id="605"/>
    <w:p w14:paraId="7E361741" w14:textId="77777777" w:rsidR="00673B7E" w:rsidRPr="00956ECD" w:rsidRDefault="00F31876">
      <w:pPr>
        <w:pStyle w:val="Textkrper"/>
        <w:tabs>
          <w:tab w:val="right" w:leader="dot" w:pos="953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"_bookmark245" </w:instrText>
      </w:r>
      <w:r>
        <w:fldChar w:fldCharType="separate"/>
      </w:r>
      <w:r w:rsidRPr="00956ECD">
        <w:rPr>
          <w:color w:val="0000FF"/>
          <w:lang w:val="pt-BR"/>
        </w:rPr>
        <w:t xml:space="preserve">Art. 113 </w:t>
      </w:r>
      <w:r>
        <w:rPr>
          <w:color w:val="0000FF"/>
        </w:rPr>
        <w:fldChar w:fldCharType="end"/>
      </w:r>
      <w:r w:rsidRPr="00956ECD">
        <w:rPr>
          <w:lang w:val="pt-BR"/>
        </w:rPr>
        <w:t>Voto das Ações Empenhadas e Alienadas Fiduciariamente</w:t>
      </w:r>
      <w:r w:rsidRPr="00956ECD">
        <w:rPr>
          <w:lang w:val="pt-BR"/>
        </w:rPr>
        <w:tab/>
        <w:t>55</w:t>
      </w:r>
    </w:p>
    <w:bookmarkStart w:id="606" w:name="_bookmark605"/>
    <w:bookmarkEnd w:id="606"/>
    <w:p w14:paraId="7C2715BD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"_bookmark246" </w:instrText>
      </w:r>
      <w:r>
        <w:fldChar w:fldCharType="separate"/>
      </w:r>
      <w:r w:rsidRPr="00956ECD">
        <w:rPr>
          <w:color w:val="0000FF"/>
          <w:lang w:val="pt-BR"/>
        </w:rPr>
        <w:t xml:space="preserve">Art. 114 </w:t>
      </w:r>
      <w:r>
        <w:rPr>
          <w:color w:val="0000FF"/>
        </w:rPr>
        <w:fldChar w:fldCharType="end"/>
      </w:r>
      <w:r w:rsidRPr="00956ECD">
        <w:rPr>
          <w:lang w:val="pt-BR"/>
        </w:rPr>
        <w:t>Voto das Ações Gravadas com Usufruto</w:t>
      </w:r>
      <w:r w:rsidRPr="00956ECD">
        <w:rPr>
          <w:lang w:val="pt-BR"/>
        </w:rPr>
        <w:tab/>
        <w:t>55</w:t>
      </w:r>
    </w:p>
    <w:bookmarkStart w:id="607" w:name="_bookmark606"/>
    <w:bookmarkEnd w:id="607"/>
    <w:p w14:paraId="027A010E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"_bookmark247" </w:instrText>
      </w:r>
      <w:r>
        <w:fldChar w:fldCharType="separate"/>
      </w:r>
      <w:r w:rsidRPr="00956ECD">
        <w:rPr>
          <w:color w:val="0000FF"/>
          <w:lang w:val="pt-BR"/>
        </w:rPr>
        <w:t xml:space="preserve">Art. 115 </w:t>
      </w:r>
      <w:r>
        <w:rPr>
          <w:color w:val="0000FF"/>
        </w:rPr>
        <w:fldChar w:fldCharType="end"/>
      </w:r>
      <w:r w:rsidRPr="00956ECD">
        <w:rPr>
          <w:lang w:val="pt-BR"/>
        </w:rPr>
        <w:t>Abuso do Direito de Voto e Conflito de Interesses</w:t>
      </w:r>
      <w:r w:rsidRPr="00956ECD">
        <w:rPr>
          <w:lang w:val="pt-BR"/>
        </w:rPr>
        <w:tab/>
        <w:t>55</w:t>
      </w:r>
    </w:p>
    <w:bookmarkStart w:id="608" w:name="_bookmark607"/>
    <w:bookmarkEnd w:id="608"/>
    <w:p w14:paraId="1D872046" w14:textId="77777777" w:rsidR="00673B7E" w:rsidRDefault="00F31876">
      <w:pPr>
        <w:pStyle w:val="Textkrper"/>
        <w:tabs>
          <w:tab w:val="right" w:leader="dot" w:pos="9533"/>
        </w:tabs>
        <w:spacing w:line="270" w:lineRule="exact"/>
        <w:ind w:left="676"/>
      </w:pPr>
      <w:r>
        <w:fldChar w:fldCharType="begin"/>
      </w:r>
      <w:r>
        <w:instrText xml:space="preserve"> HYPERLINK \l "_bookmark249" </w:instrText>
      </w:r>
      <w:r>
        <w:fldChar w:fldCharType="separate"/>
      </w:r>
      <w:r>
        <w:rPr>
          <w:color w:val="0000FF"/>
        </w:rPr>
        <w:t xml:space="preserve">Art. 116 </w:t>
      </w:r>
      <w:r>
        <w:rPr>
          <w:color w:val="0000FF"/>
        </w:rPr>
        <w:fldChar w:fldCharType="end"/>
      </w:r>
      <w:r>
        <w:t>Deveres</w:t>
      </w:r>
      <w:r>
        <w:tab/>
        <w:t>56</w:t>
      </w:r>
    </w:p>
    <w:bookmarkStart w:id="609" w:name="_bookmark608"/>
    <w:bookmarkEnd w:id="609"/>
    <w:p w14:paraId="63EDDB05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"_bookmark250" </w:instrText>
      </w:r>
      <w:r>
        <w:fldChar w:fldCharType="separate"/>
      </w:r>
      <w:r>
        <w:rPr>
          <w:color w:val="0000FF"/>
        </w:rPr>
        <w:t>Art. 116-A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56</w:t>
      </w:r>
    </w:p>
    <w:bookmarkStart w:id="610" w:name="_bookmark609"/>
    <w:bookmarkEnd w:id="610"/>
    <w:p w14:paraId="36F84B7F" w14:textId="77777777" w:rsidR="00673B7E" w:rsidRDefault="00F31876">
      <w:pPr>
        <w:pStyle w:val="Textkrper"/>
        <w:tabs>
          <w:tab w:val="right" w:leader="dot" w:pos="9534"/>
        </w:tabs>
        <w:spacing w:line="270" w:lineRule="exact"/>
        <w:ind w:left="676"/>
      </w:pPr>
      <w:r>
        <w:fldChar w:fldCharType="begin"/>
      </w:r>
      <w:r>
        <w:instrText xml:space="preserve"> HYPERLINK \l "_bookmark251" </w:instrText>
      </w:r>
      <w:r>
        <w:fldChar w:fldCharType="separate"/>
      </w:r>
      <w:r>
        <w:rPr>
          <w:color w:val="0000FF"/>
        </w:rPr>
        <w:t xml:space="preserve">Art. 117 </w:t>
      </w:r>
      <w:r>
        <w:rPr>
          <w:color w:val="0000FF"/>
        </w:rPr>
        <w:fldChar w:fldCharType="end"/>
      </w:r>
      <w:r>
        <w:t>Responsabilidade</w:t>
      </w:r>
      <w:r>
        <w:tab/>
        <w:t>56</w:t>
      </w:r>
    </w:p>
    <w:bookmarkStart w:id="611" w:name="_bookmark610"/>
    <w:bookmarkEnd w:id="611"/>
    <w:p w14:paraId="6E752A90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"_bookmark253" </w:instrText>
      </w:r>
      <w:r>
        <w:fldChar w:fldCharType="separate"/>
      </w:r>
      <w:r>
        <w:rPr>
          <w:color w:val="0000FF"/>
        </w:rPr>
        <w:t>Art. 118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58</w:t>
      </w:r>
    </w:p>
    <w:bookmarkStart w:id="612" w:name="_bookmark611"/>
    <w:bookmarkEnd w:id="612"/>
    <w:p w14:paraId="1FEED7F1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"_bookmark255" </w:instrText>
      </w:r>
      <w:r>
        <w:fldChar w:fldCharType="separate"/>
      </w:r>
      <w:r w:rsidRPr="00956ECD">
        <w:rPr>
          <w:color w:val="0000FF"/>
          <w:lang w:val="pt-BR"/>
        </w:rPr>
        <w:t>Art. 119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59</w:t>
      </w:r>
    </w:p>
    <w:bookmarkStart w:id="613" w:name="_bookmark612"/>
    <w:bookmarkEnd w:id="613"/>
    <w:p w14:paraId="28DEF552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"_bookmark257" </w:instrText>
      </w:r>
      <w:r>
        <w:fldChar w:fldCharType="separate"/>
      </w:r>
      <w:r w:rsidRPr="00956ECD">
        <w:rPr>
          <w:color w:val="0000FF"/>
          <w:lang w:val="pt-BR"/>
        </w:rPr>
        <w:t>Art. 120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59</w:t>
      </w:r>
    </w:p>
    <w:bookmarkStart w:id="614" w:name="_bookmark613"/>
    <w:bookmarkEnd w:id="614"/>
    <w:p w14:paraId="0C760A2F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"_bookmark260" </w:instrText>
      </w:r>
      <w:r>
        <w:fldChar w:fldCharType="separate"/>
      </w:r>
      <w:r w:rsidRPr="00956ECD">
        <w:rPr>
          <w:color w:val="0000FF"/>
          <w:lang w:val="pt-BR"/>
        </w:rPr>
        <w:t>Art. 121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60</w:t>
      </w:r>
    </w:p>
    <w:bookmarkStart w:id="615" w:name="_bookmark614"/>
    <w:bookmarkEnd w:id="615"/>
    <w:p w14:paraId="277153D0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"_bookmark261" </w:instrText>
      </w:r>
      <w:r>
        <w:fldChar w:fldCharType="separate"/>
      </w:r>
      <w:r w:rsidRPr="00956ECD">
        <w:rPr>
          <w:color w:val="0000FF"/>
          <w:lang w:val="pt-BR"/>
        </w:rPr>
        <w:t xml:space="preserve">Art. 122 </w:t>
      </w:r>
      <w:r>
        <w:rPr>
          <w:color w:val="0000FF"/>
        </w:rPr>
        <w:fldChar w:fldCharType="end"/>
      </w:r>
      <w:r w:rsidRPr="00956ECD">
        <w:rPr>
          <w:lang w:val="pt-BR"/>
        </w:rPr>
        <w:t>Competência Privativa</w:t>
      </w:r>
      <w:r w:rsidRPr="00956ECD">
        <w:rPr>
          <w:lang w:val="pt-BR"/>
        </w:rPr>
        <w:tab/>
        <w:t>60</w:t>
      </w:r>
    </w:p>
    <w:bookmarkStart w:id="616" w:name="_bookmark615"/>
    <w:bookmarkEnd w:id="616"/>
    <w:p w14:paraId="41A928E1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"_bookmark262" </w:instrText>
      </w:r>
      <w:r>
        <w:fldChar w:fldCharType="separate"/>
      </w:r>
      <w:r w:rsidRPr="00956ECD">
        <w:rPr>
          <w:color w:val="0000FF"/>
          <w:lang w:val="pt-BR"/>
        </w:rPr>
        <w:t xml:space="preserve">Art. 123 </w:t>
      </w:r>
      <w:r>
        <w:rPr>
          <w:color w:val="0000FF"/>
        </w:rPr>
        <w:fldChar w:fldCharType="end"/>
      </w:r>
      <w:r w:rsidRPr="00956ECD">
        <w:rPr>
          <w:lang w:val="pt-BR"/>
        </w:rPr>
        <w:t>Competência para Convocação</w:t>
      </w:r>
      <w:r w:rsidRPr="00956ECD">
        <w:rPr>
          <w:lang w:val="pt-BR"/>
        </w:rPr>
        <w:tab/>
        <w:t>61</w:t>
      </w:r>
    </w:p>
    <w:bookmarkStart w:id="617" w:name="_bookmark616"/>
    <w:bookmarkEnd w:id="617"/>
    <w:p w14:paraId="1192232C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"_bookmark263" </w:instrText>
      </w:r>
      <w:r>
        <w:fldChar w:fldCharType="separate"/>
      </w:r>
      <w:r w:rsidRPr="00956ECD">
        <w:rPr>
          <w:color w:val="0000FF"/>
          <w:lang w:val="pt-BR"/>
        </w:rPr>
        <w:t xml:space="preserve">Art. 124 </w:t>
      </w:r>
      <w:r>
        <w:rPr>
          <w:color w:val="0000FF"/>
        </w:rPr>
        <w:fldChar w:fldCharType="end"/>
      </w:r>
      <w:r w:rsidRPr="00956ECD">
        <w:rPr>
          <w:lang w:val="pt-BR"/>
        </w:rPr>
        <w:t>Modo de Convocação e Local</w:t>
      </w:r>
      <w:r w:rsidRPr="00956ECD">
        <w:rPr>
          <w:lang w:val="pt-BR"/>
        </w:rPr>
        <w:tab/>
        <w:t>61</w:t>
      </w:r>
    </w:p>
    <w:bookmarkStart w:id="618" w:name="_bookmark617"/>
    <w:bookmarkEnd w:id="618"/>
    <w:p w14:paraId="2E5C03E3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"_bookmark264" </w:instrText>
      </w:r>
      <w:r>
        <w:fldChar w:fldCharType="separate"/>
      </w:r>
      <w:r w:rsidRPr="00956ECD">
        <w:rPr>
          <w:color w:val="0000FF"/>
          <w:lang w:val="pt-BR"/>
        </w:rPr>
        <w:t xml:space="preserve">Art. 125 </w:t>
      </w:r>
      <w:r>
        <w:rPr>
          <w:color w:val="0000FF"/>
        </w:rPr>
        <w:fldChar w:fldCharType="end"/>
      </w:r>
      <w:r w:rsidRPr="00956ECD">
        <w:rPr>
          <w:lang w:val="pt-BR"/>
        </w:rPr>
        <w:t>"Quorum" de Instalação</w:t>
      </w:r>
      <w:r w:rsidRPr="00956ECD">
        <w:rPr>
          <w:lang w:val="pt-BR"/>
        </w:rPr>
        <w:tab/>
        <w:t>62</w:t>
      </w:r>
    </w:p>
    <w:p w14:paraId="1B0DD816" w14:textId="77777777" w:rsidR="00673B7E" w:rsidRPr="00956ECD" w:rsidRDefault="00F31876">
      <w:pPr>
        <w:pStyle w:val="Textkrper"/>
        <w:tabs>
          <w:tab w:val="right" w:leader="dot" w:pos="9535"/>
        </w:tabs>
        <w:spacing w:line="273" w:lineRule="exact"/>
        <w:ind w:left="676"/>
        <w:rPr>
          <w:lang w:val="pt-BR"/>
        </w:rPr>
      </w:pPr>
      <w:hyperlink w:anchor="_bookmark265" w:history="1">
        <w:r w:rsidRPr="00956ECD">
          <w:rPr>
            <w:color w:val="0000FF"/>
            <w:lang w:val="pt-BR"/>
          </w:rPr>
          <w:t xml:space="preserve">Art. 126 </w:t>
        </w:r>
      </w:hyperlink>
      <w:r w:rsidRPr="00956ECD">
        <w:rPr>
          <w:lang w:val="pt-BR"/>
        </w:rPr>
        <w:t>Legitimação e Representação</w:t>
      </w:r>
      <w:r w:rsidRPr="00956ECD">
        <w:rPr>
          <w:lang w:val="pt-BR"/>
        </w:rPr>
        <w:tab/>
        <w:t>63</w:t>
      </w:r>
    </w:p>
    <w:p w14:paraId="7D277571" w14:textId="77777777" w:rsidR="00673B7E" w:rsidRPr="00956ECD" w:rsidRDefault="00673B7E">
      <w:pPr>
        <w:spacing w:line="273" w:lineRule="exact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bookmarkStart w:id="619" w:name="_bookmark618"/>
    <w:bookmarkStart w:id="620" w:name="_bookmark619"/>
    <w:bookmarkEnd w:id="619"/>
    <w:bookmarkEnd w:id="620"/>
    <w:p w14:paraId="6DD16BC1" w14:textId="77777777" w:rsidR="00673B7E" w:rsidRPr="00956ECD" w:rsidRDefault="00F31876">
      <w:pPr>
        <w:pStyle w:val="Textkrper"/>
        <w:tabs>
          <w:tab w:val="right" w:leader="dot" w:pos="9534"/>
        </w:tabs>
        <w:spacing w:before="811" w:line="273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"_bookmark266" </w:instrText>
      </w:r>
      <w:r>
        <w:fldChar w:fldCharType="separate"/>
      </w:r>
      <w:r w:rsidRPr="00956ECD">
        <w:rPr>
          <w:color w:val="0000FF"/>
          <w:lang w:val="pt-BR"/>
        </w:rPr>
        <w:t xml:space="preserve">Art. 127 </w:t>
      </w:r>
      <w:r>
        <w:rPr>
          <w:color w:val="0000FF"/>
        </w:rPr>
        <w:fldChar w:fldCharType="end"/>
      </w:r>
      <w:r w:rsidRPr="00956ECD">
        <w:rPr>
          <w:lang w:val="pt-BR"/>
        </w:rPr>
        <w:t>Livro de Presença</w:t>
      </w:r>
      <w:r w:rsidRPr="00956ECD">
        <w:rPr>
          <w:lang w:val="pt-BR"/>
        </w:rPr>
        <w:tab/>
        <w:t>63</w:t>
      </w:r>
    </w:p>
    <w:bookmarkStart w:id="621" w:name="_bookmark620"/>
    <w:bookmarkEnd w:id="621"/>
    <w:p w14:paraId="161FC71F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"_bookmark267" </w:instrText>
      </w:r>
      <w:r>
        <w:fldChar w:fldCharType="separate"/>
      </w:r>
      <w:r w:rsidRPr="00956ECD">
        <w:rPr>
          <w:color w:val="0000FF"/>
          <w:lang w:val="pt-BR"/>
        </w:rPr>
        <w:t xml:space="preserve">Art. 128 </w:t>
      </w:r>
      <w:r>
        <w:rPr>
          <w:color w:val="0000FF"/>
        </w:rPr>
        <w:fldChar w:fldCharType="end"/>
      </w:r>
      <w:r w:rsidRPr="00956ECD">
        <w:rPr>
          <w:lang w:val="pt-BR"/>
        </w:rPr>
        <w:t>Mesa</w:t>
      </w:r>
      <w:r w:rsidRPr="00956ECD">
        <w:rPr>
          <w:lang w:val="pt-BR"/>
        </w:rPr>
        <w:tab/>
        <w:t>64</w:t>
      </w:r>
    </w:p>
    <w:bookmarkStart w:id="622" w:name="_bookmark621"/>
    <w:bookmarkEnd w:id="622"/>
    <w:p w14:paraId="5C26BB6A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"_bookmark268" </w:instrText>
      </w:r>
      <w:r>
        <w:fldChar w:fldCharType="separate"/>
      </w:r>
      <w:r w:rsidRPr="00956ECD">
        <w:rPr>
          <w:color w:val="0000FF"/>
          <w:lang w:val="pt-BR"/>
        </w:rPr>
        <w:t xml:space="preserve">Art. 129 </w:t>
      </w:r>
      <w:r>
        <w:rPr>
          <w:color w:val="0000FF"/>
        </w:rPr>
        <w:fldChar w:fldCharType="end"/>
      </w:r>
      <w:r w:rsidRPr="00956ECD">
        <w:rPr>
          <w:lang w:val="pt-BR"/>
        </w:rPr>
        <w:t>"Quorum" das Deliberações</w:t>
      </w:r>
      <w:r w:rsidRPr="00956ECD">
        <w:rPr>
          <w:lang w:val="pt-BR"/>
        </w:rPr>
        <w:tab/>
        <w:t>64</w:t>
      </w:r>
    </w:p>
    <w:bookmarkStart w:id="623" w:name="_bookmark622"/>
    <w:bookmarkEnd w:id="623"/>
    <w:p w14:paraId="54F0B277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"_bookmark269" </w:instrText>
      </w:r>
      <w:r>
        <w:fldChar w:fldCharType="separate"/>
      </w:r>
      <w:r w:rsidRPr="00956ECD">
        <w:rPr>
          <w:color w:val="0000FF"/>
          <w:lang w:val="pt-BR"/>
        </w:rPr>
        <w:t xml:space="preserve">Art. 130 </w:t>
      </w:r>
      <w:r>
        <w:rPr>
          <w:color w:val="0000FF"/>
        </w:rPr>
        <w:fldChar w:fldCharType="end"/>
      </w:r>
      <w:r w:rsidRPr="00956ECD">
        <w:rPr>
          <w:lang w:val="pt-BR"/>
        </w:rPr>
        <w:t>Ata da Assembléia</w:t>
      </w:r>
      <w:r w:rsidRPr="00956ECD">
        <w:rPr>
          <w:lang w:val="pt-BR"/>
        </w:rPr>
        <w:tab/>
        <w:t>64</w:t>
      </w:r>
    </w:p>
    <w:bookmarkStart w:id="624" w:name="_bookmark623"/>
    <w:bookmarkEnd w:id="624"/>
    <w:p w14:paraId="30FB5AB8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"_bookmark270" </w:instrText>
      </w:r>
      <w:r>
        <w:fldChar w:fldCharType="separate"/>
      </w:r>
      <w:r w:rsidRPr="00956ECD">
        <w:rPr>
          <w:color w:val="0000FF"/>
          <w:lang w:val="pt-BR"/>
        </w:rPr>
        <w:t xml:space="preserve">Art. 131 </w:t>
      </w:r>
      <w:r>
        <w:rPr>
          <w:color w:val="0000FF"/>
        </w:rPr>
        <w:fldChar w:fldCharType="end"/>
      </w:r>
      <w:r w:rsidRPr="00956ECD">
        <w:rPr>
          <w:lang w:val="pt-BR"/>
        </w:rPr>
        <w:t>Espécies de Assembléia</w:t>
      </w:r>
      <w:r w:rsidRPr="00956ECD">
        <w:rPr>
          <w:lang w:val="pt-BR"/>
        </w:rPr>
        <w:tab/>
        <w:t>65</w:t>
      </w:r>
    </w:p>
    <w:bookmarkStart w:id="625" w:name="_bookmark624"/>
    <w:bookmarkEnd w:id="625"/>
    <w:p w14:paraId="35D4165E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"_bookmark272" </w:instrText>
      </w:r>
      <w:r>
        <w:fldChar w:fldCharType="separate"/>
      </w:r>
      <w:r w:rsidRPr="00956ECD">
        <w:rPr>
          <w:color w:val="0000FF"/>
          <w:lang w:val="pt-BR"/>
        </w:rPr>
        <w:t xml:space="preserve">Art. 132 </w:t>
      </w:r>
      <w:r>
        <w:rPr>
          <w:color w:val="0000FF"/>
        </w:rPr>
        <w:fldChar w:fldCharType="end"/>
      </w:r>
      <w:r w:rsidRPr="00956ECD">
        <w:rPr>
          <w:lang w:val="pt-BR"/>
        </w:rPr>
        <w:t>Objeto</w:t>
      </w:r>
      <w:r w:rsidRPr="00956ECD">
        <w:rPr>
          <w:lang w:val="pt-BR"/>
        </w:rPr>
        <w:tab/>
        <w:t>65</w:t>
      </w:r>
    </w:p>
    <w:bookmarkStart w:id="626" w:name="_bookmark625"/>
    <w:bookmarkEnd w:id="626"/>
    <w:p w14:paraId="246ADF9A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"_bookmark273" </w:instrText>
      </w:r>
      <w:r>
        <w:fldChar w:fldCharType="separate"/>
      </w:r>
      <w:r w:rsidRPr="00956ECD">
        <w:rPr>
          <w:color w:val="0000FF"/>
          <w:lang w:val="pt-BR"/>
        </w:rPr>
        <w:t xml:space="preserve">Art. 133 </w:t>
      </w:r>
      <w:r>
        <w:rPr>
          <w:color w:val="0000FF"/>
        </w:rPr>
        <w:fldChar w:fldCharType="end"/>
      </w:r>
      <w:r w:rsidRPr="00956ECD">
        <w:rPr>
          <w:lang w:val="pt-BR"/>
        </w:rPr>
        <w:t>Documentos da Administração</w:t>
      </w:r>
      <w:r w:rsidRPr="00956ECD">
        <w:rPr>
          <w:lang w:val="pt-BR"/>
        </w:rPr>
        <w:tab/>
        <w:t>65</w:t>
      </w:r>
    </w:p>
    <w:bookmarkStart w:id="627" w:name="_bookmark626"/>
    <w:bookmarkEnd w:id="627"/>
    <w:p w14:paraId="3310ED6A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"_bookmark274" </w:instrText>
      </w:r>
      <w:r>
        <w:fldChar w:fldCharType="separate"/>
      </w:r>
      <w:r w:rsidRPr="00956ECD">
        <w:rPr>
          <w:color w:val="0000FF"/>
          <w:lang w:val="pt-BR"/>
        </w:rPr>
        <w:t xml:space="preserve">Art. 134 </w:t>
      </w:r>
      <w:r>
        <w:rPr>
          <w:color w:val="0000FF"/>
        </w:rPr>
        <w:fldChar w:fldCharType="end"/>
      </w:r>
      <w:r w:rsidRPr="00956ECD">
        <w:rPr>
          <w:lang w:val="pt-BR"/>
        </w:rPr>
        <w:t>Procedimento</w:t>
      </w:r>
      <w:r w:rsidRPr="00956ECD">
        <w:rPr>
          <w:lang w:val="pt-BR"/>
        </w:rPr>
        <w:tab/>
        <w:t>66</w:t>
      </w:r>
    </w:p>
    <w:bookmarkStart w:id="628" w:name="_bookmark627"/>
    <w:bookmarkEnd w:id="628"/>
    <w:p w14:paraId="2B70C683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"_bookmark276" </w:instrText>
      </w:r>
      <w:r>
        <w:fldChar w:fldCharType="separate"/>
      </w:r>
      <w:r w:rsidRPr="00956ECD">
        <w:rPr>
          <w:color w:val="0000FF"/>
          <w:lang w:val="pt-BR"/>
        </w:rPr>
        <w:t xml:space="preserve">Art. 135 </w:t>
      </w:r>
      <w:r>
        <w:rPr>
          <w:color w:val="0000FF"/>
        </w:rPr>
        <w:fldChar w:fldCharType="end"/>
      </w:r>
      <w:r w:rsidRPr="00956ECD">
        <w:rPr>
          <w:lang w:val="pt-BR"/>
        </w:rPr>
        <w:t>Reforma do Estatuto</w:t>
      </w:r>
      <w:r w:rsidRPr="00956ECD">
        <w:rPr>
          <w:lang w:val="pt-BR"/>
        </w:rPr>
        <w:tab/>
        <w:t>67</w:t>
      </w:r>
    </w:p>
    <w:bookmarkStart w:id="629" w:name="_bookmark628"/>
    <w:bookmarkEnd w:id="629"/>
    <w:p w14:paraId="207C629D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"_bookmark277" </w:instrText>
      </w:r>
      <w:r>
        <w:fldChar w:fldCharType="separate"/>
      </w:r>
      <w:r w:rsidRPr="00956ECD">
        <w:rPr>
          <w:color w:val="0000FF"/>
          <w:lang w:val="pt-BR"/>
        </w:rPr>
        <w:t xml:space="preserve">Art. 136 </w:t>
      </w:r>
      <w:r>
        <w:rPr>
          <w:color w:val="0000FF"/>
        </w:rPr>
        <w:fldChar w:fldCharType="end"/>
      </w:r>
      <w:r w:rsidRPr="00956ECD">
        <w:rPr>
          <w:lang w:val="pt-BR"/>
        </w:rPr>
        <w:t>"Quorum" Qualificado</w:t>
      </w:r>
      <w:r w:rsidRPr="00956ECD">
        <w:rPr>
          <w:lang w:val="pt-BR"/>
        </w:rPr>
        <w:tab/>
        <w:t>67</w:t>
      </w:r>
    </w:p>
    <w:bookmarkStart w:id="630" w:name="_bookmark629"/>
    <w:bookmarkEnd w:id="630"/>
    <w:p w14:paraId="5EDFDE66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"_bookmark278" </w:instrText>
      </w:r>
      <w:r>
        <w:fldChar w:fldCharType="separate"/>
      </w:r>
      <w:r w:rsidRPr="00956ECD">
        <w:rPr>
          <w:color w:val="0000FF"/>
          <w:lang w:val="pt-BR"/>
        </w:rPr>
        <w:t xml:space="preserve">Art. 137 </w:t>
      </w:r>
      <w:r>
        <w:rPr>
          <w:color w:val="0000FF"/>
        </w:rPr>
        <w:fldChar w:fldCharType="end"/>
      </w:r>
      <w:r w:rsidRPr="00956ECD">
        <w:rPr>
          <w:lang w:val="pt-BR"/>
        </w:rPr>
        <w:t>Direito de Retirada</w:t>
      </w:r>
      <w:r w:rsidRPr="00956ECD">
        <w:rPr>
          <w:lang w:val="pt-BR"/>
        </w:rPr>
        <w:tab/>
        <w:t>68</w:t>
      </w:r>
    </w:p>
    <w:bookmarkStart w:id="631" w:name="_bookmark630"/>
    <w:bookmarkEnd w:id="631"/>
    <w:p w14:paraId="4D63E631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"_bookmark280" </w:instrText>
      </w:r>
      <w:r>
        <w:fldChar w:fldCharType="separate"/>
      </w:r>
      <w:r w:rsidRPr="00956ECD">
        <w:rPr>
          <w:color w:val="0000FF"/>
          <w:lang w:val="pt-BR"/>
        </w:rPr>
        <w:t xml:space="preserve">Art. 138 </w:t>
      </w:r>
      <w:r>
        <w:rPr>
          <w:color w:val="0000FF"/>
        </w:rPr>
        <w:fldChar w:fldCharType="end"/>
      </w:r>
      <w:r w:rsidRPr="00956ECD">
        <w:rPr>
          <w:lang w:val="pt-BR"/>
        </w:rPr>
        <w:t>Administração da Companhia</w:t>
      </w:r>
      <w:r w:rsidRPr="00956ECD">
        <w:rPr>
          <w:lang w:val="pt-BR"/>
        </w:rPr>
        <w:tab/>
        <w:t>71</w:t>
      </w:r>
    </w:p>
    <w:bookmarkStart w:id="632" w:name="_bookmark631"/>
    <w:bookmarkEnd w:id="632"/>
    <w:p w14:paraId="0C82B84D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"_bookmark281" </w:instrText>
      </w:r>
      <w:r>
        <w:fldChar w:fldCharType="separate"/>
      </w:r>
      <w:r>
        <w:rPr>
          <w:color w:val="0000FF"/>
        </w:rPr>
        <w:t>Art. 139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71</w:t>
      </w:r>
    </w:p>
    <w:bookmarkStart w:id="633" w:name="_bookmark632"/>
    <w:bookmarkEnd w:id="633"/>
    <w:p w14:paraId="0DE514ED" w14:textId="77777777" w:rsidR="00673B7E" w:rsidRDefault="00F31876">
      <w:pPr>
        <w:pStyle w:val="Textkrper"/>
        <w:tabs>
          <w:tab w:val="right" w:leader="dot" w:pos="9533"/>
        </w:tabs>
        <w:spacing w:line="270" w:lineRule="exact"/>
        <w:ind w:left="676"/>
      </w:pPr>
      <w:r>
        <w:fldChar w:fldCharType="begin"/>
      </w:r>
      <w:r>
        <w:instrText xml:space="preserve"> HYPERLINK \l "_bookmark283" </w:instrText>
      </w:r>
      <w:r>
        <w:fldChar w:fldCharType="separate"/>
      </w:r>
      <w:r>
        <w:rPr>
          <w:color w:val="0000FF"/>
        </w:rPr>
        <w:t xml:space="preserve">Art. 140 </w:t>
      </w:r>
      <w:r>
        <w:rPr>
          <w:color w:val="0000FF"/>
        </w:rPr>
        <w:fldChar w:fldCharType="end"/>
      </w:r>
      <w:r>
        <w:t>Composição</w:t>
      </w:r>
      <w:r>
        <w:tab/>
        <w:t>71</w:t>
      </w:r>
    </w:p>
    <w:bookmarkStart w:id="634" w:name="_bookmark633"/>
    <w:bookmarkEnd w:id="634"/>
    <w:p w14:paraId="28608F5B" w14:textId="77777777" w:rsidR="00673B7E" w:rsidRDefault="00F31876">
      <w:pPr>
        <w:pStyle w:val="Textkrper"/>
        <w:tabs>
          <w:tab w:val="right" w:leader="dot" w:pos="9533"/>
        </w:tabs>
        <w:spacing w:line="270" w:lineRule="exact"/>
        <w:ind w:left="676"/>
      </w:pPr>
      <w:r>
        <w:fldChar w:fldCharType="begin"/>
      </w:r>
      <w:r>
        <w:instrText xml:space="preserve"> HYPERLINK \l "_bookmark284" </w:instrText>
      </w:r>
      <w:r>
        <w:fldChar w:fldCharType="separate"/>
      </w:r>
      <w:r>
        <w:rPr>
          <w:color w:val="0000FF"/>
        </w:rPr>
        <w:t xml:space="preserve">Art. 141 </w:t>
      </w:r>
      <w:r>
        <w:rPr>
          <w:color w:val="0000FF"/>
        </w:rPr>
        <w:fldChar w:fldCharType="end"/>
      </w:r>
      <w:r>
        <w:t>Voto Múltiplo</w:t>
      </w:r>
      <w:r>
        <w:tab/>
        <w:t>72</w:t>
      </w:r>
    </w:p>
    <w:bookmarkStart w:id="635" w:name="_bookmark634"/>
    <w:bookmarkEnd w:id="635"/>
    <w:p w14:paraId="1B6865EF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"_bookmark285" </w:instrText>
      </w:r>
      <w:r>
        <w:fldChar w:fldCharType="separate"/>
      </w:r>
      <w:r w:rsidRPr="00956ECD">
        <w:rPr>
          <w:color w:val="0000FF"/>
          <w:lang w:val="pt-BR"/>
        </w:rPr>
        <w:t xml:space="preserve">Art. 142 </w:t>
      </w:r>
      <w:r>
        <w:rPr>
          <w:color w:val="0000FF"/>
        </w:rPr>
        <w:fldChar w:fldCharType="end"/>
      </w:r>
      <w:r w:rsidRPr="00956ECD">
        <w:rPr>
          <w:lang w:val="pt-BR"/>
        </w:rPr>
        <w:t>Competência</w:t>
      </w:r>
      <w:r w:rsidRPr="00956ECD">
        <w:rPr>
          <w:lang w:val="pt-BR"/>
        </w:rPr>
        <w:tab/>
        <w:t>73</w:t>
      </w:r>
    </w:p>
    <w:bookmarkStart w:id="636" w:name="_bookmark635"/>
    <w:bookmarkEnd w:id="636"/>
    <w:p w14:paraId="0F1B4D6E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"_bookmark287" </w:instrText>
      </w:r>
      <w:r>
        <w:fldChar w:fldCharType="separate"/>
      </w:r>
      <w:r w:rsidRPr="00956ECD">
        <w:rPr>
          <w:color w:val="0000FF"/>
          <w:lang w:val="pt-BR"/>
        </w:rPr>
        <w:t xml:space="preserve">Art. 143 </w:t>
      </w:r>
      <w:r>
        <w:rPr>
          <w:color w:val="0000FF"/>
        </w:rPr>
        <w:fldChar w:fldCharType="end"/>
      </w:r>
      <w:r w:rsidRPr="00956ECD">
        <w:rPr>
          <w:lang w:val="pt-BR"/>
        </w:rPr>
        <w:t>Composição</w:t>
      </w:r>
      <w:r w:rsidRPr="00956ECD">
        <w:rPr>
          <w:lang w:val="pt-BR"/>
        </w:rPr>
        <w:tab/>
        <w:t>74</w:t>
      </w:r>
    </w:p>
    <w:bookmarkStart w:id="637" w:name="_bookmark636"/>
    <w:bookmarkEnd w:id="637"/>
    <w:p w14:paraId="25763301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"_bookmark288" </w:instrText>
      </w:r>
      <w:r>
        <w:fldChar w:fldCharType="separate"/>
      </w:r>
      <w:r w:rsidRPr="00956ECD">
        <w:rPr>
          <w:color w:val="0000FF"/>
          <w:lang w:val="pt-BR"/>
        </w:rPr>
        <w:t xml:space="preserve">Art. 144 </w:t>
      </w:r>
      <w:r>
        <w:rPr>
          <w:color w:val="0000FF"/>
        </w:rPr>
        <w:fldChar w:fldCharType="end"/>
      </w:r>
      <w:r w:rsidRPr="00956ECD">
        <w:rPr>
          <w:lang w:val="pt-BR"/>
        </w:rPr>
        <w:t>Representação</w:t>
      </w:r>
      <w:r w:rsidRPr="00956ECD">
        <w:rPr>
          <w:lang w:val="pt-BR"/>
        </w:rPr>
        <w:tab/>
        <w:t>74</w:t>
      </w:r>
    </w:p>
    <w:bookmarkStart w:id="638" w:name="_bookmark637"/>
    <w:bookmarkEnd w:id="638"/>
    <w:p w14:paraId="428F7020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"_bookmark290" </w:instrText>
      </w:r>
      <w:r>
        <w:fldChar w:fldCharType="separate"/>
      </w:r>
      <w:r w:rsidRPr="00956ECD">
        <w:rPr>
          <w:color w:val="0000FF"/>
          <w:lang w:val="pt-BR"/>
        </w:rPr>
        <w:t xml:space="preserve">Art. 145 </w:t>
      </w:r>
      <w:r>
        <w:rPr>
          <w:color w:val="0000FF"/>
        </w:rPr>
        <w:fldChar w:fldCharType="end"/>
      </w:r>
      <w:r w:rsidRPr="00956ECD">
        <w:rPr>
          <w:lang w:val="pt-BR"/>
        </w:rPr>
        <w:t>Normas Comuns</w:t>
      </w:r>
      <w:r w:rsidRPr="00956ECD">
        <w:rPr>
          <w:lang w:val="pt-BR"/>
        </w:rPr>
        <w:tab/>
        <w:t>75</w:t>
      </w:r>
    </w:p>
    <w:bookmarkStart w:id="639" w:name="_bookmark638"/>
    <w:bookmarkEnd w:id="639"/>
    <w:p w14:paraId="13CD4F66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"_bookmark291" </w:instrText>
      </w:r>
      <w:r>
        <w:fldChar w:fldCharType="separate"/>
      </w:r>
      <w:r w:rsidRPr="00956ECD">
        <w:rPr>
          <w:color w:val="0000FF"/>
          <w:lang w:val="pt-BR"/>
        </w:rPr>
        <w:t xml:space="preserve">Art. 146 </w:t>
      </w:r>
      <w:r>
        <w:rPr>
          <w:color w:val="0000FF"/>
        </w:rPr>
        <w:fldChar w:fldCharType="end"/>
      </w:r>
      <w:r w:rsidRPr="00956ECD">
        <w:rPr>
          <w:lang w:val="pt-BR"/>
        </w:rPr>
        <w:t>Requisitos e Impedimentos</w:t>
      </w:r>
      <w:r w:rsidRPr="00956ECD">
        <w:rPr>
          <w:lang w:val="pt-BR"/>
        </w:rPr>
        <w:tab/>
        <w:t>75</w:t>
      </w:r>
    </w:p>
    <w:bookmarkStart w:id="640" w:name="_bookmark639"/>
    <w:bookmarkEnd w:id="640"/>
    <w:p w14:paraId="466BB261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"_bookmark292" </w:instrText>
      </w:r>
      <w:r>
        <w:fldChar w:fldCharType="separate"/>
      </w:r>
      <w:r w:rsidRPr="00956ECD">
        <w:rPr>
          <w:color w:val="0000FF"/>
          <w:lang w:val="de-DE"/>
        </w:rPr>
        <w:t>Art. 147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75</w:t>
      </w:r>
    </w:p>
    <w:bookmarkStart w:id="641" w:name="_bookmark640"/>
    <w:bookmarkEnd w:id="641"/>
    <w:p w14:paraId="2CA7012A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"_bookmark293" </w:instrText>
      </w:r>
      <w:r>
        <w:fldChar w:fldCharType="separate"/>
      </w:r>
      <w:r w:rsidRPr="00956ECD">
        <w:rPr>
          <w:color w:val="0000FF"/>
          <w:lang w:val="de-DE"/>
        </w:rPr>
        <w:t xml:space="preserve">Art. 148 </w:t>
      </w:r>
      <w:r>
        <w:rPr>
          <w:color w:val="0000FF"/>
        </w:rPr>
        <w:fldChar w:fldCharType="end"/>
      </w:r>
      <w:r w:rsidRPr="00956ECD">
        <w:rPr>
          <w:lang w:val="de-DE"/>
        </w:rPr>
        <w:t>Garantia da Gestão</w:t>
      </w:r>
      <w:r w:rsidRPr="00956ECD">
        <w:rPr>
          <w:lang w:val="de-DE"/>
        </w:rPr>
        <w:tab/>
        <w:t>76</w:t>
      </w:r>
    </w:p>
    <w:bookmarkStart w:id="642" w:name="_bookmark641"/>
    <w:bookmarkEnd w:id="642"/>
    <w:p w14:paraId="1DE47E81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"_bookmark294" </w:instrText>
      </w:r>
      <w:r>
        <w:fldChar w:fldCharType="separate"/>
      </w:r>
      <w:r w:rsidRPr="00956ECD">
        <w:rPr>
          <w:color w:val="0000FF"/>
          <w:lang w:val="pt-BR"/>
        </w:rPr>
        <w:t xml:space="preserve">Art. 149 </w:t>
      </w:r>
      <w:r>
        <w:rPr>
          <w:color w:val="0000FF"/>
        </w:rPr>
        <w:fldChar w:fldCharType="end"/>
      </w:r>
      <w:r w:rsidRPr="00956ECD">
        <w:rPr>
          <w:lang w:val="pt-BR"/>
        </w:rPr>
        <w:t>Investidura</w:t>
      </w:r>
      <w:r w:rsidRPr="00956ECD">
        <w:rPr>
          <w:lang w:val="pt-BR"/>
        </w:rPr>
        <w:tab/>
        <w:t>76</w:t>
      </w:r>
    </w:p>
    <w:bookmarkStart w:id="643" w:name="_bookmark642"/>
    <w:bookmarkEnd w:id="643"/>
    <w:p w14:paraId="61D5D0F6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"_bookmark295" </w:instrText>
      </w:r>
      <w:r>
        <w:fldChar w:fldCharType="separate"/>
      </w:r>
      <w:r w:rsidRPr="00956ECD">
        <w:rPr>
          <w:color w:val="0000FF"/>
          <w:lang w:val="pt-BR"/>
        </w:rPr>
        <w:t xml:space="preserve">Art. 150 </w:t>
      </w:r>
      <w:r>
        <w:rPr>
          <w:color w:val="0000FF"/>
        </w:rPr>
        <w:fldChar w:fldCharType="end"/>
      </w:r>
      <w:r w:rsidRPr="00956ECD">
        <w:rPr>
          <w:lang w:val="pt-BR"/>
        </w:rPr>
        <w:t>Substituição e Término da Gestão</w:t>
      </w:r>
      <w:r w:rsidRPr="00956ECD">
        <w:rPr>
          <w:lang w:val="pt-BR"/>
        </w:rPr>
        <w:tab/>
        <w:t>76</w:t>
      </w:r>
    </w:p>
    <w:bookmarkStart w:id="644" w:name="_bookmark643"/>
    <w:bookmarkEnd w:id="644"/>
    <w:p w14:paraId="62BE4CC0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"_bookmark296" </w:instrText>
      </w:r>
      <w:r>
        <w:fldChar w:fldCharType="separate"/>
      </w:r>
      <w:r w:rsidRPr="00956ECD">
        <w:rPr>
          <w:color w:val="0000FF"/>
          <w:lang w:val="pt-BR"/>
        </w:rPr>
        <w:t xml:space="preserve">Art. 151 </w:t>
      </w:r>
      <w:r>
        <w:rPr>
          <w:color w:val="0000FF"/>
        </w:rPr>
        <w:fldChar w:fldCharType="end"/>
      </w:r>
      <w:r w:rsidRPr="00956ECD">
        <w:rPr>
          <w:lang w:val="pt-BR"/>
        </w:rPr>
        <w:t>Renúncia</w:t>
      </w:r>
      <w:r w:rsidRPr="00956ECD">
        <w:rPr>
          <w:lang w:val="pt-BR"/>
        </w:rPr>
        <w:tab/>
        <w:t>77</w:t>
      </w:r>
    </w:p>
    <w:bookmarkStart w:id="645" w:name="_bookmark644"/>
    <w:bookmarkEnd w:id="645"/>
    <w:p w14:paraId="3993445B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"_bookmark297" </w:instrText>
      </w:r>
      <w:r>
        <w:fldChar w:fldCharType="separate"/>
      </w:r>
      <w:r w:rsidRPr="00956ECD">
        <w:rPr>
          <w:color w:val="0000FF"/>
          <w:lang w:val="pt-BR"/>
        </w:rPr>
        <w:t xml:space="preserve">Art. 152 </w:t>
      </w:r>
      <w:r>
        <w:rPr>
          <w:color w:val="0000FF"/>
        </w:rPr>
        <w:fldChar w:fldCharType="end"/>
      </w:r>
      <w:r w:rsidRPr="00956ECD">
        <w:rPr>
          <w:lang w:val="pt-BR"/>
        </w:rPr>
        <w:t>Remuneração</w:t>
      </w:r>
      <w:r w:rsidRPr="00956ECD">
        <w:rPr>
          <w:lang w:val="pt-BR"/>
        </w:rPr>
        <w:tab/>
        <w:t>77</w:t>
      </w:r>
    </w:p>
    <w:bookmarkStart w:id="646" w:name="_bookmark645"/>
    <w:bookmarkEnd w:id="646"/>
    <w:p w14:paraId="61B23265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"_bookmark299" </w:instrText>
      </w:r>
      <w:r>
        <w:fldChar w:fldCharType="separate"/>
      </w:r>
      <w:r w:rsidRPr="00956ECD">
        <w:rPr>
          <w:color w:val="0000FF"/>
          <w:lang w:val="pt-BR"/>
        </w:rPr>
        <w:t xml:space="preserve">Art. 153 </w:t>
      </w:r>
      <w:r>
        <w:rPr>
          <w:color w:val="0000FF"/>
        </w:rPr>
        <w:fldChar w:fldCharType="end"/>
      </w:r>
      <w:r w:rsidRPr="00956ECD">
        <w:rPr>
          <w:lang w:val="pt-BR"/>
        </w:rPr>
        <w:t>Dever de Diligência</w:t>
      </w:r>
      <w:r w:rsidRPr="00956ECD">
        <w:rPr>
          <w:lang w:val="pt-BR"/>
        </w:rPr>
        <w:tab/>
        <w:t>78</w:t>
      </w:r>
    </w:p>
    <w:bookmarkStart w:id="647" w:name="_bookmark646"/>
    <w:bookmarkEnd w:id="647"/>
    <w:p w14:paraId="0C4436A5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"_bookmark300" </w:instrText>
      </w:r>
      <w:r>
        <w:fldChar w:fldCharType="separate"/>
      </w:r>
      <w:r w:rsidRPr="00956ECD">
        <w:rPr>
          <w:color w:val="0000FF"/>
          <w:lang w:val="pt-BR"/>
        </w:rPr>
        <w:t xml:space="preserve">Art. 154 </w:t>
      </w:r>
      <w:r>
        <w:rPr>
          <w:color w:val="0000FF"/>
        </w:rPr>
        <w:fldChar w:fldCharType="end"/>
      </w:r>
      <w:r w:rsidRPr="00956ECD">
        <w:rPr>
          <w:lang w:val="pt-BR"/>
        </w:rPr>
        <w:t>Finalidade das Atribuições e Desvio de Poder</w:t>
      </w:r>
      <w:r w:rsidRPr="00956ECD">
        <w:rPr>
          <w:lang w:val="pt-BR"/>
        </w:rPr>
        <w:tab/>
        <w:t>78</w:t>
      </w:r>
    </w:p>
    <w:bookmarkStart w:id="648" w:name="_bookmark647"/>
    <w:bookmarkEnd w:id="648"/>
    <w:p w14:paraId="2FF10546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"_bookmark301" </w:instrText>
      </w:r>
      <w:r>
        <w:fldChar w:fldCharType="separate"/>
      </w:r>
      <w:r w:rsidRPr="00956ECD">
        <w:rPr>
          <w:color w:val="0000FF"/>
          <w:lang w:val="pt-BR"/>
        </w:rPr>
        <w:t xml:space="preserve">Art. 155 </w:t>
      </w:r>
      <w:r>
        <w:rPr>
          <w:color w:val="0000FF"/>
        </w:rPr>
        <w:fldChar w:fldCharType="end"/>
      </w:r>
      <w:r w:rsidRPr="00956ECD">
        <w:rPr>
          <w:lang w:val="pt-BR"/>
        </w:rPr>
        <w:t>Dever de Lealdade</w:t>
      </w:r>
      <w:r w:rsidRPr="00956ECD">
        <w:rPr>
          <w:lang w:val="pt-BR"/>
        </w:rPr>
        <w:tab/>
        <w:t>78</w:t>
      </w:r>
    </w:p>
    <w:bookmarkStart w:id="649" w:name="_bookmark648"/>
    <w:bookmarkEnd w:id="649"/>
    <w:p w14:paraId="4C642426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"_bookmark302" </w:instrText>
      </w:r>
      <w:r>
        <w:fldChar w:fldCharType="separate"/>
      </w:r>
      <w:r w:rsidRPr="00956ECD">
        <w:rPr>
          <w:color w:val="0000FF"/>
          <w:lang w:val="pt-BR"/>
        </w:rPr>
        <w:t xml:space="preserve">Art. 156 </w:t>
      </w:r>
      <w:r>
        <w:rPr>
          <w:color w:val="0000FF"/>
        </w:rPr>
        <w:fldChar w:fldCharType="end"/>
      </w:r>
      <w:r w:rsidRPr="00956ECD">
        <w:rPr>
          <w:lang w:val="pt-BR"/>
        </w:rPr>
        <w:t>Conflito de Interesses</w:t>
      </w:r>
      <w:r w:rsidRPr="00956ECD">
        <w:rPr>
          <w:lang w:val="pt-BR"/>
        </w:rPr>
        <w:tab/>
        <w:t>79</w:t>
      </w:r>
    </w:p>
    <w:bookmarkStart w:id="650" w:name="_bookmark649"/>
    <w:bookmarkEnd w:id="650"/>
    <w:p w14:paraId="38CB97DA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"_bookmark303" </w:instrText>
      </w:r>
      <w:r>
        <w:fldChar w:fldCharType="separate"/>
      </w:r>
      <w:r w:rsidRPr="00956ECD">
        <w:rPr>
          <w:color w:val="0000FF"/>
          <w:lang w:val="pt-BR"/>
        </w:rPr>
        <w:t xml:space="preserve">Art. 157 </w:t>
      </w:r>
      <w:r>
        <w:rPr>
          <w:color w:val="0000FF"/>
        </w:rPr>
        <w:fldChar w:fldCharType="end"/>
      </w:r>
      <w:r w:rsidRPr="00956ECD">
        <w:rPr>
          <w:lang w:val="pt-BR"/>
        </w:rPr>
        <w:t>Dever de Informar</w:t>
      </w:r>
      <w:r w:rsidRPr="00956ECD">
        <w:rPr>
          <w:lang w:val="pt-BR"/>
        </w:rPr>
        <w:tab/>
        <w:t>79</w:t>
      </w:r>
    </w:p>
    <w:bookmarkStart w:id="651" w:name="_bookmark650"/>
    <w:bookmarkEnd w:id="651"/>
    <w:p w14:paraId="758D5C0F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"_bookmark304" </w:instrText>
      </w:r>
      <w:r>
        <w:fldChar w:fldCharType="separate"/>
      </w:r>
      <w:r w:rsidRPr="00956ECD">
        <w:rPr>
          <w:color w:val="0000FF"/>
          <w:lang w:val="pt-BR"/>
        </w:rPr>
        <w:t xml:space="preserve">Art. 158 </w:t>
      </w:r>
      <w:r>
        <w:rPr>
          <w:color w:val="0000FF"/>
        </w:rPr>
        <w:fldChar w:fldCharType="end"/>
      </w:r>
      <w:r w:rsidRPr="00956ECD">
        <w:rPr>
          <w:lang w:val="pt-BR"/>
        </w:rPr>
        <w:t>Responsabilidade dos Administradores</w:t>
      </w:r>
      <w:r w:rsidRPr="00956ECD">
        <w:rPr>
          <w:lang w:val="pt-BR"/>
        </w:rPr>
        <w:tab/>
        <w:t>80</w:t>
      </w:r>
    </w:p>
    <w:bookmarkStart w:id="652" w:name="_bookmark651"/>
    <w:bookmarkEnd w:id="652"/>
    <w:p w14:paraId="4B11B1CC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"_bookmark305" </w:instrText>
      </w:r>
      <w:r>
        <w:fldChar w:fldCharType="separate"/>
      </w:r>
      <w:r w:rsidRPr="00956ECD">
        <w:rPr>
          <w:color w:val="0000FF"/>
          <w:lang w:val="pt-BR"/>
        </w:rPr>
        <w:t xml:space="preserve">Art. 159 </w:t>
      </w:r>
      <w:r>
        <w:rPr>
          <w:color w:val="0000FF"/>
        </w:rPr>
        <w:fldChar w:fldCharType="end"/>
      </w:r>
      <w:r w:rsidRPr="00956ECD">
        <w:rPr>
          <w:lang w:val="pt-BR"/>
        </w:rPr>
        <w:t>Ação de Responsabilidade</w:t>
      </w:r>
      <w:r w:rsidRPr="00956ECD">
        <w:rPr>
          <w:lang w:val="pt-BR"/>
        </w:rPr>
        <w:tab/>
        <w:t>81</w:t>
      </w:r>
    </w:p>
    <w:bookmarkStart w:id="653" w:name="_bookmark652"/>
    <w:bookmarkEnd w:id="653"/>
    <w:p w14:paraId="00DEACD0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"_bookmark306" </w:instrText>
      </w:r>
      <w:r>
        <w:fldChar w:fldCharType="separate"/>
      </w:r>
      <w:r w:rsidRPr="00956ECD">
        <w:rPr>
          <w:color w:val="0000FF"/>
          <w:lang w:val="pt-BR"/>
        </w:rPr>
        <w:t xml:space="preserve">Art. 160 </w:t>
      </w:r>
      <w:r>
        <w:rPr>
          <w:color w:val="0000FF"/>
        </w:rPr>
        <w:fldChar w:fldCharType="end"/>
      </w:r>
      <w:r w:rsidRPr="00956ECD">
        <w:rPr>
          <w:lang w:val="pt-BR"/>
        </w:rPr>
        <w:t>Órgãos Técnicos e Consultivos</w:t>
      </w:r>
      <w:r w:rsidRPr="00956ECD">
        <w:rPr>
          <w:lang w:val="pt-BR"/>
        </w:rPr>
        <w:tab/>
        <w:t>82</w:t>
      </w:r>
    </w:p>
    <w:bookmarkStart w:id="654" w:name="_bookmark653"/>
    <w:bookmarkEnd w:id="654"/>
    <w:p w14:paraId="799868E6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"_bookmark308" </w:instrText>
      </w:r>
      <w:r>
        <w:fldChar w:fldCharType="separate"/>
      </w:r>
      <w:r w:rsidRPr="00956ECD">
        <w:rPr>
          <w:color w:val="0000FF"/>
          <w:lang w:val="pt-BR"/>
        </w:rPr>
        <w:t xml:space="preserve">Art. 161 </w:t>
      </w:r>
      <w:r>
        <w:rPr>
          <w:color w:val="0000FF"/>
        </w:rPr>
        <w:fldChar w:fldCharType="end"/>
      </w:r>
      <w:r w:rsidRPr="00956ECD">
        <w:rPr>
          <w:lang w:val="pt-BR"/>
        </w:rPr>
        <w:t>Composição e Funcionamento</w:t>
      </w:r>
      <w:r w:rsidRPr="00956ECD">
        <w:rPr>
          <w:lang w:val="pt-BR"/>
        </w:rPr>
        <w:tab/>
        <w:t>83</w:t>
      </w:r>
    </w:p>
    <w:bookmarkStart w:id="655" w:name="_bookmark654"/>
    <w:bookmarkEnd w:id="655"/>
    <w:p w14:paraId="66FD2861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"_bookmark309" </w:instrText>
      </w:r>
      <w:r>
        <w:fldChar w:fldCharType="separate"/>
      </w:r>
      <w:r w:rsidRPr="00956ECD">
        <w:rPr>
          <w:color w:val="0000FF"/>
          <w:lang w:val="pt-BR"/>
        </w:rPr>
        <w:t xml:space="preserve">Art. 162 </w:t>
      </w:r>
      <w:r>
        <w:rPr>
          <w:color w:val="0000FF"/>
        </w:rPr>
        <w:fldChar w:fldCharType="end"/>
      </w:r>
      <w:r w:rsidRPr="00956ECD">
        <w:rPr>
          <w:lang w:val="pt-BR"/>
        </w:rPr>
        <w:t>Requisitos, Impedimentos e Remuneração</w:t>
      </w:r>
      <w:r w:rsidRPr="00956ECD">
        <w:rPr>
          <w:lang w:val="pt-BR"/>
        </w:rPr>
        <w:tab/>
        <w:t>84</w:t>
      </w:r>
    </w:p>
    <w:bookmarkStart w:id="656" w:name="_bookmark655"/>
    <w:bookmarkEnd w:id="656"/>
    <w:p w14:paraId="1902FB1D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"_bookmark310" </w:instrText>
      </w:r>
      <w:r>
        <w:fldChar w:fldCharType="separate"/>
      </w:r>
      <w:r w:rsidRPr="00956ECD">
        <w:rPr>
          <w:color w:val="0000FF"/>
          <w:lang w:val="pt-BR"/>
        </w:rPr>
        <w:t xml:space="preserve">Art. 163 </w:t>
      </w:r>
      <w:r>
        <w:rPr>
          <w:color w:val="0000FF"/>
        </w:rPr>
        <w:fldChar w:fldCharType="end"/>
      </w:r>
      <w:r w:rsidRPr="00956ECD">
        <w:rPr>
          <w:lang w:val="pt-BR"/>
        </w:rPr>
        <w:t>Competência</w:t>
      </w:r>
      <w:r w:rsidRPr="00956ECD">
        <w:rPr>
          <w:lang w:val="pt-BR"/>
        </w:rPr>
        <w:tab/>
        <w:t>84</w:t>
      </w:r>
    </w:p>
    <w:bookmarkStart w:id="657" w:name="_bookmark656"/>
    <w:bookmarkEnd w:id="657"/>
    <w:p w14:paraId="22685444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"_bookmark311" </w:instrText>
      </w:r>
      <w:r>
        <w:fldChar w:fldCharType="separate"/>
      </w:r>
      <w:r w:rsidRPr="00956ECD">
        <w:rPr>
          <w:color w:val="0000FF"/>
          <w:lang w:val="pt-BR"/>
        </w:rPr>
        <w:t xml:space="preserve">Art. 164 </w:t>
      </w:r>
      <w:r>
        <w:rPr>
          <w:color w:val="0000FF"/>
        </w:rPr>
        <w:fldChar w:fldCharType="end"/>
      </w:r>
      <w:r w:rsidRPr="00956ECD">
        <w:rPr>
          <w:lang w:val="pt-BR"/>
        </w:rPr>
        <w:t>Pareceres e Representações</w:t>
      </w:r>
      <w:r w:rsidRPr="00956ECD">
        <w:rPr>
          <w:lang w:val="pt-BR"/>
        </w:rPr>
        <w:tab/>
        <w:t>86</w:t>
      </w:r>
    </w:p>
    <w:bookmarkStart w:id="658" w:name="_bookmark657"/>
    <w:bookmarkEnd w:id="658"/>
    <w:p w14:paraId="1775682F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"_bookmark312" </w:instrText>
      </w:r>
      <w:r>
        <w:fldChar w:fldCharType="separate"/>
      </w:r>
      <w:r w:rsidRPr="00956ECD">
        <w:rPr>
          <w:color w:val="0000FF"/>
          <w:lang w:val="pt-BR"/>
        </w:rPr>
        <w:t xml:space="preserve">Art. 165 </w:t>
      </w:r>
      <w:r>
        <w:rPr>
          <w:color w:val="0000FF"/>
        </w:rPr>
        <w:fldChar w:fldCharType="end"/>
      </w:r>
      <w:r w:rsidRPr="00956ECD">
        <w:rPr>
          <w:lang w:val="pt-BR"/>
        </w:rPr>
        <w:t>Deveres e Responsabilidades</w:t>
      </w:r>
      <w:r w:rsidRPr="00956ECD">
        <w:rPr>
          <w:lang w:val="pt-BR"/>
        </w:rPr>
        <w:tab/>
        <w:t>86</w:t>
      </w:r>
    </w:p>
    <w:bookmarkStart w:id="659" w:name="_bookmark658"/>
    <w:bookmarkEnd w:id="659"/>
    <w:p w14:paraId="0E2A7E63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"_bookmark313" </w:instrText>
      </w:r>
      <w:r>
        <w:fldChar w:fldCharType="separate"/>
      </w:r>
      <w:r w:rsidRPr="00956ECD">
        <w:rPr>
          <w:color w:val="0000FF"/>
          <w:lang w:val="pt-BR"/>
        </w:rPr>
        <w:t>Art. 165-A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86</w:t>
      </w:r>
    </w:p>
    <w:bookmarkStart w:id="660" w:name="_bookmark659"/>
    <w:bookmarkEnd w:id="660"/>
    <w:p w14:paraId="0F3F4EFF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"_bookmark314" </w:instrText>
      </w:r>
      <w:r>
        <w:fldChar w:fldCharType="separate"/>
      </w:r>
      <w:r w:rsidRPr="00956ECD">
        <w:rPr>
          <w:color w:val="0000FF"/>
          <w:lang w:val="pt-BR"/>
        </w:rPr>
        <w:t xml:space="preserve">Art. 166 </w:t>
      </w:r>
      <w:r>
        <w:rPr>
          <w:color w:val="0000FF"/>
        </w:rPr>
        <w:fldChar w:fldCharType="end"/>
      </w:r>
      <w:r w:rsidRPr="00956ECD">
        <w:rPr>
          <w:lang w:val="pt-BR"/>
        </w:rPr>
        <w:t>Aumento Competência</w:t>
      </w:r>
      <w:r w:rsidRPr="00956ECD">
        <w:rPr>
          <w:lang w:val="pt-BR"/>
        </w:rPr>
        <w:tab/>
        <w:t>87</w:t>
      </w:r>
    </w:p>
    <w:bookmarkStart w:id="661" w:name="_bookmark660"/>
    <w:bookmarkEnd w:id="661"/>
    <w:p w14:paraId="0AC63481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"_bookmark315" </w:instrText>
      </w:r>
      <w:r>
        <w:fldChar w:fldCharType="separate"/>
      </w:r>
      <w:r w:rsidRPr="00956ECD">
        <w:rPr>
          <w:color w:val="0000FF"/>
          <w:lang w:val="pt-BR"/>
        </w:rPr>
        <w:t xml:space="preserve">Art. 167 </w:t>
      </w:r>
      <w:r>
        <w:rPr>
          <w:color w:val="0000FF"/>
        </w:rPr>
        <w:fldChar w:fldCharType="end"/>
      </w:r>
      <w:r w:rsidRPr="00956ECD">
        <w:rPr>
          <w:lang w:val="pt-BR"/>
        </w:rPr>
        <w:t>Correção Monetária Anual</w:t>
      </w:r>
      <w:r w:rsidRPr="00956ECD">
        <w:rPr>
          <w:lang w:val="pt-BR"/>
        </w:rPr>
        <w:tab/>
        <w:t>87</w:t>
      </w:r>
    </w:p>
    <w:bookmarkStart w:id="662" w:name="_bookmark661"/>
    <w:bookmarkEnd w:id="662"/>
    <w:p w14:paraId="70D8DE40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"_bookmark316" </w:instrText>
      </w:r>
      <w:r>
        <w:fldChar w:fldCharType="separate"/>
      </w:r>
      <w:r w:rsidRPr="00956ECD">
        <w:rPr>
          <w:color w:val="0000FF"/>
          <w:lang w:val="pt-BR"/>
        </w:rPr>
        <w:t xml:space="preserve">Art. 168 </w:t>
      </w:r>
      <w:r>
        <w:rPr>
          <w:color w:val="0000FF"/>
        </w:rPr>
        <w:fldChar w:fldCharType="end"/>
      </w:r>
      <w:r w:rsidRPr="00956ECD">
        <w:rPr>
          <w:lang w:val="pt-BR"/>
        </w:rPr>
        <w:t>Capital Autorizado</w:t>
      </w:r>
      <w:r w:rsidRPr="00956ECD">
        <w:rPr>
          <w:lang w:val="pt-BR"/>
        </w:rPr>
        <w:tab/>
        <w:t>87</w:t>
      </w:r>
    </w:p>
    <w:bookmarkStart w:id="663" w:name="_bookmark662"/>
    <w:bookmarkEnd w:id="663"/>
    <w:p w14:paraId="4AD32F97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"_bookmark317" </w:instrText>
      </w:r>
      <w:r>
        <w:fldChar w:fldCharType="separate"/>
      </w:r>
      <w:r w:rsidRPr="00956ECD">
        <w:rPr>
          <w:color w:val="0000FF"/>
          <w:lang w:val="pt-BR"/>
        </w:rPr>
        <w:t xml:space="preserve">Art. 169 </w:t>
      </w:r>
      <w:r>
        <w:rPr>
          <w:color w:val="0000FF"/>
        </w:rPr>
        <w:fldChar w:fldCharType="end"/>
      </w:r>
      <w:r w:rsidRPr="00956ECD">
        <w:rPr>
          <w:lang w:val="pt-BR"/>
        </w:rPr>
        <w:t>Capitalização de Lucros e Reservas</w:t>
      </w:r>
      <w:r w:rsidRPr="00956ECD">
        <w:rPr>
          <w:lang w:val="pt-BR"/>
        </w:rPr>
        <w:tab/>
        <w:t>88</w:t>
      </w:r>
    </w:p>
    <w:p w14:paraId="22D594E4" w14:textId="77777777" w:rsidR="00673B7E" w:rsidRPr="00956ECD" w:rsidRDefault="00F31876">
      <w:pPr>
        <w:pStyle w:val="Textkrper"/>
        <w:tabs>
          <w:tab w:val="right" w:leader="dot" w:pos="9535"/>
        </w:tabs>
        <w:spacing w:line="273" w:lineRule="exact"/>
        <w:ind w:left="676"/>
        <w:rPr>
          <w:lang w:val="pt-BR"/>
        </w:rPr>
      </w:pPr>
      <w:hyperlink w:anchor="_bookmark318" w:history="1">
        <w:r w:rsidRPr="00956ECD">
          <w:rPr>
            <w:color w:val="0000FF"/>
            <w:lang w:val="pt-BR"/>
          </w:rPr>
          <w:t xml:space="preserve">Art. 170 </w:t>
        </w:r>
      </w:hyperlink>
      <w:r w:rsidRPr="00956ECD">
        <w:rPr>
          <w:lang w:val="pt-BR"/>
        </w:rPr>
        <w:t>Aumento Mediante Subscrição de Ações</w:t>
      </w:r>
      <w:r w:rsidRPr="00956ECD">
        <w:rPr>
          <w:lang w:val="pt-BR"/>
        </w:rPr>
        <w:tab/>
        <w:t>88</w:t>
      </w:r>
    </w:p>
    <w:p w14:paraId="76BDAAEB" w14:textId="77777777" w:rsidR="00673B7E" w:rsidRPr="00956ECD" w:rsidRDefault="00673B7E">
      <w:pPr>
        <w:spacing w:line="273" w:lineRule="exact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bookmarkStart w:id="664" w:name="_bookmark663"/>
    <w:bookmarkStart w:id="665" w:name="_bookmark664"/>
    <w:bookmarkEnd w:id="664"/>
    <w:bookmarkEnd w:id="665"/>
    <w:p w14:paraId="6552ED22" w14:textId="77777777" w:rsidR="00673B7E" w:rsidRPr="00956ECD" w:rsidRDefault="00F31876">
      <w:pPr>
        <w:pStyle w:val="Textkrper"/>
        <w:tabs>
          <w:tab w:val="right" w:leader="dot" w:pos="9534"/>
        </w:tabs>
        <w:spacing w:before="811" w:line="273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"_bookmark319" </w:instrText>
      </w:r>
      <w:r>
        <w:fldChar w:fldCharType="separate"/>
      </w:r>
      <w:r w:rsidRPr="00956ECD">
        <w:rPr>
          <w:color w:val="0000FF"/>
          <w:lang w:val="pt-BR"/>
        </w:rPr>
        <w:t xml:space="preserve">Art. 171 </w:t>
      </w:r>
      <w:r>
        <w:rPr>
          <w:color w:val="0000FF"/>
        </w:rPr>
        <w:fldChar w:fldCharType="end"/>
      </w:r>
      <w:r w:rsidRPr="00956ECD">
        <w:rPr>
          <w:lang w:val="pt-BR"/>
        </w:rPr>
        <w:t>Direito de Preferência</w:t>
      </w:r>
      <w:r w:rsidRPr="00956ECD">
        <w:rPr>
          <w:lang w:val="pt-BR"/>
        </w:rPr>
        <w:tab/>
        <w:t>89</w:t>
      </w:r>
    </w:p>
    <w:bookmarkStart w:id="666" w:name="_bookmark665"/>
    <w:bookmarkEnd w:id="666"/>
    <w:p w14:paraId="3960239E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"_bookmark320" </w:instrText>
      </w:r>
      <w:r>
        <w:fldChar w:fldCharType="separate"/>
      </w:r>
      <w:r w:rsidRPr="00956ECD">
        <w:rPr>
          <w:color w:val="0000FF"/>
          <w:lang w:val="pt-BR"/>
        </w:rPr>
        <w:t xml:space="preserve">Art. 172 </w:t>
      </w:r>
      <w:r>
        <w:rPr>
          <w:color w:val="0000FF"/>
        </w:rPr>
        <w:fldChar w:fldCharType="end"/>
      </w:r>
      <w:r w:rsidRPr="00956ECD">
        <w:rPr>
          <w:lang w:val="pt-BR"/>
        </w:rPr>
        <w:t>Exclusão do Direito de Preferência</w:t>
      </w:r>
      <w:r w:rsidRPr="00956ECD">
        <w:rPr>
          <w:lang w:val="pt-BR"/>
        </w:rPr>
        <w:tab/>
        <w:t>90</w:t>
      </w:r>
    </w:p>
    <w:bookmarkStart w:id="667" w:name="_bookmark666"/>
    <w:bookmarkEnd w:id="667"/>
    <w:p w14:paraId="38433E50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"_bookmark322" </w:instrText>
      </w:r>
      <w:r>
        <w:fldChar w:fldCharType="separate"/>
      </w:r>
      <w:r w:rsidRPr="00956ECD">
        <w:rPr>
          <w:color w:val="0000FF"/>
          <w:lang w:val="pt-BR"/>
        </w:rPr>
        <w:t>Art. 173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91</w:t>
      </w:r>
    </w:p>
    <w:bookmarkStart w:id="668" w:name="_bookmark667"/>
    <w:bookmarkEnd w:id="668"/>
    <w:p w14:paraId="06BA5BB5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"_bookmark323" </w:instrText>
      </w:r>
      <w:r>
        <w:fldChar w:fldCharType="separate"/>
      </w:r>
      <w:r w:rsidRPr="00956ECD">
        <w:rPr>
          <w:color w:val="0000FF"/>
          <w:lang w:val="pt-BR"/>
        </w:rPr>
        <w:t xml:space="preserve">Art. 174 </w:t>
      </w:r>
      <w:r>
        <w:rPr>
          <w:color w:val="0000FF"/>
        </w:rPr>
        <w:fldChar w:fldCharType="end"/>
      </w:r>
      <w:r w:rsidRPr="00956ECD">
        <w:rPr>
          <w:lang w:val="pt-BR"/>
        </w:rPr>
        <w:t>Oposição dos Credores</w:t>
      </w:r>
      <w:r w:rsidRPr="00956ECD">
        <w:rPr>
          <w:lang w:val="pt-BR"/>
        </w:rPr>
        <w:tab/>
        <w:t>91</w:t>
      </w:r>
    </w:p>
    <w:bookmarkStart w:id="669" w:name="_bookmark668"/>
    <w:bookmarkEnd w:id="669"/>
    <w:p w14:paraId="365CDDA9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"_bookmark326" </w:instrText>
      </w:r>
      <w:r>
        <w:fldChar w:fldCharType="separate"/>
      </w:r>
      <w:r w:rsidRPr="00956ECD">
        <w:rPr>
          <w:color w:val="0000FF"/>
          <w:lang w:val="pt-BR"/>
        </w:rPr>
        <w:t>Art. 175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93</w:t>
      </w:r>
    </w:p>
    <w:bookmarkStart w:id="670" w:name="_bookmark669"/>
    <w:bookmarkEnd w:id="670"/>
    <w:p w14:paraId="23B06AFF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"_bookmark328" </w:instrText>
      </w:r>
      <w:r>
        <w:fldChar w:fldCharType="separate"/>
      </w:r>
      <w:r w:rsidRPr="00956ECD">
        <w:rPr>
          <w:color w:val="0000FF"/>
          <w:lang w:val="pt-BR"/>
        </w:rPr>
        <w:t xml:space="preserve">Art. 176 </w:t>
      </w:r>
      <w:r>
        <w:rPr>
          <w:color w:val="0000FF"/>
        </w:rPr>
        <w:fldChar w:fldCharType="end"/>
      </w:r>
      <w:r w:rsidRPr="00956ECD">
        <w:rPr>
          <w:lang w:val="pt-BR"/>
        </w:rPr>
        <w:t>Disposições Gerais</w:t>
      </w:r>
      <w:r w:rsidRPr="00956ECD">
        <w:rPr>
          <w:lang w:val="pt-BR"/>
        </w:rPr>
        <w:tab/>
        <w:t>93</w:t>
      </w:r>
    </w:p>
    <w:bookmarkStart w:id="671" w:name="_bookmark670"/>
    <w:bookmarkEnd w:id="671"/>
    <w:p w14:paraId="420580DE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"_bookmark329" </w:instrText>
      </w:r>
      <w:r>
        <w:fldChar w:fldCharType="separate"/>
      </w:r>
      <w:r w:rsidRPr="00956ECD">
        <w:rPr>
          <w:color w:val="0000FF"/>
          <w:lang w:val="pt-BR"/>
        </w:rPr>
        <w:t xml:space="preserve">Art. 177 </w:t>
      </w:r>
      <w:r>
        <w:rPr>
          <w:color w:val="0000FF"/>
        </w:rPr>
        <w:fldChar w:fldCharType="end"/>
      </w:r>
      <w:r w:rsidRPr="00956ECD">
        <w:rPr>
          <w:lang w:val="pt-BR"/>
        </w:rPr>
        <w:t>Escrituração</w:t>
      </w:r>
      <w:r w:rsidRPr="00956ECD">
        <w:rPr>
          <w:lang w:val="pt-BR"/>
        </w:rPr>
        <w:tab/>
        <w:t>94</w:t>
      </w:r>
    </w:p>
    <w:bookmarkStart w:id="672" w:name="_bookmark671"/>
    <w:bookmarkEnd w:id="672"/>
    <w:p w14:paraId="682DA262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"_bookmark331" </w:instrText>
      </w:r>
      <w:r>
        <w:fldChar w:fldCharType="separate"/>
      </w:r>
      <w:r w:rsidRPr="00956ECD">
        <w:rPr>
          <w:color w:val="0000FF"/>
          <w:lang w:val="pt-BR"/>
        </w:rPr>
        <w:t xml:space="preserve">Art. 178 </w:t>
      </w:r>
      <w:r>
        <w:rPr>
          <w:color w:val="0000FF"/>
        </w:rPr>
        <w:fldChar w:fldCharType="end"/>
      </w:r>
      <w:r w:rsidRPr="00956ECD">
        <w:rPr>
          <w:lang w:val="pt-BR"/>
        </w:rPr>
        <w:t>Grupo de Contas</w:t>
      </w:r>
      <w:r w:rsidRPr="00956ECD">
        <w:rPr>
          <w:lang w:val="pt-BR"/>
        </w:rPr>
        <w:tab/>
        <w:t>95</w:t>
      </w:r>
    </w:p>
    <w:bookmarkStart w:id="673" w:name="_bookmark672"/>
    <w:bookmarkEnd w:id="673"/>
    <w:p w14:paraId="39BB6C5C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"_bookmark332" </w:instrText>
      </w:r>
      <w:r>
        <w:fldChar w:fldCharType="separate"/>
      </w:r>
      <w:r w:rsidRPr="00956ECD">
        <w:rPr>
          <w:color w:val="0000FF"/>
          <w:lang w:val="pt-BR"/>
        </w:rPr>
        <w:t xml:space="preserve">Art. 179 </w:t>
      </w:r>
      <w:r>
        <w:rPr>
          <w:color w:val="0000FF"/>
        </w:rPr>
        <w:fldChar w:fldCharType="end"/>
      </w:r>
      <w:r w:rsidRPr="00956ECD">
        <w:rPr>
          <w:lang w:val="pt-BR"/>
        </w:rPr>
        <w:t>Ativo</w:t>
      </w:r>
      <w:r w:rsidRPr="00956ECD">
        <w:rPr>
          <w:lang w:val="pt-BR"/>
        </w:rPr>
        <w:tab/>
        <w:t>96</w:t>
      </w:r>
    </w:p>
    <w:bookmarkStart w:id="674" w:name="_bookmark673"/>
    <w:bookmarkEnd w:id="674"/>
    <w:p w14:paraId="6638C855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"_bookmark333" </w:instrText>
      </w:r>
      <w:r>
        <w:fldChar w:fldCharType="separate"/>
      </w:r>
      <w:r w:rsidRPr="00956ECD">
        <w:rPr>
          <w:color w:val="0000FF"/>
          <w:lang w:val="pt-BR"/>
        </w:rPr>
        <w:t xml:space="preserve">Art. 180 </w:t>
      </w:r>
      <w:r>
        <w:rPr>
          <w:color w:val="0000FF"/>
        </w:rPr>
        <w:fldChar w:fldCharType="end"/>
      </w:r>
      <w:r w:rsidRPr="00956ECD">
        <w:rPr>
          <w:lang w:val="pt-BR"/>
        </w:rPr>
        <w:t>Passivo Exigível</w:t>
      </w:r>
      <w:r w:rsidRPr="00956ECD">
        <w:rPr>
          <w:lang w:val="pt-BR"/>
        </w:rPr>
        <w:tab/>
        <w:t>96</w:t>
      </w:r>
    </w:p>
    <w:bookmarkStart w:id="675" w:name="_bookmark674"/>
    <w:bookmarkEnd w:id="675"/>
    <w:p w14:paraId="2B6A4696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"_bookmark334" </w:instrText>
      </w:r>
      <w:r>
        <w:fldChar w:fldCharType="separate"/>
      </w:r>
      <w:r w:rsidRPr="00956ECD">
        <w:rPr>
          <w:color w:val="0000FF"/>
          <w:lang w:val="pt-BR"/>
        </w:rPr>
        <w:t xml:space="preserve">Art. 181 </w:t>
      </w:r>
      <w:r>
        <w:rPr>
          <w:color w:val="0000FF"/>
        </w:rPr>
        <w:fldChar w:fldCharType="end"/>
      </w:r>
      <w:r w:rsidRPr="00956ECD">
        <w:rPr>
          <w:lang w:val="pt-BR"/>
        </w:rPr>
        <w:t>Resultados de Exercícios Futuros</w:t>
      </w:r>
      <w:r w:rsidRPr="00956ECD">
        <w:rPr>
          <w:lang w:val="pt-BR"/>
        </w:rPr>
        <w:tab/>
        <w:t>96</w:t>
      </w:r>
    </w:p>
    <w:bookmarkStart w:id="676" w:name="_bookmark675"/>
    <w:bookmarkEnd w:id="676"/>
    <w:p w14:paraId="2722BCF0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"_bookmark335" </w:instrText>
      </w:r>
      <w:r>
        <w:fldChar w:fldCharType="separate"/>
      </w:r>
      <w:r w:rsidRPr="00956ECD">
        <w:rPr>
          <w:color w:val="0000FF"/>
          <w:lang w:val="pt-BR"/>
        </w:rPr>
        <w:t xml:space="preserve">Art. 182 </w:t>
      </w:r>
      <w:r>
        <w:rPr>
          <w:color w:val="0000FF"/>
        </w:rPr>
        <w:fldChar w:fldCharType="end"/>
      </w:r>
      <w:r w:rsidRPr="00956ECD">
        <w:rPr>
          <w:lang w:val="pt-BR"/>
        </w:rPr>
        <w:t>Patrimônio Líquido</w:t>
      </w:r>
      <w:r w:rsidRPr="00956ECD">
        <w:rPr>
          <w:lang w:val="pt-BR"/>
        </w:rPr>
        <w:tab/>
        <w:t>97</w:t>
      </w:r>
    </w:p>
    <w:bookmarkStart w:id="677" w:name="_bookmark676"/>
    <w:bookmarkEnd w:id="677"/>
    <w:p w14:paraId="7AB711DC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"_bookmark336" </w:instrText>
      </w:r>
      <w:r>
        <w:fldChar w:fldCharType="separate"/>
      </w:r>
      <w:r w:rsidRPr="00956ECD">
        <w:rPr>
          <w:color w:val="0000FF"/>
          <w:lang w:val="pt-BR"/>
        </w:rPr>
        <w:t xml:space="preserve">Art. 183 </w:t>
      </w:r>
      <w:r>
        <w:rPr>
          <w:color w:val="0000FF"/>
        </w:rPr>
        <w:fldChar w:fldCharType="end"/>
      </w:r>
      <w:r w:rsidRPr="00956ECD">
        <w:rPr>
          <w:lang w:val="pt-BR"/>
        </w:rPr>
        <w:t>Critérios de Avaliação do Ativo</w:t>
      </w:r>
      <w:r w:rsidRPr="00956ECD">
        <w:rPr>
          <w:lang w:val="pt-BR"/>
        </w:rPr>
        <w:tab/>
        <w:t>97</w:t>
      </w:r>
    </w:p>
    <w:bookmarkStart w:id="678" w:name="_bookmark677"/>
    <w:bookmarkEnd w:id="678"/>
    <w:p w14:paraId="5C351A7C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"_bookmark337" </w:instrText>
      </w:r>
      <w:r>
        <w:fldChar w:fldCharType="separate"/>
      </w:r>
      <w:r w:rsidRPr="00956ECD">
        <w:rPr>
          <w:color w:val="0000FF"/>
          <w:lang w:val="pt-BR"/>
        </w:rPr>
        <w:t xml:space="preserve">Art. 184 </w:t>
      </w:r>
      <w:r>
        <w:rPr>
          <w:color w:val="0000FF"/>
        </w:rPr>
        <w:fldChar w:fldCharType="end"/>
      </w:r>
      <w:r w:rsidRPr="00956ECD">
        <w:rPr>
          <w:lang w:val="pt-BR"/>
        </w:rPr>
        <w:t>Critérios de Avaliação do Passivo</w:t>
      </w:r>
      <w:r w:rsidRPr="00956ECD">
        <w:rPr>
          <w:lang w:val="pt-BR"/>
        </w:rPr>
        <w:tab/>
        <w:t>99</w:t>
      </w:r>
    </w:p>
    <w:bookmarkStart w:id="679" w:name="_bookmark678"/>
    <w:bookmarkEnd w:id="679"/>
    <w:p w14:paraId="7C45E0BC" w14:textId="77777777" w:rsidR="00673B7E" w:rsidRDefault="00F31876">
      <w:pPr>
        <w:pStyle w:val="Textkrper"/>
        <w:tabs>
          <w:tab w:val="right" w:leader="dot" w:pos="9534"/>
        </w:tabs>
        <w:spacing w:line="270" w:lineRule="exact"/>
        <w:ind w:left="676"/>
      </w:pPr>
      <w:r>
        <w:fldChar w:fldCharType="begin"/>
      </w:r>
      <w:r>
        <w:instrText xml:space="preserve"> HYPERLINK \l "_bookmark338" </w:instrText>
      </w:r>
      <w:r>
        <w:fldChar w:fldCharType="separate"/>
      </w:r>
      <w:r>
        <w:rPr>
          <w:color w:val="0000FF"/>
        </w:rPr>
        <w:t xml:space="preserve">Art. 185 </w:t>
      </w:r>
      <w:r>
        <w:rPr>
          <w:color w:val="0000FF"/>
        </w:rPr>
        <w:fldChar w:fldCharType="end"/>
      </w:r>
      <w:r>
        <w:t>Correção Monetária</w:t>
      </w:r>
      <w:r>
        <w:tab/>
        <w:t>99</w:t>
      </w:r>
    </w:p>
    <w:bookmarkStart w:id="680" w:name="_bookmark679"/>
    <w:bookmarkEnd w:id="680"/>
    <w:p w14:paraId="1FCB7666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"_bookmark340" </w:instrText>
      </w:r>
      <w:r>
        <w:fldChar w:fldCharType="separate"/>
      </w:r>
      <w:r>
        <w:rPr>
          <w:color w:val="0000FF"/>
        </w:rPr>
        <w:t>Art. 186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99</w:t>
      </w:r>
    </w:p>
    <w:bookmarkStart w:id="681" w:name="_bookmark680"/>
    <w:bookmarkEnd w:id="681"/>
    <w:p w14:paraId="5B89E252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"_bookmark342" </w:instrText>
      </w:r>
      <w:r>
        <w:fldChar w:fldCharType="separate"/>
      </w:r>
      <w:r>
        <w:rPr>
          <w:color w:val="0000FF"/>
        </w:rPr>
        <w:t>Art. 187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100</w:t>
      </w:r>
    </w:p>
    <w:bookmarkStart w:id="682" w:name="_bookmark681"/>
    <w:bookmarkEnd w:id="682"/>
    <w:p w14:paraId="53BC57A1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"_bookmark344" </w:instrText>
      </w:r>
      <w:r>
        <w:fldChar w:fldCharType="separate"/>
      </w:r>
      <w:r w:rsidRPr="00956ECD">
        <w:rPr>
          <w:color w:val="0000FF"/>
          <w:lang w:val="pt-BR"/>
        </w:rPr>
        <w:t>Art. 188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101</w:t>
      </w:r>
    </w:p>
    <w:bookmarkStart w:id="683" w:name="_bookmark682"/>
    <w:bookmarkEnd w:id="683"/>
    <w:p w14:paraId="7B7A8E48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"_bookmark347" </w:instrText>
      </w:r>
      <w:r>
        <w:fldChar w:fldCharType="separate"/>
      </w:r>
      <w:r w:rsidRPr="00956ECD">
        <w:rPr>
          <w:color w:val="0000FF"/>
          <w:lang w:val="pt-BR"/>
        </w:rPr>
        <w:t xml:space="preserve">Art. 189 </w:t>
      </w:r>
      <w:r>
        <w:rPr>
          <w:color w:val="0000FF"/>
        </w:rPr>
        <w:fldChar w:fldCharType="end"/>
      </w:r>
      <w:r w:rsidRPr="00956ECD">
        <w:rPr>
          <w:lang w:val="pt-BR"/>
        </w:rPr>
        <w:t>Dedução de Prejuízos e Imposto sobre a Renda</w:t>
      </w:r>
      <w:r w:rsidRPr="00956ECD">
        <w:rPr>
          <w:lang w:val="pt-BR"/>
        </w:rPr>
        <w:tab/>
        <w:t>101</w:t>
      </w:r>
    </w:p>
    <w:bookmarkStart w:id="684" w:name="_bookmark683"/>
    <w:bookmarkEnd w:id="684"/>
    <w:p w14:paraId="27B15559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"_bookmark348" </w:instrText>
      </w:r>
      <w:r>
        <w:fldChar w:fldCharType="separate"/>
      </w:r>
      <w:r w:rsidRPr="00956ECD">
        <w:rPr>
          <w:color w:val="0000FF"/>
          <w:lang w:val="pt-BR"/>
        </w:rPr>
        <w:t xml:space="preserve">Art. 190 </w:t>
      </w:r>
      <w:r>
        <w:rPr>
          <w:color w:val="0000FF"/>
        </w:rPr>
        <w:fldChar w:fldCharType="end"/>
      </w:r>
      <w:r w:rsidRPr="00956ECD">
        <w:rPr>
          <w:lang w:val="pt-BR"/>
        </w:rPr>
        <w:t>Participações</w:t>
      </w:r>
      <w:r w:rsidRPr="00956ECD">
        <w:rPr>
          <w:lang w:val="pt-BR"/>
        </w:rPr>
        <w:tab/>
        <w:t>102</w:t>
      </w:r>
    </w:p>
    <w:bookmarkStart w:id="685" w:name="_bookmark684"/>
    <w:bookmarkEnd w:id="685"/>
    <w:p w14:paraId="5923EE1A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"_bookmark349" </w:instrText>
      </w:r>
      <w:r>
        <w:fldChar w:fldCharType="separate"/>
      </w:r>
      <w:r w:rsidRPr="00956ECD">
        <w:rPr>
          <w:color w:val="0000FF"/>
          <w:lang w:val="pt-BR"/>
        </w:rPr>
        <w:t xml:space="preserve">Art. 191 </w:t>
      </w:r>
      <w:r>
        <w:rPr>
          <w:color w:val="0000FF"/>
        </w:rPr>
        <w:fldChar w:fldCharType="end"/>
      </w:r>
      <w:r w:rsidRPr="00956ECD">
        <w:rPr>
          <w:lang w:val="pt-BR"/>
        </w:rPr>
        <w:t>Lucro Líquido</w:t>
      </w:r>
      <w:r w:rsidRPr="00956ECD">
        <w:rPr>
          <w:lang w:val="pt-BR"/>
        </w:rPr>
        <w:tab/>
        <w:t>102</w:t>
      </w:r>
    </w:p>
    <w:bookmarkStart w:id="686" w:name="_bookmark685"/>
    <w:bookmarkEnd w:id="686"/>
    <w:p w14:paraId="5272532E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"_bookmark350" </w:instrText>
      </w:r>
      <w:r>
        <w:fldChar w:fldCharType="separate"/>
      </w:r>
      <w:r w:rsidRPr="00956ECD">
        <w:rPr>
          <w:color w:val="0000FF"/>
          <w:lang w:val="pt-BR"/>
        </w:rPr>
        <w:t xml:space="preserve">Art. 192 </w:t>
      </w:r>
      <w:r>
        <w:rPr>
          <w:color w:val="0000FF"/>
        </w:rPr>
        <w:fldChar w:fldCharType="end"/>
      </w:r>
      <w:r w:rsidRPr="00956ECD">
        <w:rPr>
          <w:lang w:val="pt-BR"/>
        </w:rPr>
        <w:t>Proposta de Destinação do Lucro</w:t>
      </w:r>
      <w:r w:rsidRPr="00956ECD">
        <w:rPr>
          <w:lang w:val="pt-BR"/>
        </w:rPr>
        <w:tab/>
        <w:t>102</w:t>
      </w:r>
    </w:p>
    <w:bookmarkStart w:id="687" w:name="_bookmark686"/>
    <w:bookmarkEnd w:id="687"/>
    <w:p w14:paraId="06EDEF98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"_bookmark352" </w:instrText>
      </w:r>
      <w:r>
        <w:fldChar w:fldCharType="separate"/>
      </w:r>
      <w:r w:rsidRPr="00956ECD">
        <w:rPr>
          <w:color w:val="0000FF"/>
          <w:lang w:val="pt-BR"/>
        </w:rPr>
        <w:t xml:space="preserve">Art. 193 </w:t>
      </w:r>
      <w:r>
        <w:rPr>
          <w:color w:val="0000FF"/>
        </w:rPr>
        <w:fldChar w:fldCharType="end"/>
      </w:r>
      <w:r w:rsidRPr="00956ECD">
        <w:rPr>
          <w:lang w:val="pt-BR"/>
        </w:rPr>
        <w:t>Reserva Legal</w:t>
      </w:r>
      <w:r w:rsidRPr="00956ECD">
        <w:rPr>
          <w:lang w:val="pt-BR"/>
        </w:rPr>
        <w:tab/>
        <w:t>102</w:t>
      </w:r>
    </w:p>
    <w:bookmarkStart w:id="688" w:name="_bookmark687"/>
    <w:bookmarkEnd w:id="688"/>
    <w:p w14:paraId="710D5290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"_bookmark353" </w:instrText>
      </w:r>
      <w:r>
        <w:fldChar w:fldCharType="separate"/>
      </w:r>
      <w:r w:rsidRPr="00956ECD">
        <w:rPr>
          <w:color w:val="0000FF"/>
          <w:lang w:val="pt-BR"/>
        </w:rPr>
        <w:t xml:space="preserve">Art. 194 </w:t>
      </w:r>
      <w:r>
        <w:rPr>
          <w:color w:val="0000FF"/>
        </w:rPr>
        <w:fldChar w:fldCharType="end"/>
      </w:r>
      <w:r w:rsidRPr="00956ECD">
        <w:rPr>
          <w:lang w:val="pt-BR"/>
        </w:rPr>
        <w:t>Reservas Estatutárias</w:t>
      </w:r>
      <w:r w:rsidRPr="00956ECD">
        <w:rPr>
          <w:lang w:val="pt-BR"/>
        </w:rPr>
        <w:tab/>
        <w:t>103</w:t>
      </w:r>
    </w:p>
    <w:bookmarkStart w:id="689" w:name="_bookmark688"/>
    <w:bookmarkEnd w:id="689"/>
    <w:p w14:paraId="27254EEE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"_bookmark354" </w:instrText>
      </w:r>
      <w:r>
        <w:fldChar w:fldCharType="separate"/>
      </w:r>
      <w:r w:rsidRPr="00956ECD">
        <w:rPr>
          <w:color w:val="0000FF"/>
          <w:lang w:val="pt-BR"/>
        </w:rPr>
        <w:t xml:space="preserve">Art. 195 </w:t>
      </w:r>
      <w:r>
        <w:rPr>
          <w:color w:val="0000FF"/>
        </w:rPr>
        <w:fldChar w:fldCharType="end"/>
      </w:r>
      <w:r w:rsidRPr="00956ECD">
        <w:rPr>
          <w:lang w:val="pt-BR"/>
        </w:rPr>
        <w:t>Reservas para Contingências</w:t>
      </w:r>
      <w:r w:rsidRPr="00956ECD">
        <w:rPr>
          <w:lang w:val="pt-BR"/>
        </w:rPr>
        <w:tab/>
        <w:t>103</w:t>
      </w:r>
    </w:p>
    <w:bookmarkStart w:id="690" w:name="_bookmark689"/>
    <w:bookmarkEnd w:id="690"/>
    <w:p w14:paraId="5D51DA99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"_bookmark355" </w:instrText>
      </w:r>
      <w:r>
        <w:fldChar w:fldCharType="separate"/>
      </w:r>
      <w:r w:rsidRPr="00956ECD">
        <w:rPr>
          <w:color w:val="0000FF"/>
          <w:lang w:val="pt-BR"/>
        </w:rPr>
        <w:t xml:space="preserve">Art. 196 </w:t>
      </w:r>
      <w:r>
        <w:rPr>
          <w:color w:val="0000FF"/>
        </w:rPr>
        <w:fldChar w:fldCharType="end"/>
      </w:r>
      <w:r w:rsidRPr="00956ECD">
        <w:rPr>
          <w:lang w:val="pt-BR"/>
        </w:rPr>
        <w:t>Retenção de Lucros</w:t>
      </w:r>
      <w:r w:rsidRPr="00956ECD">
        <w:rPr>
          <w:lang w:val="pt-BR"/>
        </w:rPr>
        <w:tab/>
        <w:t>103</w:t>
      </w:r>
    </w:p>
    <w:bookmarkStart w:id="691" w:name="_bookmark690"/>
    <w:bookmarkEnd w:id="691"/>
    <w:p w14:paraId="283C0D21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"_bookmark356" </w:instrText>
      </w:r>
      <w:r>
        <w:fldChar w:fldCharType="separate"/>
      </w:r>
      <w:r w:rsidRPr="00956ECD">
        <w:rPr>
          <w:color w:val="0000FF"/>
          <w:lang w:val="pt-BR"/>
        </w:rPr>
        <w:t xml:space="preserve">Art. 197 </w:t>
      </w:r>
      <w:r>
        <w:rPr>
          <w:color w:val="0000FF"/>
        </w:rPr>
        <w:fldChar w:fldCharType="end"/>
      </w:r>
      <w:r w:rsidRPr="00956ECD">
        <w:rPr>
          <w:lang w:val="pt-BR"/>
        </w:rPr>
        <w:t>Reserva de Lucros a Realizar</w:t>
      </w:r>
      <w:r w:rsidRPr="00956ECD">
        <w:rPr>
          <w:lang w:val="pt-BR"/>
        </w:rPr>
        <w:tab/>
        <w:t>103</w:t>
      </w:r>
    </w:p>
    <w:bookmarkStart w:id="692" w:name="_bookmark691"/>
    <w:bookmarkEnd w:id="692"/>
    <w:p w14:paraId="22D073E5" w14:textId="77777777" w:rsidR="00673B7E" w:rsidRPr="00956ECD" w:rsidRDefault="00F31876">
      <w:pPr>
        <w:pStyle w:val="Textkrper"/>
        <w:tabs>
          <w:tab w:val="right" w:leader="dot" w:pos="953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"_bookmark357" </w:instrText>
      </w:r>
      <w:r>
        <w:fldChar w:fldCharType="separate"/>
      </w:r>
      <w:r w:rsidRPr="00956ECD">
        <w:rPr>
          <w:color w:val="0000FF"/>
          <w:lang w:val="pt-BR"/>
        </w:rPr>
        <w:t xml:space="preserve">Art. 198 </w:t>
      </w:r>
      <w:r>
        <w:rPr>
          <w:color w:val="0000FF"/>
        </w:rPr>
        <w:fldChar w:fldCharType="end"/>
      </w:r>
      <w:r w:rsidRPr="00956ECD">
        <w:rPr>
          <w:lang w:val="pt-BR"/>
        </w:rPr>
        <w:t>Limite da Constituição de Reservas e Retenção de Lucros</w:t>
      </w:r>
      <w:r w:rsidRPr="00956ECD">
        <w:rPr>
          <w:lang w:val="pt-BR"/>
        </w:rPr>
        <w:tab/>
        <w:t>104</w:t>
      </w:r>
    </w:p>
    <w:bookmarkStart w:id="693" w:name="_bookmark692"/>
    <w:bookmarkEnd w:id="693"/>
    <w:p w14:paraId="31FAE7EB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"_bookmark358" </w:instrText>
      </w:r>
      <w:r>
        <w:fldChar w:fldCharType="separate"/>
      </w:r>
      <w:r w:rsidRPr="00956ECD">
        <w:rPr>
          <w:color w:val="0000FF"/>
          <w:lang w:val="pt-BR"/>
        </w:rPr>
        <w:t xml:space="preserve">Art. 199 </w:t>
      </w:r>
      <w:r>
        <w:rPr>
          <w:color w:val="0000FF"/>
        </w:rPr>
        <w:fldChar w:fldCharType="end"/>
      </w:r>
      <w:r w:rsidRPr="00956ECD">
        <w:rPr>
          <w:lang w:val="pt-BR"/>
        </w:rPr>
        <w:t>Limite do Saldo das Reservas de Lucros</w:t>
      </w:r>
      <w:r w:rsidRPr="00956ECD">
        <w:rPr>
          <w:lang w:val="pt-BR"/>
        </w:rPr>
        <w:tab/>
        <w:t>104</w:t>
      </w:r>
    </w:p>
    <w:bookmarkStart w:id="694" w:name="_bookmark693"/>
    <w:bookmarkEnd w:id="694"/>
    <w:p w14:paraId="019FE00B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"_bookmark359" </w:instrText>
      </w:r>
      <w:r>
        <w:fldChar w:fldCharType="separate"/>
      </w:r>
      <w:r w:rsidRPr="00956ECD">
        <w:rPr>
          <w:color w:val="0000FF"/>
          <w:lang w:val="pt-BR"/>
        </w:rPr>
        <w:t xml:space="preserve">Art. 200 </w:t>
      </w:r>
      <w:r>
        <w:rPr>
          <w:color w:val="0000FF"/>
        </w:rPr>
        <w:fldChar w:fldCharType="end"/>
      </w:r>
      <w:r w:rsidRPr="00956ECD">
        <w:rPr>
          <w:lang w:val="pt-BR"/>
        </w:rPr>
        <w:t>Reserva de Capital</w:t>
      </w:r>
      <w:r w:rsidRPr="00956ECD">
        <w:rPr>
          <w:lang w:val="pt-BR"/>
        </w:rPr>
        <w:tab/>
        <w:t>104</w:t>
      </w:r>
    </w:p>
    <w:bookmarkStart w:id="695" w:name="_bookmark694"/>
    <w:bookmarkEnd w:id="695"/>
    <w:p w14:paraId="6D62A5EA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"_bookmark361" </w:instrText>
      </w:r>
      <w:r>
        <w:fldChar w:fldCharType="separate"/>
      </w:r>
      <w:r w:rsidRPr="00956ECD">
        <w:rPr>
          <w:color w:val="0000FF"/>
          <w:lang w:val="pt-BR"/>
        </w:rPr>
        <w:t xml:space="preserve">Art. 201 </w:t>
      </w:r>
      <w:r>
        <w:rPr>
          <w:color w:val="0000FF"/>
        </w:rPr>
        <w:fldChar w:fldCharType="end"/>
      </w:r>
      <w:r w:rsidRPr="00956ECD">
        <w:rPr>
          <w:lang w:val="pt-BR"/>
        </w:rPr>
        <w:t>Origem</w:t>
      </w:r>
      <w:r w:rsidRPr="00956ECD">
        <w:rPr>
          <w:lang w:val="pt-BR"/>
        </w:rPr>
        <w:tab/>
        <w:t>105</w:t>
      </w:r>
    </w:p>
    <w:bookmarkStart w:id="696" w:name="_bookmark695"/>
    <w:bookmarkEnd w:id="696"/>
    <w:p w14:paraId="7C83EA61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"_bookmark362" </w:instrText>
      </w:r>
      <w:r>
        <w:fldChar w:fldCharType="separate"/>
      </w:r>
      <w:r w:rsidRPr="00956ECD">
        <w:rPr>
          <w:color w:val="0000FF"/>
          <w:lang w:val="pt-BR"/>
        </w:rPr>
        <w:t xml:space="preserve">Art. 202 </w:t>
      </w:r>
      <w:r>
        <w:rPr>
          <w:color w:val="0000FF"/>
        </w:rPr>
        <w:fldChar w:fldCharType="end"/>
      </w:r>
      <w:r w:rsidRPr="00956ECD">
        <w:rPr>
          <w:lang w:val="pt-BR"/>
        </w:rPr>
        <w:t>Dividendo Obrigatório</w:t>
      </w:r>
      <w:r w:rsidRPr="00956ECD">
        <w:rPr>
          <w:lang w:val="pt-BR"/>
        </w:rPr>
        <w:tab/>
        <w:t>105</w:t>
      </w:r>
    </w:p>
    <w:bookmarkStart w:id="697" w:name="_bookmark696"/>
    <w:bookmarkEnd w:id="697"/>
    <w:p w14:paraId="6BC39807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"_bookmark363" </w:instrText>
      </w:r>
      <w:r>
        <w:fldChar w:fldCharType="separate"/>
      </w:r>
      <w:r w:rsidRPr="00956ECD">
        <w:rPr>
          <w:color w:val="0000FF"/>
          <w:lang w:val="pt-BR"/>
        </w:rPr>
        <w:t xml:space="preserve">Art. 203 </w:t>
      </w:r>
      <w:r>
        <w:rPr>
          <w:color w:val="0000FF"/>
        </w:rPr>
        <w:fldChar w:fldCharType="end"/>
      </w:r>
      <w:r w:rsidRPr="00956ECD">
        <w:rPr>
          <w:lang w:val="pt-BR"/>
        </w:rPr>
        <w:t>Dividendos de Ações Preferenciais</w:t>
      </w:r>
      <w:r w:rsidRPr="00956ECD">
        <w:rPr>
          <w:lang w:val="pt-BR"/>
        </w:rPr>
        <w:tab/>
        <w:t>106</w:t>
      </w:r>
    </w:p>
    <w:bookmarkStart w:id="698" w:name="_bookmark697"/>
    <w:bookmarkEnd w:id="698"/>
    <w:p w14:paraId="49AC2A12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"_bookmark364" </w:instrText>
      </w:r>
      <w:r>
        <w:fldChar w:fldCharType="separate"/>
      </w:r>
      <w:r w:rsidRPr="00956ECD">
        <w:rPr>
          <w:color w:val="0000FF"/>
          <w:lang w:val="pt-BR"/>
        </w:rPr>
        <w:t xml:space="preserve">Art. 204 </w:t>
      </w:r>
      <w:r>
        <w:rPr>
          <w:color w:val="0000FF"/>
        </w:rPr>
        <w:fldChar w:fldCharType="end"/>
      </w:r>
      <w:r w:rsidRPr="00956ECD">
        <w:rPr>
          <w:lang w:val="pt-BR"/>
        </w:rPr>
        <w:t>Dividendos Intermediários</w:t>
      </w:r>
      <w:r w:rsidRPr="00956ECD">
        <w:rPr>
          <w:lang w:val="pt-BR"/>
        </w:rPr>
        <w:tab/>
        <w:t>106</w:t>
      </w:r>
    </w:p>
    <w:bookmarkStart w:id="699" w:name="_bookmark698"/>
    <w:bookmarkEnd w:id="699"/>
    <w:p w14:paraId="6CD6D32C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"_bookmark365" </w:instrText>
      </w:r>
      <w:r>
        <w:fldChar w:fldCharType="separate"/>
      </w:r>
      <w:r w:rsidRPr="00956ECD">
        <w:rPr>
          <w:color w:val="0000FF"/>
          <w:lang w:val="pt-BR"/>
        </w:rPr>
        <w:t xml:space="preserve">Art. 205 </w:t>
      </w:r>
      <w:r>
        <w:rPr>
          <w:color w:val="0000FF"/>
        </w:rPr>
        <w:fldChar w:fldCharType="end"/>
      </w:r>
      <w:r w:rsidRPr="00956ECD">
        <w:rPr>
          <w:lang w:val="pt-BR"/>
        </w:rPr>
        <w:t>Pagamento de Dividendos</w:t>
      </w:r>
      <w:r w:rsidRPr="00956ECD">
        <w:rPr>
          <w:lang w:val="pt-BR"/>
        </w:rPr>
        <w:tab/>
        <w:t>107</w:t>
      </w:r>
    </w:p>
    <w:bookmarkStart w:id="700" w:name="_bookmark699"/>
    <w:bookmarkEnd w:id="700"/>
    <w:p w14:paraId="087028A3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"_bookmark368" </w:instrText>
      </w:r>
      <w:r>
        <w:fldChar w:fldCharType="separate"/>
      </w:r>
      <w:r w:rsidRPr="00956ECD">
        <w:rPr>
          <w:color w:val="0000FF"/>
          <w:lang w:val="pt-BR"/>
        </w:rPr>
        <w:t>Art. 206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108</w:t>
      </w:r>
    </w:p>
    <w:bookmarkStart w:id="701" w:name="_bookmark700"/>
    <w:bookmarkEnd w:id="701"/>
    <w:p w14:paraId="51D3AD2F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"_bookmark369" </w:instrText>
      </w:r>
      <w:r>
        <w:fldChar w:fldCharType="separate"/>
      </w:r>
      <w:r w:rsidRPr="00956ECD">
        <w:rPr>
          <w:color w:val="0000FF"/>
          <w:lang w:val="pt-BR"/>
        </w:rPr>
        <w:t xml:space="preserve">Art. 207 </w:t>
      </w:r>
      <w:r>
        <w:rPr>
          <w:color w:val="0000FF"/>
        </w:rPr>
        <w:fldChar w:fldCharType="end"/>
      </w:r>
      <w:r w:rsidRPr="00956ECD">
        <w:rPr>
          <w:lang w:val="pt-BR"/>
        </w:rPr>
        <w:t>Efeitos</w:t>
      </w:r>
      <w:r w:rsidRPr="00956ECD">
        <w:rPr>
          <w:lang w:val="pt-BR"/>
        </w:rPr>
        <w:tab/>
        <w:t>108</w:t>
      </w:r>
    </w:p>
    <w:bookmarkStart w:id="702" w:name="_bookmark701"/>
    <w:bookmarkEnd w:id="702"/>
    <w:p w14:paraId="40A7D837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"_bookmark371" </w:instrText>
      </w:r>
      <w:r>
        <w:fldChar w:fldCharType="separate"/>
      </w:r>
      <w:r w:rsidRPr="00956ECD">
        <w:rPr>
          <w:color w:val="0000FF"/>
          <w:lang w:val="pt-BR"/>
        </w:rPr>
        <w:t xml:space="preserve">Art. 208 </w:t>
      </w:r>
      <w:r>
        <w:rPr>
          <w:color w:val="0000FF"/>
        </w:rPr>
        <w:fldChar w:fldCharType="end"/>
      </w:r>
      <w:r w:rsidRPr="00956ECD">
        <w:rPr>
          <w:lang w:val="pt-BR"/>
        </w:rPr>
        <w:t>Liquidação pelos Órgãos da Companhia</w:t>
      </w:r>
      <w:r w:rsidRPr="00956ECD">
        <w:rPr>
          <w:lang w:val="pt-BR"/>
        </w:rPr>
        <w:tab/>
        <w:t>109</w:t>
      </w:r>
    </w:p>
    <w:bookmarkStart w:id="703" w:name="_bookmark702"/>
    <w:bookmarkEnd w:id="703"/>
    <w:p w14:paraId="021E7E4A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"_bookmark372" </w:instrText>
      </w:r>
      <w:r>
        <w:fldChar w:fldCharType="separate"/>
      </w:r>
      <w:r w:rsidRPr="00956ECD">
        <w:rPr>
          <w:color w:val="0000FF"/>
          <w:lang w:val="pt-BR"/>
        </w:rPr>
        <w:t xml:space="preserve">Art. 209 </w:t>
      </w:r>
      <w:r>
        <w:rPr>
          <w:color w:val="0000FF"/>
        </w:rPr>
        <w:fldChar w:fldCharType="end"/>
      </w:r>
      <w:r w:rsidRPr="00956ECD">
        <w:rPr>
          <w:lang w:val="pt-BR"/>
        </w:rPr>
        <w:t>Liquidação Judicial</w:t>
      </w:r>
      <w:r w:rsidRPr="00956ECD">
        <w:rPr>
          <w:lang w:val="pt-BR"/>
        </w:rPr>
        <w:tab/>
        <w:t>109</w:t>
      </w:r>
    </w:p>
    <w:bookmarkStart w:id="704" w:name="_bookmark703"/>
    <w:bookmarkEnd w:id="704"/>
    <w:p w14:paraId="66DF9B39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"_bookmark373" </w:instrText>
      </w:r>
      <w:r>
        <w:fldChar w:fldCharType="separate"/>
      </w:r>
      <w:r w:rsidRPr="00956ECD">
        <w:rPr>
          <w:color w:val="0000FF"/>
          <w:lang w:val="pt-BR"/>
        </w:rPr>
        <w:t xml:space="preserve">Art. 210 </w:t>
      </w:r>
      <w:r>
        <w:rPr>
          <w:color w:val="0000FF"/>
        </w:rPr>
        <w:fldChar w:fldCharType="end"/>
      </w:r>
      <w:r w:rsidRPr="00956ECD">
        <w:rPr>
          <w:lang w:val="pt-BR"/>
        </w:rPr>
        <w:t>Deveres do Liquidante</w:t>
      </w:r>
      <w:r w:rsidRPr="00956ECD">
        <w:rPr>
          <w:lang w:val="pt-BR"/>
        </w:rPr>
        <w:tab/>
        <w:t>109</w:t>
      </w:r>
    </w:p>
    <w:bookmarkStart w:id="705" w:name="_bookmark704"/>
    <w:bookmarkEnd w:id="705"/>
    <w:p w14:paraId="2B52B858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"_bookmark374" </w:instrText>
      </w:r>
      <w:r>
        <w:fldChar w:fldCharType="separate"/>
      </w:r>
      <w:r w:rsidRPr="00956ECD">
        <w:rPr>
          <w:color w:val="0000FF"/>
          <w:lang w:val="pt-BR"/>
        </w:rPr>
        <w:t xml:space="preserve">Art. 211 </w:t>
      </w:r>
      <w:r>
        <w:rPr>
          <w:color w:val="0000FF"/>
        </w:rPr>
        <w:fldChar w:fldCharType="end"/>
      </w:r>
      <w:r w:rsidRPr="00956ECD">
        <w:rPr>
          <w:lang w:val="pt-BR"/>
        </w:rPr>
        <w:t>Poderes do Liquidante</w:t>
      </w:r>
      <w:r w:rsidRPr="00956ECD">
        <w:rPr>
          <w:lang w:val="pt-BR"/>
        </w:rPr>
        <w:tab/>
        <w:t>110</w:t>
      </w:r>
    </w:p>
    <w:bookmarkStart w:id="706" w:name="_bookmark705"/>
    <w:bookmarkEnd w:id="706"/>
    <w:p w14:paraId="1F76E242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"_bookmark375" </w:instrText>
      </w:r>
      <w:r>
        <w:fldChar w:fldCharType="separate"/>
      </w:r>
      <w:r w:rsidRPr="00956ECD">
        <w:rPr>
          <w:color w:val="0000FF"/>
          <w:lang w:val="pt-BR"/>
        </w:rPr>
        <w:t xml:space="preserve">Art. 212 </w:t>
      </w:r>
      <w:r>
        <w:rPr>
          <w:color w:val="0000FF"/>
        </w:rPr>
        <w:fldChar w:fldCharType="end"/>
      </w:r>
      <w:r w:rsidRPr="00956ECD">
        <w:rPr>
          <w:lang w:val="pt-BR"/>
        </w:rPr>
        <w:t>Denominação da Companhia</w:t>
      </w:r>
      <w:r w:rsidRPr="00956ECD">
        <w:rPr>
          <w:lang w:val="pt-BR"/>
        </w:rPr>
        <w:tab/>
        <w:t>110</w:t>
      </w:r>
    </w:p>
    <w:bookmarkStart w:id="707" w:name="_bookmark706"/>
    <w:bookmarkEnd w:id="707"/>
    <w:p w14:paraId="2ED2D319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"_bookmark376" </w:instrText>
      </w:r>
      <w:r>
        <w:fldChar w:fldCharType="separate"/>
      </w:r>
      <w:r w:rsidRPr="00956ECD">
        <w:rPr>
          <w:color w:val="0000FF"/>
          <w:lang w:val="pt-BR"/>
        </w:rPr>
        <w:t xml:space="preserve">Art. 213 </w:t>
      </w:r>
      <w:r>
        <w:rPr>
          <w:color w:val="0000FF"/>
        </w:rPr>
        <w:fldChar w:fldCharType="end"/>
      </w:r>
      <w:r w:rsidRPr="00956ECD">
        <w:rPr>
          <w:lang w:val="pt-BR"/>
        </w:rPr>
        <w:t>Assembléia-Geral</w:t>
      </w:r>
      <w:r w:rsidRPr="00956ECD">
        <w:rPr>
          <w:lang w:val="pt-BR"/>
        </w:rPr>
        <w:tab/>
        <w:t>110</w:t>
      </w:r>
    </w:p>
    <w:bookmarkStart w:id="708" w:name="_bookmark707"/>
    <w:bookmarkEnd w:id="708"/>
    <w:p w14:paraId="68F926BE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"_bookmark377" </w:instrText>
      </w:r>
      <w:r>
        <w:fldChar w:fldCharType="separate"/>
      </w:r>
      <w:r w:rsidRPr="00956ECD">
        <w:rPr>
          <w:color w:val="0000FF"/>
          <w:lang w:val="pt-BR"/>
        </w:rPr>
        <w:t xml:space="preserve">Art. 214 </w:t>
      </w:r>
      <w:r>
        <w:rPr>
          <w:color w:val="0000FF"/>
        </w:rPr>
        <w:fldChar w:fldCharType="end"/>
      </w:r>
      <w:r w:rsidRPr="00956ECD">
        <w:rPr>
          <w:lang w:val="pt-BR"/>
        </w:rPr>
        <w:t>Pagamento do Passivo</w:t>
      </w:r>
      <w:r w:rsidRPr="00956ECD">
        <w:rPr>
          <w:lang w:val="pt-BR"/>
        </w:rPr>
        <w:tab/>
        <w:t>111</w:t>
      </w:r>
    </w:p>
    <w:p w14:paraId="39503DDC" w14:textId="77777777" w:rsidR="00673B7E" w:rsidRPr="00956ECD" w:rsidRDefault="00F31876">
      <w:pPr>
        <w:pStyle w:val="Textkrper"/>
        <w:tabs>
          <w:tab w:val="right" w:leader="dot" w:pos="9534"/>
        </w:tabs>
        <w:spacing w:line="273" w:lineRule="exact"/>
        <w:ind w:left="676"/>
        <w:rPr>
          <w:lang w:val="pt-BR"/>
        </w:rPr>
      </w:pPr>
      <w:hyperlink w:anchor="_bookmark378" w:history="1">
        <w:r w:rsidRPr="00956ECD">
          <w:rPr>
            <w:color w:val="0000FF"/>
            <w:lang w:val="pt-BR"/>
          </w:rPr>
          <w:t xml:space="preserve">Art. 215 </w:t>
        </w:r>
      </w:hyperlink>
      <w:r w:rsidRPr="00956ECD">
        <w:rPr>
          <w:lang w:val="pt-BR"/>
        </w:rPr>
        <w:t>Partilha do Ativo</w:t>
      </w:r>
      <w:r w:rsidRPr="00956ECD">
        <w:rPr>
          <w:lang w:val="pt-BR"/>
        </w:rPr>
        <w:tab/>
        <w:t>111</w:t>
      </w:r>
    </w:p>
    <w:p w14:paraId="5661FDE8" w14:textId="77777777" w:rsidR="00673B7E" w:rsidRPr="00956ECD" w:rsidRDefault="00673B7E">
      <w:pPr>
        <w:spacing w:line="273" w:lineRule="exact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bookmarkStart w:id="709" w:name="_bookmark708"/>
    <w:bookmarkStart w:id="710" w:name="_bookmark709"/>
    <w:bookmarkEnd w:id="709"/>
    <w:bookmarkEnd w:id="710"/>
    <w:p w14:paraId="08569715" w14:textId="77777777" w:rsidR="00673B7E" w:rsidRPr="00956ECD" w:rsidRDefault="00F31876">
      <w:pPr>
        <w:pStyle w:val="Textkrper"/>
        <w:tabs>
          <w:tab w:val="right" w:leader="dot" w:pos="9534"/>
        </w:tabs>
        <w:spacing w:before="811" w:line="273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"_bookmark379" </w:instrText>
      </w:r>
      <w:r>
        <w:fldChar w:fldCharType="separate"/>
      </w:r>
      <w:r w:rsidRPr="00956ECD">
        <w:rPr>
          <w:color w:val="0000FF"/>
          <w:lang w:val="pt-BR"/>
        </w:rPr>
        <w:t xml:space="preserve">Art. 216 </w:t>
      </w:r>
      <w:r>
        <w:rPr>
          <w:color w:val="0000FF"/>
        </w:rPr>
        <w:fldChar w:fldCharType="end"/>
      </w:r>
      <w:r w:rsidRPr="00956ECD">
        <w:rPr>
          <w:lang w:val="pt-BR"/>
        </w:rPr>
        <w:t>Prestação de Contas</w:t>
      </w:r>
      <w:r w:rsidRPr="00956ECD">
        <w:rPr>
          <w:lang w:val="pt-BR"/>
        </w:rPr>
        <w:tab/>
        <w:t>111</w:t>
      </w:r>
    </w:p>
    <w:bookmarkStart w:id="711" w:name="_bookmark710"/>
    <w:bookmarkEnd w:id="711"/>
    <w:p w14:paraId="7CEEC662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"_bookmark380" </w:instrText>
      </w:r>
      <w:r>
        <w:fldChar w:fldCharType="separate"/>
      </w:r>
      <w:r w:rsidRPr="00956ECD">
        <w:rPr>
          <w:color w:val="0000FF"/>
          <w:lang w:val="pt-BR"/>
        </w:rPr>
        <w:t xml:space="preserve">Art. 217 </w:t>
      </w:r>
      <w:r>
        <w:rPr>
          <w:color w:val="0000FF"/>
        </w:rPr>
        <w:fldChar w:fldCharType="end"/>
      </w:r>
      <w:r w:rsidRPr="00956ECD">
        <w:rPr>
          <w:lang w:val="pt-BR"/>
        </w:rPr>
        <w:t>Responsabilidade na Liquidação</w:t>
      </w:r>
      <w:r w:rsidRPr="00956ECD">
        <w:rPr>
          <w:lang w:val="pt-BR"/>
        </w:rPr>
        <w:tab/>
        <w:t>111</w:t>
      </w:r>
    </w:p>
    <w:bookmarkStart w:id="712" w:name="_bookmark711"/>
    <w:bookmarkEnd w:id="712"/>
    <w:p w14:paraId="6F3DA1EC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"_bookmark381" </w:instrText>
      </w:r>
      <w:r>
        <w:fldChar w:fldCharType="separate"/>
      </w:r>
      <w:r w:rsidRPr="00956ECD">
        <w:rPr>
          <w:color w:val="0000FF"/>
          <w:lang w:val="pt-BR"/>
        </w:rPr>
        <w:t xml:space="preserve">Art. 218 </w:t>
      </w:r>
      <w:r>
        <w:rPr>
          <w:color w:val="0000FF"/>
        </w:rPr>
        <w:fldChar w:fldCharType="end"/>
      </w:r>
      <w:r w:rsidRPr="00956ECD">
        <w:rPr>
          <w:lang w:val="pt-BR"/>
        </w:rPr>
        <w:t>Direito de Credor Não-Satisfeito</w:t>
      </w:r>
      <w:r w:rsidRPr="00956ECD">
        <w:rPr>
          <w:lang w:val="pt-BR"/>
        </w:rPr>
        <w:tab/>
        <w:t>111</w:t>
      </w:r>
    </w:p>
    <w:bookmarkStart w:id="713" w:name="_bookmark712"/>
    <w:bookmarkEnd w:id="713"/>
    <w:p w14:paraId="2A79D28C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"_bookmark383" </w:instrText>
      </w:r>
      <w:r>
        <w:fldChar w:fldCharType="separate"/>
      </w:r>
      <w:r w:rsidRPr="00956ECD">
        <w:rPr>
          <w:color w:val="0000FF"/>
          <w:lang w:val="pt-BR"/>
        </w:rPr>
        <w:t>Art. 219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112</w:t>
      </w:r>
    </w:p>
    <w:bookmarkStart w:id="714" w:name="_bookmark713"/>
    <w:bookmarkEnd w:id="714"/>
    <w:p w14:paraId="1E8F096C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"_bookmark386" </w:instrText>
      </w:r>
      <w:r>
        <w:fldChar w:fldCharType="separate"/>
      </w:r>
      <w:r w:rsidRPr="00956ECD">
        <w:rPr>
          <w:color w:val="0000FF"/>
          <w:lang w:val="pt-BR"/>
        </w:rPr>
        <w:t xml:space="preserve">Art. 220 </w:t>
      </w:r>
      <w:r>
        <w:rPr>
          <w:color w:val="0000FF"/>
        </w:rPr>
        <w:fldChar w:fldCharType="end"/>
      </w:r>
      <w:r w:rsidRPr="00956ECD">
        <w:rPr>
          <w:lang w:val="pt-BR"/>
        </w:rPr>
        <w:t>Conceito e Forma</w:t>
      </w:r>
      <w:r w:rsidRPr="00956ECD">
        <w:rPr>
          <w:lang w:val="pt-BR"/>
        </w:rPr>
        <w:tab/>
        <w:t>112</w:t>
      </w:r>
    </w:p>
    <w:bookmarkStart w:id="715" w:name="_bookmark714"/>
    <w:bookmarkEnd w:id="715"/>
    <w:p w14:paraId="70692F6D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"_bookmark387" </w:instrText>
      </w:r>
      <w:r>
        <w:fldChar w:fldCharType="separate"/>
      </w:r>
      <w:r w:rsidRPr="00956ECD">
        <w:rPr>
          <w:color w:val="0000FF"/>
          <w:lang w:val="pt-BR"/>
        </w:rPr>
        <w:t xml:space="preserve">Art. 221 </w:t>
      </w:r>
      <w:r>
        <w:rPr>
          <w:color w:val="0000FF"/>
        </w:rPr>
        <w:fldChar w:fldCharType="end"/>
      </w:r>
      <w:r w:rsidRPr="00956ECD">
        <w:rPr>
          <w:lang w:val="pt-BR"/>
        </w:rPr>
        <w:t>Deliberação</w:t>
      </w:r>
      <w:r w:rsidRPr="00956ECD">
        <w:rPr>
          <w:lang w:val="pt-BR"/>
        </w:rPr>
        <w:tab/>
        <w:t>112</w:t>
      </w:r>
    </w:p>
    <w:bookmarkStart w:id="716" w:name="_bookmark715"/>
    <w:bookmarkEnd w:id="716"/>
    <w:p w14:paraId="0E4D5579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"_bookmark388" </w:instrText>
      </w:r>
      <w:r>
        <w:fldChar w:fldCharType="separate"/>
      </w:r>
      <w:r w:rsidRPr="00956ECD">
        <w:rPr>
          <w:color w:val="0000FF"/>
          <w:lang w:val="pt-BR"/>
        </w:rPr>
        <w:t xml:space="preserve">Art. 222 </w:t>
      </w:r>
      <w:r>
        <w:rPr>
          <w:color w:val="0000FF"/>
        </w:rPr>
        <w:fldChar w:fldCharType="end"/>
      </w:r>
      <w:r w:rsidRPr="00956ECD">
        <w:rPr>
          <w:lang w:val="pt-BR"/>
        </w:rPr>
        <w:t>Direito dos Credores</w:t>
      </w:r>
      <w:r w:rsidRPr="00956ECD">
        <w:rPr>
          <w:lang w:val="pt-BR"/>
        </w:rPr>
        <w:tab/>
        <w:t>113</w:t>
      </w:r>
    </w:p>
    <w:bookmarkStart w:id="717" w:name="_bookmark716"/>
    <w:bookmarkEnd w:id="717"/>
    <w:p w14:paraId="47D4B396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"_bookmark390" </w:instrText>
      </w:r>
      <w:r>
        <w:fldChar w:fldCharType="separate"/>
      </w:r>
      <w:r w:rsidRPr="00956ECD">
        <w:rPr>
          <w:color w:val="0000FF"/>
          <w:lang w:val="pt-BR"/>
        </w:rPr>
        <w:t xml:space="preserve">Art. 223 </w:t>
      </w:r>
      <w:r>
        <w:rPr>
          <w:color w:val="0000FF"/>
        </w:rPr>
        <w:fldChar w:fldCharType="end"/>
      </w:r>
      <w:r w:rsidRPr="00956ECD">
        <w:rPr>
          <w:lang w:val="pt-BR"/>
        </w:rPr>
        <w:t>Competência e Processo</w:t>
      </w:r>
      <w:r w:rsidRPr="00956ECD">
        <w:rPr>
          <w:lang w:val="pt-BR"/>
        </w:rPr>
        <w:tab/>
        <w:t>113</w:t>
      </w:r>
    </w:p>
    <w:bookmarkStart w:id="718" w:name="_bookmark717"/>
    <w:bookmarkEnd w:id="718"/>
    <w:p w14:paraId="45FA56E9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"_bookmark391" </w:instrText>
      </w:r>
      <w:r>
        <w:fldChar w:fldCharType="separate"/>
      </w:r>
      <w:r w:rsidRPr="00956ECD">
        <w:rPr>
          <w:color w:val="0000FF"/>
          <w:lang w:val="pt-BR"/>
        </w:rPr>
        <w:t xml:space="preserve">Art. 224 </w:t>
      </w:r>
      <w:r>
        <w:rPr>
          <w:color w:val="0000FF"/>
        </w:rPr>
        <w:fldChar w:fldCharType="end"/>
      </w:r>
      <w:r w:rsidRPr="00956ECD">
        <w:rPr>
          <w:lang w:val="pt-BR"/>
        </w:rPr>
        <w:t>Protocolo</w:t>
      </w:r>
      <w:r w:rsidRPr="00956ECD">
        <w:rPr>
          <w:lang w:val="pt-BR"/>
        </w:rPr>
        <w:tab/>
        <w:t>114</w:t>
      </w:r>
    </w:p>
    <w:bookmarkStart w:id="719" w:name="_bookmark718"/>
    <w:bookmarkEnd w:id="719"/>
    <w:p w14:paraId="2FE5052F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"_bookmark392" </w:instrText>
      </w:r>
      <w:r>
        <w:fldChar w:fldCharType="separate"/>
      </w:r>
      <w:r w:rsidRPr="00956ECD">
        <w:rPr>
          <w:color w:val="0000FF"/>
          <w:lang w:val="pt-BR"/>
        </w:rPr>
        <w:t xml:space="preserve">Art. 225 </w:t>
      </w:r>
      <w:r>
        <w:rPr>
          <w:color w:val="0000FF"/>
        </w:rPr>
        <w:fldChar w:fldCharType="end"/>
      </w:r>
      <w:r w:rsidRPr="00956ECD">
        <w:rPr>
          <w:lang w:val="pt-BR"/>
        </w:rPr>
        <w:t>Justificação</w:t>
      </w:r>
      <w:r w:rsidRPr="00956ECD">
        <w:rPr>
          <w:lang w:val="pt-BR"/>
        </w:rPr>
        <w:tab/>
        <w:t>114</w:t>
      </w:r>
    </w:p>
    <w:bookmarkStart w:id="720" w:name="_bookmark719"/>
    <w:bookmarkEnd w:id="720"/>
    <w:p w14:paraId="00049C11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"_bookmark393" </w:instrText>
      </w:r>
      <w:r>
        <w:fldChar w:fldCharType="separate"/>
      </w:r>
      <w:r w:rsidRPr="00956ECD">
        <w:rPr>
          <w:color w:val="0000FF"/>
          <w:lang w:val="pt-BR"/>
        </w:rPr>
        <w:t xml:space="preserve">Art. 226 </w:t>
      </w:r>
      <w:r>
        <w:rPr>
          <w:color w:val="0000FF"/>
        </w:rPr>
        <w:fldChar w:fldCharType="end"/>
      </w:r>
      <w:r w:rsidRPr="00956ECD">
        <w:rPr>
          <w:lang w:val="pt-BR"/>
        </w:rPr>
        <w:t>Formação do Capital</w:t>
      </w:r>
      <w:r w:rsidRPr="00956ECD">
        <w:rPr>
          <w:lang w:val="pt-BR"/>
        </w:rPr>
        <w:tab/>
        <w:t>114</w:t>
      </w:r>
    </w:p>
    <w:bookmarkStart w:id="721" w:name="_bookmark720"/>
    <w:bookmarkEnd w:id="721"/>
    <w:p w14:paraId="4BE3F04C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"_bookmark394" </w:instrText>
      </w:r>
      <w:r>
        <w:fldChar w:fldCharType="separate"/>
      </w:r>
      <w:r w:rsidRPr="00956ECD">
        <w:rPr>
          <w:color w:val="0000FF"/>
          <w:lang w:val="pt-BR"/>
        </w:rPr>
        <w:t xml:space="preserve">Art. 227 </w:t>
      </w:r>
      <w:r>
        <w:rPr>
          <w:color w:val="0000FF"/>
        </w:rPr>
        <w:fldChar w:fldCharType="end"/>
      </w:r>
      <w:r w:rsidRPr="00956ECD">
        <w:rPr>
          <w:lang w:val="pt-BR"/>
        </w:rPr>
        <w:t>Incorporação</w:t>
      </w:r>
      <w:r w:rsidRPr="00956ECD">
        <w:rPr>
          <w:lang w:val="pt-BR"/>
        </w:rPr>
        <w:tab/>
        <w:t>115</w:t>
      </w:r>
    </w:p>
    <w:bookmarkStart w:id="722" w:name="_bookmark721"/>
    <w:bookmarkEnd w:id="722"/>
    <w:p w14:paraId="02866F54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"_bookmark395" </w:instrText>
      </w:r>
      <w:r>
        <w:fldChar w:fldCharType="separate"/>
      </w:r>
      <w:r w:rsidRPr="00956ECD">
        <w:rPr>
          <w:color w:val="0000FF"/>
          <w:lang w:val="pt-BR"/>
        </w:rPr>
        <w:t xml:space="preserve">Art. 228 </w:t>
      </w:r>
      <w:r>
        <w:rPr>
          <w:color w:val="0000FF"/>
        </w:rPr>
        <w:fldChar w:fldCharType="end"/>
      </w:r>
      <w:r w:rsidRPr="00956ECD">
        <w:rPr>
          <w:lang w:val="pt-BR"/>
        </w:rPr>
        <w:t>Fusão</w:t>
      </w:r>
      <w:r w:rsidRPr="00956ECD">
        <w:rPr>
          <w:lang w:val="pt-BR"/>
        </w:rPr>
        <w:tab/>
        <w:t>115</w:t>
      </w:r>
    </w:p>
    <w:bookmarkStart w:id="723" w:name="_bookmark722"/>
    <w:bookmarkEnd w:id="723"/>
    <w:p w14:paraId="7A699113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"_bookmark396" </w:instrText>
      </w:r>
      <w:r>
        <w:fldChar w:fldCharType="separate"/>
      </w:r>
      <w:r w:rsidRPr="00956ECD">
        <w:rPr>
          <w:color w:val="0000FF"/>
          <w:lang w:val="pt-BR"/>
        </w:rPr>
        <w:t xml:space="preserve">Art. 229 </w:t>
      </w:r>
      <w:r>
        <w:rPr>
          <w:color w:val="0000FF"/>
        </w:rPr>
        <w:fldChar w:fldCharType="end"/>
      </w:r>
      <w:r w:rsidRPr="00956ECD">
        <w:rPr>
          <w:lang w:val="pt-BR"/>
        </w:rPr>
        <w:t>Cisão</w:t>
      </w:r>
      <w:r w:rsidRPr="00956ECD">
        <w:rPr>
          <w:lang w:val="pt-BR"/>
        </w:rPr>
        <w:tab/>
        <w:t>116</w:t>
      </w:r>
    </w:p>
    <w:bookmarkStart w:id="724" w:name="_bookmark723"/>
    <w:bookmarkEnd w:id="724"/>
    <w:p w14:paraId="3EEF8283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"_bookmark397" </w:instrText>
      </w:r>
      <w:r>
        <w:fldChar w:fldCharType="separate"/>
      </w:r>
      <w:r w:rsidRPr="00956ECD">
        <w:rPr>
          <w:color w:val="0000FF"/>
          <w:lang w:val="pt-BR"/>
        </w:rPr>
        <w:t xml:space="preserve">Art. 230 </w:t>
      </w:r>
      <w:r>
        <w:rPr>
          <w:color w:val="0000FF"/>
        </w:rPr>
        <w:fldChar w:fldCharType="end"/>
      </w:r>
      <w:r w:rsidRPr="00956ECD">
        <w:rPr>
          <w:lang w:val="pt-BR"/>
        </w:rPr>
        <w:t>Direito de Retirada</w:t>
      </w:r>
      <w:r w:rsidRPr="00956ECD">
        <w:rPr>
          <w:lang w:val="pt-BR"/>
        </w:rPr>
        <w:tab/>
        <w:t>116</w:t>
      </w:r>
    </w:p>
    <w:bookmarkStart w:id="725" w:name="_bookmark724"/>
    <w:bookmarkEnd w:id="725"/>
    <w:p w14:paraId="056EA8B2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"_bookmark398" </w:instrText>
      </w:r>
      <w:r>
        <w:fldChar w:fldCharType="separate"/>
      </w:r>
      <w:r w:rsidRPr="00956ECD">
        <w:rPr>
          <w:color w:val="0000FF"/>
          <w:lang w:val="pt-BR"/>
        </w:rPr>
        <w:t xml:space="preserve">Art. 231 </w:t>
      </w:r>
      <w:r>
        <w:rPr>
          <w:color w:val="0000FF"/>
        </w:rPr>
        <w:fldChar w:fldCharType="end"/>
      </w:r>
      <w:r w:rsidRPr="00956ECD">
        <w:rPr>
          <w:lang w:val="pt-BR"/>
        </w:rPr>
        <w:t>Direitos dos Debenturistas</w:t>
      </w:r>
      <w:r w:rsidRPr="00956ECD">
        <w:rPr>
          <w:lang w:val="pt-BR"/>
        </w:rPr>
        <w:tab/>
        <w:t>116</w:t>
      </w:r>
    </w:p>
    <w:bookmarkStart w:id="726" w:name="_bookmark725"/>
    <w:bookmarkEnd w:id="726"/>
    <w:p w14:paraId="014A649F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"_bookmark399" </w:instrText>
      </w:r>
      <w:r>
        <w:fldChar w:fldCharType="separate"/>
      </w:r>
      <w:r w:rsidRPr="00956ECD">
        <w:rPr>
          <w:color w:val="0000FF"/>
          <w:lang w:val="pt-BR"/>
        </w:rPr>
        <w:t xml:space="preserve">Art. 232 </w:t>
      </w:r>
      <w:r>
        <w:rPr>
          <w:color w:val="0000FF"/>
        </w:rPr>
        <w:fldChar w:fldCharType="end"/>
      </w:r>
      <w:r w:rsidRPr="00956ECD">
        <w:rPr>
          <w:lang w:val="pt-BR"/>
        </w:rPr>
        <w:t>Direitos dos Credores na Incorporação ou Fusão</w:t>
      </w:r>
      <w:r w:rsidRPr="00956ECD">
        <w:rPr>
          <w:lang w:val="pt-BR"/>
        </w:rPr>
        <w:tab/>
        <w:t>117</w:t>
      </w:r>
    </w:p>
    <w:bookmarkStart w:id="727" w:name="_bookmark726"/>
    <w:bookmarkEnd w:id="727"/>
    <w:p w14:paraId="1E02E4D5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"_bookmark400" </w:instrText>
      </w:r>
      <w:r>
        <w:fldChar w:fldCharType="separate"/>
      </w:r>
      <w:r w:rsidRPr="00956ECD">
        <w:rPr>
          <w:color w:val="0000FF"/>
          <w:lang w:val="pt-BR"/>
        </w:rPr>
        <w:t xml:space="preserve">Art. 233 </w:t>
      </w:r>
      <w:r>
        <w:rPr>
          <w:color w:val="0000FF"/>
        </w:rPr>
        <w:fldChar w:fldCharType="end"/>
      </w:r>
      <w:r w:rsidRPr="00956ECD">
        <w:rPr>
          <w:lang w:val="pt-BR"/>
        </w:rPr>
        <w:t>Direitos dos Credores na Cisão</w:t>
      </w:r>
      <w:r w:rsidRPr="00956ECD">
        <w:rPr>
          <w:lang w:val="pt-BR"/>
        </w:rPr>
        <w:tab/>
        <w:t>117</w:t>
      </w:r>
    </w:p>
    <w:bookmarkStart w:id="728" w:name="_bookmark727"/>
    <w:bookmarkEnd w:id="728"/>
    <w:p w14:paraId="70117447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"_bookmark401" </w:instrText>
      </w:r>
      <w:r>
        <w:fldChar w:fldCharType="separate"/>
      </w:r>
      <w:r w:rsidRPr="00956ECD">
        <w:rPr>
          <w:color w:val="0000FF"/>
          <w:lang w:val="pt-BR"/>
        </w:rPr>
        <w:t xml:space="preserve">Art. 234 </w:t>
      </w:r>
      <w:r>
        <w:rPr>
          <w:color w:val="0000FF"/>
        </w:rPr>
        <w:fldChar w:fldCharType="end"/>
      </w:r>
      <w:r w:rsidRPr="00956ECD">
        <w:rPr>
          <w:lang w:val="pt-BR"/>
        </w:rPr>
        <w:t>Averbação da Sucessão</w:t>
      </w:r>
      <w:r w:rsidRPr="00956ECD">
        <w:rPr>
          <w:lang w:val="pt-BR"/>
        </w:rPr>
        <w:tab/>
        <w:t>117</w:t>
      </w:r>
    </w:p>
    <w:bookmarkStart w:id="729" w:name="_bookmark728"/>
    <w:bookmarkEnd w:id="729"/>
    <w:p w14:paraId="68A6B646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"_bookmark403" </w:instrText>
      </w:r>
      <w:r>
        <w:fldChar w:fldCharType="separate"/>
      </w:r>
      <w:r w:rsidRPr="00956ECD">
        <w:rPr>
          <w:color w:val="0000FF"/>
          <w:lang w:val="pt-BR"/>
        </w:rPr>
        <w:t xml:space="preserve">Art. 235 </w:t>
      </w:r>
      <w:r>
        <w:rPr>
          <w:color w:val="0000FF"/>
        </w:rPr>
        <w:fldChar w:fldCharType="end"/>
      </w:r>
      <w:r w:rsidRPr="00956ECD">
        <w:rPr>
          <w:lang w:val="pt-BR"/>
        </w:rPr>
        <w:t>Legislação Aplicável</w:t>
      </w:r>
      <w:r w:rsidRPr="00956ECD">
        <w:rPr>
          <w:lang w:val="pt-BR"/>
        </w:rPr>
        <w:tab/>
        <w:t>118</w:t>
      </w:r>
    </w:p>
    <w:bookmarkStart w:id="730" w:name="_bookmark729"/>
    <w:bookmarkEnd w:id="730"/>
    <w:p w14:paraId="5EAB8201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"_bookmark404" </w:instrText>
      </w:r>
      <w:r>
        <w:fldChar w:fldCharType="separate"/>
      </w:r>
      <w:r w:rsidRPr="00956ECD">
        <w:rPr>
          <w:color w:val="0000FF"/>
          <w:lang w:val="pt-BR"/>
        </w:rPr>
        <w:t xml:space="preserve">Art. 236 </w:t>
      </w:r>
      <w:r>
        <w:rPr>
          <w:color w:val="0000FF"/>
        </w:rPr>
        <w:fldChar w:fldCharType="end"/>
      </w:r>
      <w:r w:rsidRPr="00956ECD">
        <w:rPr>
          <w:lang w:val="pt-BR"/>
        </w:rPr>
        <w:t>Constituição e Aquisição de Controle</w:t>
      </w:r>
      <w:r w:rsidRPr="00956ECD">
        <w:rPr>
          <w:lang w:val="pt-BR"/>
        </w:rPr>
        <w:tab/>
        <w:t>118</w:t>
      </w:r>
    </w:p>
    <w:bookmarkStart w:id="731" w:name="_bookmark730"/>
    <w:bookmarkEnd w:id="731"/>
    <w:p w14:paraId="74A753C0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"_bookmark405" </w:instrText>
      </w:r>
      <w:r>
        <w:fldChar w:fldCharType="separate"/>
      </w:r>
      <w:r w:rsidRPr="00956ECD">
        <w:rPr>
          <w:color w:val="0000FF"/>
          <w:lang w:val="pt-BR"/>
        </w:rPr>
        <w:t xml:space="preserve">Art. 237 </w:t>
      </w:r>
      <w:r>
        <w:rPr>
          <w:color w:val="0000FF"/>
        </w:rPr>
        <w:fldChar w:fldCharType="end"/>
      </w:r>
      <w:r w:rsidRPr="00956ECD">
        <w:rPr>
          <w:lang w:val="pt-BR"/>
        </w:rPr>
        <w:t>Objeto</w:t>
      </w:r>
      <w:r w:rsidRPr="00956ECD">
        <w:rPr>
          <w:lang w:val="pt-BR"/>
        </w:rPr>
        <w:tab/>
        <w:t>118</w:t>
      </w:r>
    </w:p>
    <w:bookmarkStart w:id="732" w:name="_bookmark731"/>
    <w:bookmarkEnd w:id="732"/>
    <w:p w14:paraId="5244E276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"_bookmark406" </w:instrText>
      </w:r>
      <w:r>
        <w:fldChar w:fldCharType="separate"/>
      </w:r>
      <w:r w:rsidRPr="00956ECD">
        <w:rPr>
          <w:color w:val="0000FF"/>
          <w:lang w:val="pt-BR"/>
        </w:rPr>
        <w:t xml:space="preserve">Art. 238 </w:t>
      </w:r>
      <w:r>
        <w:rPr>
          <w:color w:val="0000FF"/>
        </w:rPr>
        <w:fldChar w:fldCharType="end"/>
      </w:r>
      <w:r w:rsidRPr="00956ECD">
        <w:rPr>
          <w:lang w:val="pt-BR"/>
        </w:rPr>
        <w:t>Acionista Controlador</w:t>
      </w:r>
      <w:r w:rsidRPr="00956ECD">
        <w:rPr>
          <w:lang w:val="pt-BR"/>
        </w:rPr>
        <w:tab/>
        <w:t>118</w:t>
      </w:r>
    </w:p>
    <w:bookmarkStart w:id="733" w:name="_bookmark732"/>
    <w:bookmarkEnd w:id="733"/>
    <w:p w14:paraId="37B0B07E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"_bookmark407" </w:instrText>
      </w:r>
      <w:r>
        <w:fldChar w:fldCharType="separate"/>
      </w:r>
      <w:r w:rsidRPr="00956ECD">
        <w:rPr>
          <w:color w:val="0000FF"/>
          <w:lang w:val="pt-BR"/>
        </w:rPr>
        <w:t xml:space="preserve">Art. 239 </w:t>
      </w:r>
      <w:r>
        <w:rPr>
          <w:color w:val="0000FF"/>
        </w:rPr>
        <w:fldChar w:fldCharType="end"/>
      </w:r>
      <w:r w:rsidRPr="00956ECD">
        <w:rPr>
          <w:lang w:val="pt-BR"/>
        </w:rPr>
        <w:t>Administração</w:t>
      </w:r>
      <w:r w:rsidRPr="00956ECD">
        <w:rPr>
          <w:lang w:val="pt-BR"/>
        </w:rPr>
        <w:tab/>
        <w:t>119</w:t>
      </w:r>
    </w:p>
    <w:bookmarkStart w:id="734" w:name="_bookmark733"/>
    <w:bookmarkEnd w:id="734"/>
    <w:p w14:paraId="106FB3A2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"_bookmark408" </w:instrText>
      </w:r>
      <w:r>
        <w:fldChar w:fldCharType="separate"/>
      </w:r>
      <w:r w:rsidRPr="00956ECD">
        <w:rPr>
          <w:color w:val="0000FF"/>
          <w:lang w:val="pt-BR"/>
        </w:rPr>
        <w:t xml:space="preserve">Art. 240 </w:t>
      </w:r>
      <w:r>
        <w:rPr>
          <w:color w:val="0000FF"/>
        </w:rPr>
        <w:fldChar w:fldCharType="end"/>
      </w:r>
      <w:r w:rsidRPr="00956ECD">
        <w:rPr>
          <w:lang w:val="pt-BR"/>
        </w:rPr>
        <w:t>Conselho Fiscal</w:t>
      </w:r>
      <w:r w:rsidRPr="00956ECD">
        <w:rPr>
          <w:lang w:val="pt-BR"/>
        </w:rPr>
        <w:tab/>
        <w:t>119</w:t>
      </w:r>
    </w:p>
    <w:bookmarkStart w:id="735" w:name="_bookmark734"/>
    <w:bookmarkEnd w:id="735"/>
    <w:p w14:paraId="284B09DF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"_bookmark409" </w:instrText>
      </w:r>
      <w:r>
        <w:fldChar w:fldCharType="separate"/>
      </w:r>
      <w:r w:rsidRPr="00956ECD">
        <w:rPr>
          <w:color w:val="0000FF"/>
          <w:lang w:val="pt-BR"/>
        </w:rPr>
        <w:t xml:space="preserve">Art. 241 </w:t>
      </w:r>
      <w:r>
        <w:rPr>
          <w:color w:val="0000FF"/>
        </w:rPr>
        <w:fldChar w:fldCharType="end"/>
      </w:r>
      <w:r w:rsidRPr="00956ECD">
        <w:rPr>
          <w:lang w:val="pt-BR"/>
        </w:rPr>
        <w:t>Correção Monetária</w:t>
      </w:r>
      <w:r w:rsidRPr="00956ECD">
        <w:rPr>
          <w:lang w:val="pt-BR"/>
        </w:rPr>
        <w:tab/>
        <w:t>119</w:t>
      </w:r>
    </w:p>
    <w:bookmarkStart w:id="736" w:name="_bookmark735"/>
    <w:bookmarkEnd w:id="736"/>
    <w:p w14:paraId="61C67671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"_bookmark410" </w:instrText>
      </w:r>
      <w:r>
        <w:fldChar w:fldCharType="separate"/>
      </w:r>
      <w:r w:rsidRPr="00956ECD">
        <w:rPr>
          <w:color w:val="0000FF"/>
          <w:lang w:val="pt-BR"/>
        </w:rPr>
        <w:t xml:space="preserve">Art. 242 </w:t>
      </w:r>
      <w:r>
        <w:rPr>
          <w:color w:val="0000FF"/>
        </w:rPr>
        <w:fldChar w:fldCharType="end"/>
      </w:r>
      <w:r w:rsidRPr="00956ECD">
        <w:rPr>
          <w:lang w:val="pt-BR"/>
        </w:rPr>
        <w:t>Falência e Responsabilidade Subsidiária</w:t>
      </w:r>
      <w:r w:rsidRPr="00956ECD">
        <w:rPr>
          <w:lang w:val="pt-BR"/>
        </w:rPr>
        <w:tab/>
        <w:t>119</w:t>
      </w:r>
    </w:p>
    <w:bookmarkStart w:id="737" w:name="_bookmark736"/>
    <w:bookmarkEnd w:id="737"/>
    <w:p w14:paraId="15BAC35E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"_bookmark413" </w:instrText>
      </w:r>
      <w:r>
        <w:fldChar w:fldCharType="separate"/>
      </w:r>
      <w:r w:rsidRPr="00956ECD">
        <w:rPr>
          <w:color w:val="0000FF"/>
          <w:lang w:val="pt-BR"/>
        </w:rPr>
        <w:t>Art. 243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120</w:t>
      </w:r>
    </w:p>
    <w:bookmarkStart w:id="738" w:name="_bookmark737"/>
    <w:bookmarkEnd w:id="738"/>
    <w:p w14:paraId="38E5995B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"_bookmark415" </w:instrText>
      </w:r>
      <w:r>
        <w:fldChar w:fldCharType="separate"/>
      </w:r>
      <w:r w:rsidRPr="00956ECD">
        <w:rPr>
          <w:color w:val="0000FF"/>
          <w:lang w:val="pt-BR"/>
        </w:rPr>
        <w:t>Art. 244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120</w:t>
      </w:r>
    </w:p>
    <w:bookmarkStart w:id="739" w:name="_bookmark738"/>
    <w:bookmarkEnd w:id="739"/>
    <w:p w14:paraId="5B391857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"_bookmark417" </w:instrText>
      </w:r>
      <w:r>
        <w:fldChar w:fldCharType="separate"/>
      </w:r>
      <w:r w:rsidRPr="00956ECD">
        <w:rPr>
          <w:color w:val="0000FF"/>
          <w:lang w:val="pt-BR"/>
        </w:rPr>
        <w:t xml:space="preserve">Art. 245 </w:t>
      </w:r>
      <w:r>
        <w:rPr>
          <w:color w:val="0000FF"/>
        </w:rPr>
        <w:fldChar w:fldCharType="end"/>
      </w:r>
      <w:r w:rsidRPr="00956ECD">
        <w:rPr>
          <w:lang w:val="pt-BR"/>
        </w:rPr>
        <w:t>Administradores</w:t>
      </w:r>
      <w:r w:rsidRPr="00956ECD">
        <w:rPr>
          <w:lang w:val="pt-BR"/>
        </w:rPr>
        <w:tab/>
        <w:t>121</w:t>
      </w:r>
    </w:p>
    <w:bookmarkStart w:id="740" w:name="_bookmark739"/>
    <w:bookmarkEnd w:id="740"/>
    <w:p w14:paraId="3867AB1B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"_bookmark418" </w:instrText>
      </w:r>
      <w:r>
        <w:fldChar w:fldCharType="separate"/>
      </w:r>
      <w:r w:rsidRPr="00956ECD">
        <w:rPr>
          <w:color w:val="0000FF"/>
          <w:lang w:val="pt-BR"/>
        </w:rPr>
        <w:t xml:space="preserve">Art. 246 </w:t>
      </w:r>
      <w:r>
        <w:rPr>
          <w:color w:val="0000FF"/>
        </w:rPr>
        <w:fldChar w:fldCharType="end"/>
      </w:r>
      <w:r w:rsidRPr="00956ECD">
        <w:rPr>
          <w:lang w:val="pt-BR"/>
        </w:rPr>
        <w:t>Sociedade Controladora</w:t>
      </w:r>
      <w:r w:rsidRPr="00956ECD">
        <w:rPr>
          <w:lang w:val="pt-BR"/>
        </w:rPr>
        <w:tab/>
        <w:t>121</w:t>
      </w:r>
    </w:p>
    <w:bookmarkStart w:id="741" w:name="_bookmark740"/>
    <w:bookmarkEnd w:id="741"/>
    <w:p w14:paraId="7C1BFB0E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"_bookmark420" </w:instrText>
      </w:r>
      <w:r>
        <w:fldChar w:fldCharType="separate"/>
      </w:r>
      <w:r w:rsidRPr="00956ECD">
        <w:rPr>
          <w:color w:val="0000FF"/>
          <w:lang w:val="pt-BR"/>
        </w:rPr>
        <w:t xml:space="preserve">Art. 247 </w:t>
      </w:r>
      <w:r>
        <w:rPr>
          <w:color w:val="0000FF"/>
        </w:rPr>
        <w:fldChar w:fldCharType="end"/>
      </w:r>
      <w:r w:rsidRPr="00956ECD">
        <w:rPr>
          <w:lang w:val="pt-BR"/>
        </w:rPr>
        <w:t>Notas Explicativas</w:t>
      </w:r>
      <w:r w:rsidRPr="00956ECD">
        <w:rPr>
          <w:lang w:val="pt-BR"/>
        </w:rPr>
        <w:tab/>
        <w:t>122</w:t>
      </w:r>
    </w:p>
    <w:bookmarkStart w:id="742" w:name="_bookmark741"/>
    <w:bookmarkEnd w:id="742"/>
    <w:p w14:paraId="587B3687" w14:textId="77777777" w:rsidR="00673B7E" w:rsidRPr="00956ECD" w:rsidRDefault="00F31876">
      <w:pPr>
        <w:pStyle w:val="Textkrper"/>
        <w:tabs>
          <w:tab w:val="right" w:leader="dot" w:pos="953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"_bookmark421" </w:instrText>
      </w:r>
      <w:r>
        <w:fldChar w:fldCharType="separate"/>
      </w:r>
      <w:r w:rsidRPr="00956ECD">
        <w:rPr>
          <w:color w:val="0000FF"/>
          <w:lang w:val="pt-BR"/>
        </w:rPr>
        <w:t xml:space="preserve">Art. 248 </w:t>
      </w:r>
      <w:r>
        <w:rPr>
          <w:color w:val="0000FF"/>
        </w:rPr>
        <w:fldChar w:fldCharType="end"/>
      </w:r>
      <w:r w:rsidRPr="00956ECD">
        <w:rPr>
          <w:lang w:val="pt-BR"/>
        </w:rPr>
        <w:t>Avaliação do Investimento em Coligadas e Controladas</w:t>
      </w:r>
      <w:r w:rsidRPr="00956ECD">
        <w:rPr>
          <w:lang w:val="pt-BR"/>
        </w:rPr>
        <w:tab/>
        <w:t>122</w:t>
      </w:r>
    </w:p>
    <w:bookmarkStart w:id="743" w:name="_bookmark742"/>
    <w:bookmarkEnd w:id="743"/>
    <w:p w14:paraId="09E7CF5C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"_bookmark422" </w:instrText>
      </w:r>
      <w:r>
        <w:fldChar w:fldCharType="separate"/>
      </w:r>
      <w:r w:rsidRPr="00956ECD">
        <w:rPr>
          <w:color w:val="0000FF"/>
          <w:lang w:val="pt-BR"/>
        </w:rPr>
        <w:t xml:space="preserve">Art. 249 </w:t>
      </w:r>
      <w:r>
        <w:rPr>
          <w:color w:val="0000FF"/>
        </w:rPr>
        <w:fldChar w:fldCharType="end"/>
      </w:r>
      <w:r w:rsidRPr="00956ECD">
        <w:rPr>
          <w:lang w:val="pt-BR"/>
        </w:rPr>
        <w:t>Demonstrações Consolidadas</w:t>
      </w:r>
      <w:r w:rsidRPr="00956ECD">
        <w:rPr>
          <w:lang w:val="pt-BR"/>
        </w:rPr>
        <w:tab/>
        <w:t>123</w:t>
      </w:r>
    </w:p>
    <w:bookmarkStart w:id="744" w:name="_bookmark743"/>
    <w:bookmarkEnd w:id="744"/>
    <w:p w14:paraId="1D0AA8A2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"_bookmark423" </w:instrText>
      </w:r>
      <w:r>
        <w:fldChar w:fldCharType="separate"/>
      </w:r>
      <w:r w:rsidRPr="00956ECD">
        <w:rPr>
          <w:color w:val="0000FF"/>
          <w:lang w:val="pt-BR"/>
        </w:rPr>
        <w:t xml:space="preserve">Art. 250 </w:t>
      </w:r>
      <w:r>
        <w:rPr>
          <w:color w:val="0000FF"/>
        </w:rPr>
        <w:fldChar w:fldCharType="end"/>
      </w:r>
      <w:r w:rsidRPr="00956ECD">
        <w:rPr>
          <w:lang w:val="pt-BR"/>
        </w:rPr>
        <w:t>Normas sobre Consolidação</w:t>
      </w:r>
      <w:r w:rsidRPr="00956ECD">
        <w:rPr>
          <w:lang w:val="pt-BR"/>
        </w:rPr>
        <w:tab/>
        <w:t>123</w:t>
      </w:r>
    </w:p>
    <w:bookmarkStart w:id="745" w:name="_bookmark744"/>
    <w:bookmarkEnd w:id="745"/>
    <w:p w14:paraId="3CF408C6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"_bookmark425" </w:instrText>
      </w:r>
      <w:r>
        <w:fldChar w:fldCharType="separate"/>
      </w:r>
      <w:r w:rsidRPr="00956ECD">
        <w:rPr>
          <w:color w:val="0000FF"/>
          <w:lang w:val="pt-BR"/>
        </w:rPr>
        <w:t>Art. 251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124</w:t>
      </w:r>
    </w:p>
    <w:bookmarkStart w:id="746" w:name="_bookmark745"/>
    <w:bookmarkEnd w:id="746"/>
    <w:p w14:paraId="79015710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"_bookmark426" </w:instrText>
      </w:r>
      <w:r>
        <w:fldChar w:fldCharType="separate"/>
      </w:r>
      <w:r w:rsidRPr="00956ECD">
        <w:rPr>
          <w:color w:val="0000FF"/>
          <w:lang w:val="pt-BR"/>
        </w:rPr>
        <w:t xml:space="preserve">Art. 252 </w:t>
      </w:r>
      <w:r>
        <w:rPr>
          <w:color w:val="0000FF"/>
        </w:rPr>
        <w:fldChar w:fldCharType="end"/>
      </w:r>
      <w:r w:rsidRPr="00956ECD">
        <w:rPr>
          <w:lang w:val="pt-BR"/>
        </w:rPr>
        <w:t>Incorporação de Ações</w:t>
      </w:r>
      <w:r w:rsidRPr="00956ECD">
        <w:rPr>
          <w:lang w:val="pt-BR"/>
        </w:rPr>
        <w:tab/>
        <w:t>124</w:t>
      </w:r>
    </w:p>
    <w:bookmarkStart w:id="747" w:name="_bookmark746"/>
    <w:bookmarkEnd w:id="747"/>
    <w:p w14:paraId="4375F76D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"_bookmark427" </w:instrText>
      </w:r>
      <w:r>
        <w:fldChar w:fldCharType="separate"/>
      </w:r>
      <w:r w:rsidRPr="00956ECD">
        <w:rPr>
          <w:color w:val="0000FF"/>
          <w:lang w:val="pt-BR"/>
        </w:rPr>
        <w:t xml:space="preserve">Art. 253 </w:t>
      </w:r>
      <w:r>
        <w:rPr>
          <w:color w:val="0000FF"/>
        </w:rPr>
        <w:fldChar w:fldCharType="end"/>
      </w:r>
      <w:r w:rsidRPr="00956ECD">
        <w:rPr>
          <w:lang w:val="pt-BR"/>
        </w:rPr>
        <w:t>Admissão de Acionistas em Subsidiária Integral</w:t>
      </w:r>
      <w:r w:rsidRPr="00956ECD">
        <w:rPr>
          <w:lang w:val="pt-BR"/>
        </w:rPr>
        <w:tab/>
        <w:t>125</w:t>
      </w:r>
    </w:p>
    <w:bookmarkStart w:id="748" w:name="_bookmark747"/>
    <w:bookmarkEnd w:id="748"/>
    <w:p w14:paraId="1FA1D8C2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"_bookmark429" </w:instrText>
      </w:r>
      <w:r>
        <w:fldChar w:fldCharType="separate"/>
      </w:r>
      <w:r w:rsidRPr="00956ECD">
        <w:rPr>
          <w:color w:val="0000FF"/>
          <w:lang w:val="pt-BR"/>
        </w:rPr>
        <w:t xml:space="preserve">Art. 254 </w:t>
      </w:r>
      <w:r>
        <w:rPr>
          <w:color w:val="0000FF"/>
        </w:rPr>
        <w:fldChar w:fldCharType="end"/>
      </w:r>
      <w:r w:rsidRPr="00956ECD">
        <w:rPr>
          <w:lang w:val="pt-BR"/>
        </w:rPr>
        <w:t>Divulgação</w:t>
      </w:r>
      <w:r w:rsidRPr="00956ECD">
        <w:rPr>
          <w:lang w:val="pt-BR"/>
        </w:rPr>
        <w:tab/>
        <w:t>125</w:t>
      </w:r>
    </w:p>
    <w:bookmarkStart w:id="749" w:name="_bookmark748"/>
    <w:bookmarkEnd w:id="749"/>
    <w:p w14:paraId="1F053AE2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"_bookmark430" </w:instrText>
      </w:r>
      <w:r>
        <w:fldChar w:fldCharType="separate"/>
      </w:r>
      <w:r w:rsidRPr="00956ECD">
        <w:rPr>
          <w:color w:val="0000FF"/>
          <w:lang w:val="pt-BR"/>
        </w:rPr>
        <w:t>Art. 254-A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126</w:t>
      </w:r>
    </w:p>
    <w:bookmarkStart w:id="750" w:name="_bookmark749"/>
    <w:bookmarkEnd w:id="750"/>
    <w:p w14:paraId="26B0B09E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"_bookmark431" </w:instrText>
      </w:r>
      <w:r>
        <w:fldChar w:fldCharType="separate"/>
      </w:r>
      <w:r w:rsidRPr="00956ECD">
        <w:rPr>
          <w:color w:val="0000FF"/>
          <w:lang w:val="pt-BR"/>
        </w:rPr>
        <w:t xml:space="preserve">Art. 255 </w:t>
      </w:r>
      <w:r>
        <w:rPr>
          <w:color w:val="0000FF"/>
        </w:rPr>
        <w:fldChar w:fldCharType="end"/>
      </w:r>
      <w:r w:rsidRPr="00956ECD">
        <w:rPr>
          <w:lang w:val="pt-BR"/>
        </w:rPr>
        <w:t>Companhia Aberta Sujeita a Autorização</w:t>
      </w:r>
      <w:r w:rsidRPr="00956ECD">
        <w:rPr>
          <w:lang w:val="pt-BR"/>
        </w:rPr>
        <w:tab/>
        <w:t>126</w:t>
      </w:r>
    </w:p>
    <w:bookmarkStart w:id="751" w:name="_bookmark750"/>
    <w:bookmarkEnd w:id="751"/>
    <w:p w14:paraId="63745FEF" w14:textId="77777777" w:rsidR="00673B7E" w:rsidRPr="00956ECD" w:rsidRDefault="00F31876">
      <w:pPr>
        <w:pStyle w:val="Textkrper"/>
        <w:tabs>
          <w:tab w:val="right" w:leader="dot" w:pos="953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"_bookmark432" </w:instrText>
      </w:r>
      <w:r>
        <w:fldChar w:fldCharType="separate"/>
      </w:r>
      <w:r w:rsidRPr="00956ECD">
        <w:rPr>
          <w:color w:val="0000FF"/>
          <w:lang w:val="pt-BR"/>
        </w:rPr>
        <w:t xml:space="preserve">Art. 256 </w:t>
      </w:r>
      <w:r>
        <w:rPr>
          <w:color w:val="0000FF"/>
        </w:rPr>
        <w:fldChar w:fldCharType="end"/>
      </w:r>
      <w:r w:rsidRPr="00956ECD">
        <w:rPr>
          <w:lang w:val="pt-BR"/>
        </w:rPr>
        <w:t>Aprovação pela Assembléia-Geral da Compradora</w:t>
      </w:r>
      <w:r w:rsidRPr="00956ECD">
        <w:rPr>
          <w:lang w:val="pt-BR"/>
        </w:rPr>
        <w:tab/>
        <w:t>126</w:t>
      </w:r>
    </w:p>
    <w:bookmarkStart w:id="752" w:name="_bookmark751"/>
    <w:bookmarkEnd w:id="752"/>
    <w:p w14:paraId="0291390E" w14:textId="77777777" w:rsidR="00673B7E" w:rsidRPr="00956ECD" w:rsidRDefault="00F31876">
      <w:pPr>
        <w:pStyle w:val="Textkrper"/>
        <w:tabs>
          <w:tab w:val="right" w:leader="dot" w:pos="9533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"_bookmark434" </w:instrText>
      </w:r>
      <w:r>
        <w:fldChar w:fldCharType="separate"/>
      </w:r>
      <w:r w:rsidRPr="00956ECD">
        <w:rPr>
          <w:color w:val="0000FF"/>
          <w:lang w:val="pt-BR"/>
        </w:rPr>
        <w:t xml:space="preserve">Art. 257 </w:t>
      </w:r>
      <w:r>
        <w:rPr>
          <w:color w:val="0000FF"/>
        </w:rPr>
        <w:fldChar w:fldCharType="end"/>
      </w:r>
      <w:r w:rsidRPr="00956ECD">
        <w:rPr>
          <w:lang w:val="pt-BR"/>
        </w:rPr>
        <w:t>Requisitos</w:t>
      </w:r>
      <w:r w:rsidRPr="00956ECD">
        <w:rPr>
          <w:lang w:val="pt-BR"/>
        </w:rPr>
        <w:tab/>
        <w:t>127</w:t>
      </w:r>
    </w:p>
    <w:bookmarkStart w:id="753" w:name="_bookmark752"/>
    <w:bookmarkEnd w:id="753"/>
    <w:p w14:paraId="184690C6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"_bookmark435" </w:instrText>
      </w:r>
      <w:r>
        <w:fldChar w:fldCharType="separate"/>
      </w:r>
      <w:r w:rsidRPr="00956ECD">
        <w:rPr>
          <w:color w:val="0000FF"/>
          <w:lang w:val="pt-BR"/>
        </w:rPr>
        <w:t xml:space="preserve">Art. 258 </w:t>
      </w:r>
      <w:r>
        <w:rPr>
          <w:color w:val="0000FF"/>
        </w:rPr>
        <w:fldChar w:fldCharType="end"/>
      </w:r>
      <w:r w:rsidRPr="00956ECD">
        <w:rPr>
          <w:lang w:val="pt-BR"/>
        </w:rPr>
        <w:t>Instrumento da Oferta de Compra</w:t>
      </w:r>
      <w:r w:rsidRPr="00956ECD">
        <w:rPr>
          <w:lang w:val="pt-BR"/>
        </w:rPr>
        <w:tab/>
        <w:t>128</w:t>
      </w:r>
    </w:p>
    <w:p w14:paraId="662CC8BB" w14:textId="77777777" w:rsidR="00673B7E" w:rsidRPr="00956ECD" w:rsidRDefault="00F31876">
      <w:pPr>
        <w:pStyle w:val="Textkrper"/>
        <w:tabs>
          <w:tab w:val="right" w:leader="dot" w:pos="9535"/>
        </w:tabs>
        <w:spacing w:line="273" w:lineRule="exact"/>
        <w:ind w:left="676"/>
        <w:rPr>
          <w:lang w:val="pt-BR"/>
        </w:rPr>
      </w:pPr>
      <w:hyperlink w:anchor="_bookmark436" w:history="1">
        <w:r w:rsidRPr="00956ECD">
          <w:rPr>
            <w:color w:val="0000FF"/>
            <w:lang w:val="pt-BR"/>
          </w:rPr>
          <w:t xml:space="preserve">Art. 259 </w:t>
        </w:r>
      </w:hyperlink>
      <w:r w:rsidRPr="00956ECD">
        <w:rPr>
          <w:lang w:val="pt-BR"/>
        </w:rPr>
        <w:t>Instrumento de Oferta de Permuta</w:t>
      </w:r>
      <w:r w:rsidRPr="00956ECD">
        <w:rPr>
          <w:lang w:val="pt-BR"/>
        </w:rPr>
        <w:tab/>
        <w:t>128</w:t>
      </w:r>
    </w:p>
    <w:p w14:paraId="5F1DA5BE" w14:textId="77777777" w:rsidR="00673B7E" w:rsidRPr="00956ECD" w:rsidRDefault="00673B7E">
      <w:pPr>
        <w:spacing w:line="273" w:lineRule="exact"/>
        <w:rPr>
          <w:lang w:val="pt-BR"/>
        </w:rPr>
        <w:sectPr w:rsidR="00673B7E" w:rsidRPr="00956ECD">
          <w:pgSz w:w="11520" w:h="15840"/>
          <w:pgMar w:top="1320" w:right="600" w:bottom="1160" w:left="620" w:header="699" w:footer="974" w:gutter="0"/>
          <w:cols w:space="720"/>
        </w:sectPr>
      </w:pPr>
    </w:p>
    <w:bookmarkStart w:id="754" w:name="_bookmark753"/>
    <w:bookmarkStart w:id="755" w:name="_bookmark754"/>
    <w:bookmarkEnd w:id="754"/>
    <w:bookmarkEnd w:id="755"/>
    <w:p w14:paraId="0F6C54E0" w14:textId="77777777" w:rsidR="00673B7E" w:rsidRPr="00956ECD" w:rsidRDefault="00F31876">
      <w:pPr>
        <w:pStyle w:val="Textkrper"/>
        <w:tabs>
          <w:tab w:val="right" w:leader="dot" w:pos="9533"/>
        </w:tabs>
        <w:spacing w:before="811" w:line="273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"_bookmark437" </w:instrText>
      </w:r>
      <w:r>
        <w:fldChar w:fldCharType="separate"/>
      </w:r>
      <w:r w:rsidRPr="00956ECD">
        <w:rPr>
          <w:color w:val="0000FF"/>
          <w:lang w:val="pt-BR"/>
        </w:rPr>
        <w:t xml:space="preserve">Art. 260 </w:t>
      </w:r>
      <w:r>
        <w:rPr>
          <w:color w:val="0000FF"/>
        </w:rPr>
        <w:fldChar w:fldCharType="end"/>
      </w:r>
      <w:r w:rsidRPr="00956ECD">
        <w:rPr>
          <w:lang w:val="pt-BR"/>
        </w:rPr>
        <w:t>Sigilo</w:t>
      </w:r>
      <w:r w:rsidRPr="00956ECD">
        <w:rPr>
          <w:lang w:val="pt-BR"/>
        </w:rPr>
        <w:tab/>
        <w:t>128</w:t>
      </w:r>
    </w:p>
    <w:bookmarkStart w:id="756" w:name="_bookmark755"/>
    <w:bookmarkEnd w:id="756"/>
    <w:p w14:paraId="4A00C99A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"_bookmark438" </w:instrText>
      </w:r>
      <w:r>
        <w:fldChar w:fldCharType="separate"/>
      </w:r>
      <w:r w:rsidRPr="00956ECD">
        <w:rPr>
          <w:color w:val="0000FF"/>
          <w:lang w:val="pt-BR"/>
        </w:rPr>
        <w:t xml:space="preserve">Art. 261 </w:t>
      </w:r>
      <w:r>
        <w:rPr>
          <w:color w:val="0000FF"/>
        </w:rPr>
        <w:fldChar w:fldCharType="end"/>
      </w:r>
      <w:r w:rsidRPr="00956ECD">
        <w:rPr>
          <w:lang w:val="pt-BR"/>
        </w:rPr>
        <w:t>Processamento da Oferta</w:t>
      </w:r>
      <w:r w:rsidRPr="00956ECD">
        <w:rPr>
          <w:lang w:val="pt-BR"/>
        </w:rPr>
        <w:tab/>
        <w:t>128</w:t>
      </w:r>
    </w:p>
    <w:bookmarkStart w:id="757" w:name="_bookmark756"/>
    <w:bookmarkEnd w:id="757"/>
    <w:p w14:paraId="1B42E394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"_bookmark439" </w:instrText>
      </w:r>
      <w:r>
        <w:fldChar w:fldCharType="separate"/>
      </w:r>
      <w:r w:rsidRPr="00956ECD">
        <w:rPr>
          <w:color w:val="0000FF"/>
          <w:lang w:val="pt-BR"/>
        </w:rPr>
        <w:t xml:space="preserve">Art. 262 </w:t>
      </w:r>
      <w:r>
        <w:rPr>
          <w:color w:val="0000FF"/>
        </w:rPr>
        <w:fldChar w:fldCharType="end"/>
      </w:r>
      <w:r w:rsidRPr="00956ECD">
        <w:rPr>
          <w:lang w:val="pt-BR"/>
        </w:rPr>
        <w:t>Oferta Concorrente</w:t>
      </w:r>
      <w:r w:rsidRPr="00956ECD">
        <w:rPr>
          <w:lang w:val="pt-BR"/>
        </w:rPr>
        <w:tab/>
        <w:t>129</w:t>
      </w:r>
    </w:p>
    <w:bookmarkStart w:id="758" w:name="_bookmark757"/>
    <w:bookmarkEnd w:id="758"/>
    <w:p w14:paraId="702154F1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"_bookmark440" </w:instrText>
      </w:r>
      <w:r>
        <w:fldChar w:fldCharType="separate"/>
      </w:r>
      <w:r w:rsidRPr="00956ECD">
        <w:rPr>
          <w:color w:val="0000FF"/>
          <w:lang w:val="pt-BR"/>
        </w:rPr>
        <w:t xml:space="preserve">Art. 263 </w:t>
      </w:r>
      <w:r>
        <w:rPr>
          <w:color w:val="0000FF"/>
        </w:rPr>
        <w:fldChar w:fldCharType="end"/>
      </w:r>
      <w:r w:rsidRPr="00956ECD">
        <w:rPr>
          <w:lang w:val="pt-BR"/>
        </w:rPr>
        <w:t>Negociação Durante a Oferta</w:t>
      </w:r>
      <w:r w:rsidRPr="00956ECD">
        <w:rPr>
          <w:lang w:val="pt-BR"/>
        </w:rPr>
        <w:tab/>
        <w:t>129</w:t>
      </w:r>
    </w:p>
    <w:bookmarkStart w:id="759" w:name="_bookmark758"/>
    <w:bookmarkEnd w:id="759"/>
    <w:p w14:paraId="49C499E3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"_bookmark442" </w:instrText>
      </w:r>
      <w:r>
        <w:fldChar w:fldCharType="separate"/>
      </w:r>
      <w:r>
        <w:rPr>
          <w:color w:val="0000FF"/>
        </w:rPr>
        <w:t>Art. 264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129</w:t>
      </w:r>
    </w:p>
    <w:bookmarkStart w:id="760" w:name="_bookmark759"/>
    <w:bookmarkEnd w:id="760"/>
    <w:p w14:paraId="16506884" w14:textId="77777777" w:rsidR="00673B7E" w:rsidRDefault="00F31876">
      <w:pPr>
        <w:pStyle w:val="Textkrper"/>
        <w:tabs>
          <w:tab w:val="right" w:leader="dot" w:pos="9533"/>
        </w:tabs>
        <w:spacing w:line="270" w:lineRule="exact"/>
        <w:ind w:left="676"/>
      </w:pPr>
      <w:r>
        <w:fldChar w:fldCharType="begin"/>
      </w:r>
      <w:r>
        <w:instrText xml:space="preserve"> HYPERLINK \l "_bookmark445" </w:instrText>
      </w:r>
      <w:r>
        <w:fldChar w:fldCharType="separate"/>
      </w:r>
      <w:r>
        <w:rPr>
          <w:color w:val="0000FF"/>
        </w:rPr>
        <w:t xml:space="preserve">Art. 265 </w:t>
      </w:r>
      <w:r>
        <w:rPr>
          <w:color w:val="0000FF"/>
        </w:rPr>
        <w:fldChar w:fldCharType="end"/>
      </w:r>
      <w:r>
        <w:t>Características</w:t>
      </w:r>
      <w:r>
        <w:tab/>
        <w:t>131</w:t>
      </w:r>
    </w:p>
    <w:bookmarkStart w:id="761" w:name="_bookmark760"/>
    <w:bookmarkEnd w:id="761"/>
    <w:p w14:paraId="25C65BA2" w14:textId="77777777" w:rsidR="00673B7E" w:rsidRDefault="00F31876">
      <w:pPr>
        <w:pStyle w:val="Textkrper"/>
        <w:tabs>
          <w:tab w:val="right" w:leader="dot" w:pos="9533"/>
        </w:tabs>
        <w:spacing w:line="270" w:lineRule="exact"/>
        <w:ind w:left="676"/>
      </w:pPr>
      <w:r>
        <w:fldChar w:fldCharType="begin"/>
      </w:r>
      <w:r>
        <w:instrText xml:space="preserve"> HYPERLINK \l "_bookmark446" </w:instrText>
      </w:r>
      <w:r>
        <w:fldChar w:fldCharType="separate"/>
      </w:r>
      <w:r>
        <w:rPr>
          <w:color w:val="0000FF"/>
        </w:rPr>
        <w:t xml:space="preserve">Art. 266 </w:t>
      </w:r>
      <w:r>
        <w:rPr>
          <w:color w:val="0000FF"/>
        </w:rPr>
        <w:fldChar w:fldCharType="end"/>
      </w:r>
      <w:r>
        <w:t>Natureza</w:t>
      </w:r>
      <w:r>
        <w:tab/>
        <w:t>131</w:t>
      </w:r>
    </w:p>
    <w:bookmarkStart w:id="762" w:name="_bookmark761"/>
    <w:bookmarkEnd w:id="762"/>
    <w:p w14:paraId="45B61ADC" w14:textId="77777777" w:rsidR="00673B7E" w:rsidRDefault="00F31876">
      <w:pPr>
        <w:pStyle w:val="Textkrper"/>
        <w:tabs>
          <w:tab w:val="right" w:leader="dot" w:pos="9533"/>
        </w:tabs>
        <w:spacing w:line="270" w:lineRule="exact"/>
        <w:ind w:left="676"/>
      </w:pPr>
      <w:r>
        <w:fldChar w:fldCharType="begin"/>
      </w:r>
      <w:r>
        <w:instrText xml:space="preserve"> HYPERLINK \l "_bookmark447" </w:instrText>
      </w:r>
      <w:r>
        <w:fldChar w:fldCharType="separate"/>
      </w:r>
      <w:r>
        <w:rPr>
          <w:color w:val="0000FF"/>
        </w:rPr>
        <w:t xml:space="preserve">Art. 267 </w:t>
      </w:r>
      <w:r>
        <w:rPr>
          <w:color w:val="0000FF"/>
        </w:rPr>
        <w:fldChar w:fldCharType="end"/>
      </w:r>
      <w:r>
        <w:t>Designação</w:t>
      </w:r>
      <w:r>
        <w:tab/>
        <w:t>131</w:t>
      </w:r>
    </w:p>
    <w:bookmarkStart w:id="763" w:name="_bookmark762"/>
    <w:bookmarkEnd w:id="763"/>
    <w:p w14:paraId="76314EEC" w14:textId="77777777" w:rsidR="00673B7E" w:rsidRPr="00956ECD" w:rsidRDefault="00F31876">
      <w:pPr>
        <w:pStyle w:val="Textkrper"/>
        <w:tabs>
          <w:tab w:val="right" w:leader="dot" w:pos="9537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"_bookmark448" </w:instrText>
      </w:r>
      <w:r>
        <w:fldChar w:fldCharType="separate"/>
      </w:r>
      <w:r w:rsidRPr="00956ECD">
        <w:rPr>
          <w:color w:val="0000FF"/>
          <w:lang w:val="pt-BR"/>
        </w:rPr>
        <w:t xml:space="preserve">Art. 268 </w:t>
      </w:r>
      <w:r>
        <w:rPr>
          <w:color w:val="0000FF"/>
        </w:rPr>
        <w:fldChar w:fldCharType="end"/>
      </w:r>
      <w:r w:rsidRPr="00956ECD">
        <w:rPr>
          <w:lang w:val="pt-BR"/>
        </w:rPr>
        <w:t>Companhias Sujeitas a Autorização para Funcionar</w:t>
      </w:r>
      <w:r w:rsidRPr="00956ECD">
        <w:rPr>
          <w:lang w:val="pt-BR"/>
        </w:rPr>
        <w:tab/>
        <w:t>131</w:t>
      </w:r>
    </w:p>
    <w:bookmarkStart w:id="764" w:name="_bookmark763"/>
    <w:bookmarkEnd w:id="764"/>
    <w:p w14:paraId="5CADAE3E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"_bookmark450" </w:instrText>
      </w:r>
      <w:r>
        <w:fldChar w:fldCharType="separate"/>
      </w:r>
      <w:r w:rsidRPr="00956ECD">
        <w:rPr>
          <w:color w:val="0000FF"/>
          <w:lang w:val="pt-BR"/>
        </w:rPr>
        <w:t>Art. 269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132</w:t>
      </w:r>
    </w:p>
    <w:bookmarkStart w:id="765" w:name="_bookmark764"/>
    <w:bookmarkEnd w:id="765"/>
    <w:p w14:paraId="0E0259C4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"_bookmark451" </w:instrText>
      </w:r>
      <w:r>
        <w:fldChar w:fldCharType="separate"/>
      </w:r>
      <w:r w:rsidRPr="00956ECD">
        <w:rPr>
          <w:color w:val="0000FF"/>
          <w:lang w:val="pt-BR"/>
        </w:rPr>
        <w:t xml:space="preserve">Art. 270 </w:t>
      </w:r>
      <w:r>
        <w:rPr>
          <w:color w:val="0000FF"/>
        </w:rPr>
        <w:fldChar w:fldCharType="end"/>
      </w:r>
      <w:r w:rsidRPr="00956ECD">
        <w:rPr>
          <w:lang w:val="pt-BR"/>
        </w:rPr>
        <w:t>Aprovação pelos Sócios das Sociedades</w:t>
      </w:r>
      <w:r w:rsidRPr="00956ECD">
        <w:rPr>
          <w:lang w:val="pt-BR"/>
        </w:rPr>
        <w:tab/>
        <w:t>132</w:t>
      </w:r>
    </w:p>
    <w:bookmarkStart w:id="766" w:name="_bookmark765"/>
    <w:bookmarkEnd w:id="766"/>
    <w:p w14:paraId="0B3A747F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"_bookmark452" </w:instrText>
      </w:r>
      <w:r>
        <w:fldChar w:fldCharType="separate"/>
      </w:r>
      <w:r w:rsidRPr="00956ECD">
        <w:rPr>
          <w:color w:val="0000FF"/>
          <w:lang w:val="pt-BR"/>
        </w:rPr>
        <w:t xml:space="preserve">Art. 271 </w:t>
      </w:r>
      <w:r>
        <w:rPr>
          <w:color w:val="0000FF"/>
        </w:rPr>
        <w:fldChar w:fldCharType="end"/>
      </w:r>
      <w:r w:rsidRPr="00956ECD">
        <w:rPr>
          <w:lang w:val="pt-BR"/>
        </w:rPr>
        <w:t>Registro e Publicidade</w:t>
      </w:r>
      <w:r w:rsidRPr="00956ECD">
        <w:rPr>
          <w:lang w:val="pt-BR"/>
        </w:rPr>
        <w:tab/>
        <w:t>133</w:t>
      </w:r>
    </w:p>
    <w:bookmarkStart w:id="767" w:name="_bookmark766"/>
    <w:bookmarkEnd w:id="767"/>
    <w:p w14:paraId="5C93D9C4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"_bookmark454" </w:instrText>
      </w:r>
      <w:r>
        <w:fldChar w:fldCharType="separate"/>
      </w:r>
      <w:r w:rsidRPr="00956ECD">
        <w:rPr>
          <w:color w:val="0000FF"/>
          <w:lang w:val="pt-BR"/>
        </w:rPr>
        <w:t xml:space="preserve">Art. 272 </w:t>
      </w:r>
      <w:r>
        <w:rPr>
          <w:color w:val="0000FF"/>
        </w:rPr>
        <w:fldChar w:fldCharType="end"/>
      </w:r>
      <w:r w:rsidRPr="00956ECD">
        <w:rPr>
          <w:lang w:val="pt-BR"/>
        </w:rPr>
        <w:t>Administradores do Grupo</w:t>
      </w:r>
      <w:r w:rsidRPr="00956ECD">
        <w:rPr>
          <w:lang w:val="pt-BR"/>
        </w:rPr>
        <w:tab/>
        <w:t>133</w:t>
      </w:r>
    </w:p>
    <w:bookmarkStart w:id="768" w:name="_bookmark767"/>
    <w:bookmarkEnd w:id="768"/>
    <w:p w14:paraId="2F1625CC" w14:textId="77777777" w:rsidR="00673B7E" w:rsidRPr="00956ECD" w:rsidRDefault="00F31876">
      <w:pPr>
        <w:pStyle w:val="Textkrper"/>
        <w:tabs>
          <w:tab w:val="right" w:leader="dot" w:pos="9536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"_bookmark455" </w:instrText>
      </w:r>
      <w:r>
        <w:fldChar w:fldCharType="separate"/>
      </w:r>
      <w:r w:rsidRPr="00956ECD">
        <w:rPr>
          <w:color w:val="0000FF"/>
          <w:lang w:val="pt-BR"/>
        </w:rPr>
        <w:t xml:space="preserve">Art. 273 </w:t>
      </w:r>
      <w:r>
        <w:rPr>
          <w:color w:val="0000FF"/>
        </w:rPr>
        <w:fldChar w:fldCharType="end"/>
      </w:r>
      <w:r w:rsidRPr="00956ECD">
        <w:rPr>
          <w:lang w:val="pt-BR"/>
        </w:rPr>
        <w:t>Administradores das Sociedades Filiadas</w:t>
      </w:r>
      <w:r w:rsidRPr="00956ECD">
        <w:rPr>
          <w:lang w:val="pt-BR"/>
        </w:rPr>
        <w:tab/>
        <w:t>134</w:t>
      </w:r>
    </w:p>
    <w:bookmarkStart w:id="769" w:name="_bookmark768"/>
    <w:bookmarkEnd w:id="769"/>
    <w:p w14:paraId="7FB4C4AB" w14:textId="77777777" w:rsidR="00673B7E" w:rsidRPr="00956ECD" w:rsidRDefault="00F31876">
      <w:pPr>
        <w:pStyle w:val="Textkrper"/>
        <w:tabs>
          <w:tab w:val="right" w:leader="dot" w:pos="9534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"_bookmark456" </w:instrText>
      </w:r>
      <w:r>
        <w:fldChar w:fldCharType="separate"/>
      </w:r>
      <w:r w:rsidRPr="00956ECD">
        <w:rPr>
          <w:color w:val="0000FF"/>
          <w:lang w:val="pt-BR"/>
        </w:rPr>
        <w:t xml:space="preserve">Art. 274 </w:t>
      </w:r>
      <w:r>
        <w:rPr>
          <w:color w:val="0000FF"/>
        </w:rPr>
        <w:fldChar w:fldCharType="end"/>
      </w:r>
      <w:r w:rsidRPr="00956ECD">
        <w:rPr>
          <w:lang w:val="pt-BR"/>
        </w:rPr>
        <w:t>Remuneração</w:t>
      </w:r>
      <w:r w:rsidRPr="00956ECD">
        <w:rPr>
          <w:lang w:val="pt-BR"/>
        </w:rPr>
        <w:tab/>
        <w:t>134</w:t>
      </w:r>
    </w:p>
    <w:bookmarkStart w:id="770" w:name="_bookmark769"/>
    <w:bookmarkEnd w:id="770"/>
    <w:p w14:paraId="54E9D1DA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"_bookmark458" </w:instrText>
      </w:r>
      <w:r>
        <w:fldChar w:fldCharType="separate"/>
      </w:r>
      <w:r w:rsidRPr="00956ECD">
        <w:rPr>
          <w:color w:val="0000FF"/>
          <w:lang w:val="pt-BR"/>
        </w:rPr>
        <w:t>Art. 275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134</w:t>
      </w:r>
    </w:p>
    <w:bookmarkStart w:id="771" w:name="_bookmark770"/>
    <w:bookmarkEnd w:id="771"/>
    <w:p w14:paraId="29246A3E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"_bookmark460" </w:instrText>
      </w:r>
      <w:r>
        <w:fldChar w:fldCharType="separate"/>
      </w:r>
      <w:r w:rsidRPr="00956ECD">
        <w:rPr>
          <w:color w:val="0000FF"/>
          <w:lang w:val="pt-BR"/>
        </w:rPr>
        <w:t>Art. 276</w:t>
      </w:r>
      <w:r>
        <w:rPr>
          <w:color w:val="0000FF"/>
        </w:rPr>
        <w:fldChar w:fldCharType="end"/>
      </w:r>
      <w:r w:rsidRPr="00956ECD">
        <w:rPr>
          <w:color w:val="0000FF"/>
          <w:lang w:val="pt-BR"/>
        </w:rPr>
        <w:tab/>
      </w:r>
      <w:r w:rsidRPr="00956ECD">
        <w:rPr>
          <w:lang w:val="pt-BR"/>
        </w:rPr>
        <w:t>135</w:t>
      </w:r>
    </w:p>
    <w:bookmarkStart w:id="772" w:name="_bookmark771"/>
    <w:bookmarkEnd w:id="772"/>
    <w:p w14:paraId="750CA263" w14:textId="77777777" w:rsidR="00673B7E" w:rsidRPr="00956ECD" w:rsidRDefault="00F31876">
      <w:pPr>
        <w:pStyle w:val="Textkrper"/>
        <w:tabs>
          <w:tab w:val="right" w:leader="dot" w:pos="9535"/>
        </w:tabs>
        <w:spacing w:line="270" w:lineRule="exact"/>
        <w:ind w:left="676"/>
        <w:rPr>
          <w:lang w:val="pt-BR"/>
        </w:rPr>
      </w:pPr>
      <w:r>
        <w:fldChar w:fldCharType="begin"/>
      </w:r>
      <w:r w:rsidRPr="00956ECD">
        <w:rPr>
          <w:lang w:val="pt-BR"/>
        </w:rPr>
        <w:instrText xml:space="preserve"> HYPERLINK \l "_bookmark461" </w:instrText>
      </w:r>
      <w:r>
        <w:fldChar w:fldCharType="separate"/>
      </w:r>
      <w:r w:rsidRPr="00956ECD">
        <w:rPr>
          <w:color w:val="0000FF"/>
          <w:lang w:val="pt-BR"/>
        </w:rPr>
        <w:t xml:space="preserve">Art. 277 </w:t>
      </w:r>
      <w:r>
        <w:rPr>
          <w:color w:val="0000FF"/>
        </w:rPr>
        <w:fldChar w:fldCharType="end"/>
      </w:r>
      <w:r w:rsidRPr="00956ECD">
        <w:rPr>
          <w:lang w:val="pt-BR"/>
        </w:rPr>
        <w:t>Conselho Fiscal das Filiadas</w:t>
      </w:r>
      <w:r w:rsidRPr="00956ECD">
        <w:rPr>
          <w:lang w:val="pt-BR"/>
        </w:rPr>
        <w:tab/>
        <w:t>135</w:t>
      </w:r>
    </w:p>
    <w:bookmarkStart w:id="773" w:name="_bookmark772"/>
    <w:bookmarkEnd w:id="773"/>
    <w:p w14:paraId="00BEB651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"_bookmark463" </w:instrText>
      </w:r>
      <w:r>
        <w:fldChar w:fldCharType="separate"/>
      </w:r>
      <w:r w:rsidRPr="00956ECD">
        <w:rPr>
          <w:color w:val="0000FF"/>
          <w:lang w:val="de-DE"/>
        </w:rPr>
        <w:t>Art. 278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137</w:t>
      </w:r>
    </w:p>
    <w:bookmarkStart w:id="774" w:name="_bookmark773"/>
    <w:bookmarkEnd w:id="774"/>
    <w:p w14:paraId="2F64E8C4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"_bookmark464" </w:instrText>
      </w:r>
      <w:r>
        <w:fldChar w:fldCharType="separate"/>
      </w:r>
      <w:r w:rsidRPr="00956ECD">
        <w:rPr>
          <w:color w:val="0000FF"/>
          <w:lang w:val="de-DE"/>
        </w:rPr>
        <w:t>Art. 279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137</w:t>
      </w:r>
    </w:p>
    <w:bookmarkStart w:id="775" w:name="_bookmark774"/>
    <w:bookmarkEnd w:id="775"/>
    <w:p w14:paraId="4D42688B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"_bookmark466" </w:instrText>
      </w:r>
      <w:r>
        <w:fldChar w:fldCharType="separate"/>
      </w:r>
      <w:r w:rsidRPr="00956ECD">
        <w:rPr>
          <w:color w:val="0000FF"/>
          <w:lang w:val="de-DE"/>
        </w:rPr>
        <w:t>Art. 280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138</w:t>
      </w:r>
    </w:p>
    <w:bookmarkStart w:id="776" w:name="_bookmark775"/>
    <w:bookmarkEnd w:id="776"/>
    <w:p w14:paraId="07B16A76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"_bookmark467" </w:instrText>
      </w:r>
      <w:r>
        <w:fldChar w:fldCharType="separate"/>
      </w:r>
      <w:r w:rsidRPr="00956ECD">
        <w:rPr>
          <w:color w:val="0000FF"/>
          <w:lang w:val="de-DE"/>
        </w:rPr>
        <w:t>Art. 281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138</w:t>
      </w:r>
    </w:p>
    <w:bookmarkStart w:id="777" w:name="_bookmark776"/>
    <w:bookmarkEnd w:id="777"/>
    <w:p w14:paraId="3C4DF773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"_bookmark468" </w:instrText>
      </w:r>
      <w:r>
        <w:fldChar w:fldCharType="separate"/>
      </w:r>
      <w:r w:rsidRPr="00956ECD">
        <w:rPr>
          <w:color w:val="0000FF"/>
          <w:lang w:val="de-DE"/>
        </w:rPr>
        <w:t>Art. 282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138</w:t>
      </w:r>
    </w:p>
    <w:bookmarkStart w:id="778" w:name="_bookmark777"/>
    <w:bookmarkEnd w:id="778"/>
    <w:p w14:paraId="161AD4AA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"_bookmark469" </w:instrText>
      </w:r>
      <w:r>
        <w:fldChar w:fldCharType="separate"/>
      </w:r>
      <w:r w:rsidRPr="00956ECD">
        <w:rPr>
          <w:color w:val="0000FF"/>
          <w:lang w:val="de-DE"/>
        </w:rPr>
        <w:t>Art. 283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138</w:t>
      </w:r>
    </w:p>
    <w:bookmarkStart w:id="779" w:name="_bookmark778"/>
    <w:bookmarkEnd w:id="779"/>
    <w:p w14:paraId="1E5D4817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"_bookmark470" </w:instrText>
      </w:r>
      <w:r>
        <w:fldChar w:fldCharType="separate"/>
      </w:r>
      <w:r w:rsidRPr="00956ECD">
        <w:rPr>
          <w:color w:val="0000FF"/>
          <w:lang w:val="de-DE"/>
        </w:rPr>
        <w:t>Art. 284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138</w:t>
      </w:r>
    </w:p>
    <w:bookmarkStart w:id="780" w:name="_bookmark779"/>
    <w:bookmarkEnd w:id="780"/>
    <w:p w14:paraId="7BA35505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"_bookmark472" </w:instrText>
      </w:r>
      <w:r>
        <w:fldChar w:fldCharType="separate"/>
      </w:r>
      <w:r w:rsidRPr="00956ECD">
        <w:rPr>
          <w:color w:val="0000FF"/>
          <w:lang w:val="de-DE"/>
        </w:rPr>
        <w:t>Art. 285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139</w:t>
      </w:r>
    </w:p>
    <w:bookmarkStart w:id="781" w:name="_bookmark780"/>
    <w:bookmarkEnd w:id="781"/>
    <w:p w14:paraId="4401A9A3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"_bookmark473" </w:instrText>
      </w:r>
      <w:r>
        <w:fldChar w:fldCharType="separate"/>
      </w:r>
      <w:r w:rsidRPr="00956ECD">
        <w:rPr>
          <w:color w:val="0000FF"/>
          <w:lang w:val="de-DE"/>
        </w:rPr>
        <w:t>Art. 286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139</w:t>
      </w:r>
    </w:p>
    <w:bookmarkStart w:id="782" w:name="_bookmark781"/>
    <w:bookmarkEnd w:id="782"/>
    <w:p w14:paraId="0ED59FC5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"_bookmark474" </w:instrText>
      </w:r>
      <w:r>
        <w:fldChar w:fldCharType="separate"/>
      </w:r>
      <w:r w:rsidRPr="00956ECD">
        <w:rPr>
          <w:color w:val="0000FF"/>
          <w:lang w:val="de-DE"/>
        </w:rPr>
        <w:t>Art. 287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139</w:t>
      </w:r>
    </w:p>
    <w:bookmarkStart w:id="783" w:name="_bookmark782"/>
    <w:bookmarkEnd w:id="783"/>
    <w:p w14:paraId="345EFBF8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"_bookmark475" </w:instrText>
      </w:r>
      <w:r>
        <w:fldChar w:fldCharType="separate"/>
      </w:r>
      <w:r w:rsidRPr="00956ECD">
        <w:rPr>
          <w:color w:val="0000FF"/>
          <w:lang w:val="de-DE"/>
        </w:rPr>
        <w:t>Art. 288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140</w:t>
      </w:r>
    </w:p>
    <w:bookmarkStart w:id="784" w:name="_bookmark783"/>
    <w:bookmarkEnd w:id="784"/>
    <w:p w14:paraId="3AF523CC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"_bookmark477" </w:instrText>
      </w:r>
      <w:r>
        <w:fldChar w:fldCharType="separate"/>
      </w:r>
      <w:r w:rsidRPr="00956ECD">
        <w:rPr>
          <w:color w:val="0000FF"/>
          <w:lang w:val="de-DE"/>
        </w:rPr>
        <w:t>Art. 289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141</w:t>
      </w:r>
    </w:p>
    <w:bookmarkStart w:id="785" w:name="_bookmark784"/>
    <w:bookmarkEnd w:id="785"/>
    <w:p w14:paraId="696B269E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"_bookmark478" </w:instrText>
      </w:r>
      <w:r>
        <w:fldChar w:fldCharType="separate"/>
      </w:r>
      <w:r w:rsidRPr="00956ECD">
        <w:rPr>
          <w:color w:val="0000FF"/>
          <w:lang w:val="de-DE"/>
        </w:rPr>
        <w:t>Art. 290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141</w:t>
      </w:r>
    </w:p>
    <w:bookmarkStart w:id="786" w:name="_bookmark785"/>
    <w:bookmarkEnd w:id="786"/>
    <w:p w14:paraId="4EB56F9D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"_bookmark479" </w:instrText>
      </w:r>
      <w:r>
        <w:fldChar w:fldCharType="separate"/>
      </w:r>
      <w:r w:rsidRPr="00956ECD">
        <w:rPr>
          <w:color w:val="0000FF"/>
          <w:lang w:val="de-DE"/>
        </w:rPr>
        <w:t>Art. 291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141</w:t>
      </w:r>
    </w:p>
    <w:bookmarkStart w:id="787" w:name="_bookmark786"/>
    <w:bookmarkEnd w:id="787"/>
    <w:p w14:paraId="2187A950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"_bookmark480" </w:instrText>
      </w:r>
      <w:r>
        <w:fldChar w:fldCharType="separate"/>
      </w:r>
      <w:r w:rsidRPr="00956ECD">
        <w:rPr>
          <w:color w:val="0000FF"/>
          <w:lang w:val="de-DE"/>
        </w:rPr>
        <w:t>Art. 292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142</w:t>
      </w:r>
    </w:p>
    <w:bookmarkStart w:id="788" w:name="_bookmark787"/>
    <w:bookmarkEnd w:id="788"/>
    <w:p w14:paraId="6C771C48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"_bookmark481" </w:instrText>
      </w:r>
      <w:r>
        <w:fldChar w:fldCharType="separate"/>
      </w:r>
      <w:r w:rsidRPr="00956ECD">
        <w:rPr>
          <w:color w:val="0000FF"/>
          <w:lang w:val="de-DE"/>
        </w:rPr>
        <w:t>Art. 293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142</w:t>
      </w:r>
    </w:p>
    <w:bookmarkStart w:id="789" w:name="_bookmark788"/>
    <w:bookmarkEnd w:id="789"/>
    <w:p w14:paraId="3084D52B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"_bookmark482" </w:instrText>
      </w:r>
      <w:r>
        <w:fldChar w:fldCharType="separate"/>
      </w:r>
      <w:r w:rsidRPr="00956ECD">
        <w:rPr>
          <w:color w:val="0000FF"/>
          <w:lang w:val="de-DE"/>
        </w:rPr>
        <w:t>Art. 294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142</w:t>
      </w:r>
    </w:p>
    <w:bookmarkStart w:id="790" w:name="_bookmark789"/>
    <w:bookmarkEnd w:id="790"/>
    <w:p w14:paraId="72F29262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"_bookmark484" </w:instrText>
      </w:r>
      <w:r>
        <w:fldChar w:fldCharType="separate"/>
      </w:r>
      <w:r w:rsidRPr="00956ECD">
        <w:rPr>
          <w:color w:val="0000FF"/>
          <w:lang w:val="de-DE"/>
        </w:rPr>
        <w:t>Art. 295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143</w:t>
      </w:r>
    </w:p>
    <w:bookmarkStart w:id="791" w:name="_bookmark790"/>
    <w:bookmarkEnd w:id="791"/>
    <w:p w14:paraId="5EE6A98B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"_bookmark485" </w:instrText>
      </w:r>
      <w:r>
        <w:fldChar w:fldCharType="separate"/>
      </w:r>
      <w:r w:rsidRPr="00956ECD">
        <w:rPr>
          <w:color w:val="0000FF"/>
          <w:lang w:val="de-DE"/>
        </w:rPr>
        <w:t>Art. 296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143</w:t>
      </w:r>
    </w:p>
    <w:bookmarkStart w:id="792" w:name="_bookmark791"/>
    <w:bookmarkEnd w:id="792"/>
    <w:p w14:paraId="520321B8" w14:textId="77777777" w:rsidR="00673B7E" w:rsidRPr="00956ECD" w:rsidRDefault="00F31876">
      <w:pPr>
        <w:pStyle w:val="Textkrper"/>
        <w:tabs>
          <w:tab w:val="right" w:leader="dot" w:pos="9532"/>
        </w:tabs>
        <w:spacing w:line="270" w:lineRule="exact"/>
        <w:ind w:left="676"/>
        <w:rPr>
          <w:lang w:val="de-DE"/>
        </w:rPr>
      </w:pPr>
      <w:r>
        <w:fldChar w:fldCharType="begin"/>
      </w:r>
      <w:r w:rsidRPr="00956ECD">
        <w:rPr>
          <w:lang w:val="de-DE"/>
        </w:rPr>
        <w:instrText xml:space="preserve"> HYPERLINK \l "_bookmark486" </w:instrText>
      </w:r>
      <w:r>
        <w:fldChar w:fldCharType="separate"/>
      </w:r>
      <w:r w:rsidRPr="00956ECD">
        <w:rPr>
          <w:color w:val="0000FF"/>
          <w:lang w:val="de-DE"/>
        </w:rPr>
        <w:t>Art. 297</w:t>
      </w:r>
      <w:r>
        <w:rPr>
          <w:color w:val="0000FF"/>
        </w:rPr>
        <w:fldChar w:fldCharType="end"/>
      </w:r>
      <w:r w:rsidRPr="00956ECD">
        <w:rPr>
          <w:color w:val="0000FF"/>
          <w:lang w:val="de-DE"/>
        </w:rPr>
        <w:tab/>
      </w:r>
      <w:r w:rsidRPr="00956ECD">
        <w:rPr>
          <w:lang w:val="de-DE"/>
        </w:rPr>
        <w:t>144</w:t>
      </w:r>
    </w:p>
    <w:bookmarkStart w:id="793" w:name="_bookmark792"/>
    <w:bookmarkEnd w:id="793"/>
    <w:p w14:paraId="5D318315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"_bookmark487" </w:instrText>
      </w:r>
      <w:r>
        <w:fldChar w:fldCharType="separate"/>
      </w:r>
      <w:r>
        <w:rPr>
          <w:color w:val="0000FF"/>
        </w:rPr>
        <w:t>Art. 298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144</w:t>
      </w:r>
    </w:p>
    <w:bookmarkStart w:id="794" w:name="_bookmark793"/>
    <w:bookmarkEnd w:id="794"/>
    <w:p w14:paraId="4F7EA467" w14:textId="77777777" w:rsidR="00673B7E" w:rsidRDefault="00F31876">
      <w:pPr>
        <w:pStyle w:val="Textkrper"/>
        <w:tabs>
          <w:tab w:val="right" w:leader="dot" w:pos="9532"/>
        </w:tabs>
        <w:spacing w:line="270" w:lineRule="exact"/>
        <w:ind w:left="676"/>
      </w:pPr>
      <w:r>
        <w:fldChar w:fldCharType="begin"/>
      </w:r>
      <w:r>
        <w:instrText xml:space="preserve"> HYPERLINK \l "_bookmark488" </w:instrText>
      </w:r>
      <w:r>
        <w:fldChar w:fldCharType="separate"/>
      </w:r>
      <w:r>
        <w:rPr>
          <w:color w:val="0000FF"/>
        </w:rPr>
        <w:t>Art. 299</w:t>
      </w:r>
      <w:r>
        <w:rPr>
          <w:color w:val="0000FF"/>
        </w:rPr>
        <w:fldChar w:fldCharType="end"/>
      </w:r>
      <w:r>
        <w:rPr>
          <w:color w:val="0000FF"/>
        </w:rPr>
        <w:tab/>
      </w:r>
      <w:r>
        <w:t>145</w:t>
      </w:r>
    </w:p>
    <w:p w14:paraId="4875F336" w14:textId="77777777" w:rsidR="00673B7E" w:rsidRDefault="00956ECD">
      <w:pPr>
        <w:pStyle w:val="Textkrper"/>
        <w:tabs>
          <w:tab w:val="right" w:leader="dot" w:pos="9532"/>
        </w:tabs>
        <w:spacing w:line="273" w:lineRule="exact"/>
        <w:ind w:left="676"/>
      </w:pPr>
      <w:hyperlink w:anchor="_bookmark489" w:history="1">
        <w:r w:rsidR="00F31876">
          <w:rPr>
            <w:color w:val="0000FF"/>
          </w:rPr>
          <w:t>Art. 300</w:t>
        </w:r>
      </w:hyperlink>
      <w:r w:rsidR="00F31876">
        <w:rPr>
          <w:color w:val="0000FF"/>
        </w:rPr>
        <w:tab/>
      </w:r>
      <w:r w:rsidR="00F31876">
        <w:t>145</w:t>
      </w:r>
    </w:p>
    <w:sectPr w:rsidR="00673B7E">
      <w:pgSz w:w="11520" w:h="15840"/>
      <w:pgMar w:top="1320" w:right="600" w:bottom="1160" w:left="620" w:header="699" w:footer="9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A6AE2" w14:textId="77777777" w:rsidR="00F31876" w:rsidRDefault="00F31876">
      <w:r>
        <w:separator/>
      </w:r>
    </w:p>
  </w:endnote>
  <w:endnote w:type="continuationSeparator" w:id="0">
    <w:p w14:paraId="1BF766F5" w14:textId="77777777" w:rsidR="00F31876" w:rsidRDefault="00F3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01A5" w14:textId="77777777" w:rsidR="00673B7E" w:rsidRDefault="00956ECD">
    <w:pPr>
      <w:pStyle w:val="Textkrper"/>
      <w:spacing w:line="14" w:lineRule="auto"/>
      <w:rPr>
        <w:sz w:val="20"/>
      </w:rPr>
    </w:pPr>
    <w:r>
      <w:pict w14:anchorId="27C090CB">
        <v:line id="_x0000_s2054" style="position:absolute;z-index:-19276288;mso-position-horizontal-relative:page;mso-position-vertical-relative:page" from="36pt,729.8pt" to="540pt,729.8pt" strokeweight="1pt">
          <w10:wrap anchorx="page" anchory="page"/>
        </v:line>
      </w:pict>
    </w:r>
    <w:r>
      <w:pict w14:anchorId="217F810F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3" type="#_x0000_t202" style="position:absolute;margin-left:280pt;margin-top:731.45pt;width:13.7pt;height:15.45pt;z-index:-19275776;mso-position-horizontal-relative:page;mso-position-vertical-relative:page" filled="f" stroked="f">
          <v:textbox inset="0,0,0,0">
            <w:txbxContent>
              <w:p w14:paraId="56D3FC95" w14:textId="77777777" w:rsidR="00673B7E" w:rsidRDefault="00F31876">
                <w:pPr>
                  <w:spacing w:before="12"/>
                  <w:ind w:left="60"/>
                  <w:rPr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6B02F" w14:textId="77777777" w:rsidR="00673B7E" w:rsidRDefault="00956ECD">
    <w:pPr>
      <w:pStyle w:val="Textkrper"/>
      <w:spacing w:line="14" w:lineRule="auto"/>
      <w:rPr>
        <w:sz w:val="20"/>
      </w:rPr>
    </w:pPr>
    <w:r>
      <w:pict w14:anchorId="757C7FF8">
        <v:line id="_x0000_s2050" style="position:absolute;z-index:-19274240;mso-position-horizontal-relative:page;mso-position-vertical-relative:page" from="36pt,729.8pt" to="540pt,729.8pt" strokeweight="1pt">
          <w10:wrap anchorx="page" anchory="page"/>
        </v:line>
      </w:pict>
    </w:r>
    <w:r>
      <w:pict w14:anchorId="4446450E"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49" type="#_x0000_t202" style="position:absolute;margin-left:273.3pt;margin-top:731.45pt;width:27.05pt;height:15.45pt;z-index:-19273728;mso-position-horizontal-relative:page;mso-position-vertical-relative:page" filled="f" stroked="f">
          <v:textbox inset="0,0,0,0">
            <w:txbxContent>
              <w:p w14:paraId="738D6C06" w14:textId="77777777" w:rsidR="00673B7E" w:rsidRDefault="00F31876">
                <w:pPr>
                  <w:spacing w:before="12"/>
                  <w:ind w:left="60"/>
                  <w:rPr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A9BB1" w14:textId="77777777" w:rsidR="00F31876" w:rsidRDefault="00F31876">
      <w:r>
        <w:separator/>
      </w:r>
    </w:p>
  </w:footnote>
  <w:footnote w:type="continuationSeparator" w:id="0">
    <w:p w14:paraId="3A2A304A" w14:textId="77777777" w:rsidR="00F31876" w:rsidRDefault="00F3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4430D" w14:textId="77777777" w:rsidR="00673B7E" w:rsidRDefault="00956ECD">
    <w:pPr>
      <w:pStyle w:val="Textkrper"/>
      <w:spacing w:line="14" w:lineRule="auto"/>
      <w:rPr>
        <w:sz w:val="20"/>
      </w:rPr>
    </w:pPr>
    <w:r>
      <w:pict w14:anchorId="3386D09A">
        <v:line id="_x0000_s2052" style="position:absolute;z-index:-19275264;mso-position-horizontal-relative:page;mso-position-vertical-relative:page" from="36pt,59.3pt" to="540pt,59.3pt" strokeweight="1pt">
          <w10:wrap anchorx="page" anchory="page"/>
        </v:line>
      </w:pict>
    </w:r>
    <w:r>
      <w:pict w14:anchorId="55FD679B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1" type="#_x0000_t202" style="position:absolute;margin-left:170.1pt;margin-top:33.95pt;width:235.85pt;height:15.45pt;z-index:-19274752;mso-position-horizontal-relative:page;mso-position-vertical-relative:page" filled="f" stroked="f">
          <v:textbox inset="0,0,0,0">
            <w:txbxContent>
              <w:p w14:paraId="611011AB" w14:textId="77777777" w:rsidR="00673B7E" w:rsidRPr="00956ECD" w:rsidRDefault="00F31876">
                <w:pPr>
                  <w:spacing w:before="12"/>
                  <w:ind w:left="20"/>
                  <w:rPr>
                    <w:b/>
                    <w:sz w:val="24"/>
                    <w:lang w:val="pt-BR"/>
                  </w:rPr>
                </w:pPr>
                <w:r w:rsidRPr="00956ECD">
                  <w:rPr>
                    <w:b/>
                    <w:sz w:val="24"/>
                    <w:lang w:val="pt-BR"/>
                  </w:rPr>
                  <w:t>Lei Nº. 6.404, de 15 de Dezembro de 1976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477C"/>
    <w:multiLevelType w:val="hybridMultilevel"/>
    <w:tmpl w:val="47B2DF68"/>
    <w:lvl w:ilvl="0" w:tplc="22D25522">
      <w:start w:val="1"/>
      <w:numFmt w:val="upperRoman"/>
      <w:lvlText w:val="%1"/>
      <w:lvlJc w:val="left"/>
      <w:pPr>
        <w:ind w:left="220" w:hanging="14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62AE30AC">
      <w:numFmt w:val="bullet"/>
      <w:lvlText w:val="•"/>
      <w:lvlJc w:val="left"/>
      <w:pPr>
        <w:ind w:left="1228" w:hanging="149"/>
      </w:pPr>
      <w:rPr>
        <w:rFonts w:hint="default"/>
      </w:rPr>
    </w:lvl>
    <w:lvl w:ilvl="2" w:tplc="C484AB32">
      <w:numFmt w:val="bullet"/>
      <w:lvlText w:val="•"/>
      <w:lvlJc w:val="left"/>
      <w:pPr>
        <w:ind w:left="2236" w:hanging="149"/>
      </w:pPr>
      <w:rPr>
        <w:rFonts w:hint="default"/>
      </w:rPr>
    </w:lvl>
    <w:lvl w:ilvl="3" w:tplc="2E34F31C">
      <w:numFmt w:val="bullet"/>
      <w:lvlText w:val="•"/>
      <w:lvlJc w:val="left"/>
      <w:pPr>
        <w:ind w:left="3244" w:hanging="149"/>
      </w:pPr>
      <w:rPr>
        <w:rFonts w:hint="default"/>
      </w:rPr>
    </w:lvl>
    <w:lvl w:ilvl="4" w:tplc="395AC598">
      <w:numFmt w:val="bullet"/>
      <w:lvlText w:val="•"/>
      <w:lvlJc w:val="left"/>
      <w:pPr>
        <w:ind w:left="4252" w:hanging="149"/>
      </w:pPr>
      <w:rPr>
        <w:rFonts w:hint="default"/>
      </w:rPr>
    </w:lvl>
    <w:lvl w:ilvl="5" w:tplc="E5824A06">
      <w:numFmt w:val="bullet"/>
      <w:lvlText w:val="•"/>
      <w:lvlJc w:val="left"/>
      <w:pPr>
        <w:ind w:left="5260" w:hanging="149"/>
      </w:pPr>
      <w:rPr>
        <w:rFonts w:hint="default"/>
      </w:rPr>
    </w:lvl>
    <w:lvl w:ilvl="6" w:tplc="3B74488A">
      <w:numFmt w:val="bullet"/>
      <w:lvlText w:val="•"/>
      <w:lvlJc w:val="left"/>
      <w:pPr>
        <w:ind w:left="6268" w:hanging="149"/>
      </w:pPr>
      <w:rPr>
        <w:rFonts w:hint="default"/>
      </w:rPr>
    </w:lvl>
    <w:lvl w:ilvl="7" w:tplc="4D7C1C76">
      <w:numFmt w:val="bullet"/>
      <w:lvlText w:val="•"/>
      <w:lvlJc w:val="left"/>
      <w:pPr>
        <w:ind w:left="7276" w:hanging="149"/>
      </w:pPr>
      <w:rPr>
        <w:rFonts w:hint="default"/>
      </w:rPr>
    </w:lvl>
    <w:lvl w:ilvl="8" w:tplc="19AAE2DC">
      <w:numFmt w:val="bullet"/>
      <w:lvlText w:val="•"/>
      <w:lvlJc w:val="left"/>
      <w:pPr>
        <w:ind w:left="8284" w:hanging="149"/>
      </w:pPr>
      <w:rPr>
        <w:rFonts w:hint="default"/>
      </w:rPr>
    </w:lvl>
  </w:abstractNum>
  <w:abstractNum w:abstractNumId="1" w15:restartNumberingAfterBreak="0">
    <w:nsid w:val="01776FA3"/>
    <w:multiLevelType w:val="hybridMultilevel"/>
    <w:tmpl w:val="FA3EB918"/>
    <w:lvl w:ilvl="0" w:tplc="8286ECFA">
      <w:start w:val="1"/>
      <w:numFmt w:val="upperRoman"/>
      <w:lvlText w:val="%1"/>
      <w:lvlJc w:val="left"/>
      <w:pPr>
        <w:ind w:left="220" w:hanging="1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CEB48022">
      <w:start w:val="1"/>
      <w:numFmt w:val="lowerLetter"/>
      <w:lvlText w:val="%2)"/>
      <w:lvlJc w:val="left"/>
      <w:pPr>
        <w:ind w:left="340" w:hanging="3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FB8000EC">
      <w:numFmt w:val="bullet"/>
      <w:lvlText w:val="•"/>
      <w:lvlJc w:val="left"/>
      <w:pPr>
        <w:ind w:left="1446" w:hanging="320"/>
      </w:pPr>
      <w:rPr>
        <w:rFonts w:hint="default"/>
      </w:rPr>
    </w:lvl>
    <w:lvl w:ilvl="3" w:tplc="A262F420">
      <w:numFmt w:val="bullet"/>
      <w:lvlText w:val="•"/>
      <w:lvlJc w:val="left"/>
      <w:pPr>
        <w:ind w:left="2553" w:hanging="320"/>
      </w:pPr>
      <w:rPr>
        <w:rFonts w:hint="default"/>
      </w:rPr>
    </w:lvl>
    <w:lvl w:ilvl="4" w:tplc="0F9E6788">
      <w:numFmt w:val="bullet"/>
      <w:lvlText w:val="•"/>
      <w:lvlJc w:val="left"/>
      <w:pPr>
        <w:ind w:left="3660" w:hanging="320"/>
      </w:pPr>
      <w:rPr>
        <w:rFonts w:hint="default"/>
      </w:rPr>
    </w:lvl>
    <w:lvl w:ilvl="5" w:tplc="261EB43E">
      <w:numFmt w:val="bullet"/>
      <w:lvlText w:val="•"/>
      <w:lvlJc w:val="left"/>
      <w:pPr>
        <w:ind w:left="4766" w:hanging="320"/>
      </w:pPr>
      <w:rPr>
        <w:rFonts w:hint="default"/>
      </w:rPr>
    </w:lvl>
    <w:lvl w:ilvl="6" w:tplc="5B068B3E">
      <w:numFmt w:val="bullet"/>
      <w:lvlText w:val="•"/>
      <w:lvlJc w:val="left"/>
      <w:pPr>
        <w:ind w:left="5873" w:hanging="320"/>
      </w:pPr>
      <w:rPr>
        <w:rFonts w:hint="default"/>
      </w:rPr>
    </w:lvl>
    <w:lvl w:ilvl="7" w:tplc="4260C980">
      <w:numFmt w:val="bullet"/>
      <w:lvlText w:val="•"/>
      <w:lvlJc w:val="left"/>
      <w:pPr>
        <w:ind w:left="6980" w:hanging="320"/>
      </w:pPr>
      <w:rPr>
        <w:rFonts w:hint="default"/>
      </w:rPr>
    </w:lvl>
    <w:lvl w:ilvl="8" w:tplc="BE8A6F02">
      <w:numFmt w:val="bullet"/>
      <w:lvlText w:val="•"/>
      <w:lvlJc w:val="left"/>
      <w:pPr>
        <w:ind w:left="8086" w:hanging="320"/>
      </w:pPr>
      <w:rPr>
        <w:rFonts w:hint="default"/>
      </w:rPr>
    </w:lvl>
  </w:abstractNum>
  <w:abstractNum w:abstractNumId="2" w15:restartNumberingAfterBreak="0">
    <w:nsid w:val="023B4745"/>
    <w:multiLevelType w:val="hybridMultilevel"/>
    <w:tmpl w:val="DDC6B8DA"/>
    <w:lvl w:ilvl="0" w:tplc="2154DF16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E6FE477A">
      <w:numFmt w:val="bullet"/>
      <w:lvlText w:val="•"/>
      <w:lvlJc w:val="left"/>
      <w:pPr>
        <w:ind w:left="1462" w:hanging="134"/>
      </w:pPr>
      <w:rPr>
        <w:rFonts w:hint="default"/>
      </w:rPr>
    </w:lvl>
    <w:lvl w:ilvl="2" w:tplc="88D4A426">
      <w:numFmt w:val="bullet"/>
      <w:lvlText w:val="•"/>
      <w:lvlJc w:val="left"/>
      <w:pPr>
        <w:ind w:left="2444" w:hanging="134"/>
      </w:pPr>
      <w:rPr>
        <w:rFonts w:hint="default"/>
      </w:rPr>
    </w:lvl>
    <w:lvl w:ilvl="3" w:tplc="D9A4FA4A">
      <w:numFmt w:val="bullet"/>
      <w:lvlText w:val="•"/>
      <w:lvlJc w:val="left"/>
      <w:pPr>
        <w:ind w:left="3426" w:hanging="134"/>
      </w:pPr>
      <w:rPr>
        <w:rFonts w:hint="default"/>
      </w:rPr>
    </w:lvl>
    <w:lvl w:ilvl="4" w:tplc="70504DA0">
      <w:numFmt w:val="bullet"/>
      <w:lvlText w:val="•"/>
      <w:lvlJc w:val="left"/>
      <w:pPr>
        <w:ind w:left="4408" w:hanging="134"/>
      </w:pPr>
      <w:rPr>
        <w:rFonts w:hint="default"/>
      </w:rPr>
    </w:lvl>
    <w:lvl w:ilvl="5" w:tplc="7E26D930">
      <w:numFmt w:val="bullet"/>
      <w:lvlText w:val="•"/>
      <w:lvlJc w:val="left"/>
      <w:pPr>
        <w:ind w:left="5390" w:hanging="134"/>
      </w:pPr>
      <w:rPr>
        <w:rFonts w:hint="default"/>
      </w:rPr>
    </w:lvl>
    <w:lvl w:ilvl="6" w:tplc="BE928A5A">
      <w:numFmt w:val="bullet"/>
      <w:lvlText w:val="•"/>
      <w:lvlJc w:val="left"/>
      <w:pPr>
        <w:ind w:left="6372" w:hanging="134"/>
      </w:pPr>
      <w:rPr>
        <w:rFonts w:hint="default"/>
      </w:rPr>
    </w:lvl>
    <w:lvl w:ilvl="7" w:tplc="26805F94">
      <w:numFmt w:val="bullet"/>
      <w:lvlText w:val="•"/>
      <w:lvlJc w:val="left"/>
      <w:pPr>
        <w:ind w:left="7354" w:hanging="134"/>
      </w:pPr>
      <w:rPr>
        <w:rFonts w:hint="default"/>
      </w:rPr>
    </w:lvl>
    <w:lvl w:ilvl="8" w:tplc="481019F0">
      <w:numFmt w:val="bullet"/>
      <w:lvlText w:val="•"/>
      <w:lvlJc w:val="left"/>
      <w:pPr>
        <w:ind w:left="8336" w:hanging="134"/>
      </w:pPr>
      <w:rPr>
        <w:rFonts w:hint="default"/>
      </w:rPr>
    </w:lvl>
  </w:abstractNum>
  <w:abstractNum w:abstractNumId="3" w15:restartNumberingAfterBreak="0">
    <w:nsid w:val="052A3903"/>
    <w:multiLevelType w:val="hybridMultilevel"/>
    <w:tmpl w:val="C0F4C0F6"/>
    <w:lvl w:ilvl="0" w:tplc="5622F0AA">
      <w:start w:val="7"/>
      <w:numFmt w:val="upperRoman"/>
      <w:lvlText w:val="%1"/>
      <w:lvlJc w:val="left"/>
      <w:pPr>
        <w:ind w:left="220" w:hanging="40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5000A5DA">
      <w:numFmt w:val="bullet"/>
      <w:lvlText w:val="•"/>
      <w:lvlJc w:val="left"/>
      <w:pPr>
        <w:ind w:left="1228" w:hanging="405"/>
      </w:pPr>
      <w:rPr>
        <w:rFonts w:hint="default"/>
      </w:rPr>
    </w:lvl>
    <w:lvl w:ilvl="2" w:tplc="50B23D3E">
      <w:numFmt w:val="bullet"/>
      <w:lvlText w:val="•"/>
      <w:lvlJc w:val="left"/>
      <w:pPr>
        <w:ind w:left="2236" w:hanging="405"/>
      </w:pPr>
      <w:rPr>
        <w:rFonts w:hint="default"/>
      </w:rPr>
    </w:lvl>
    <w:lvl w:ilvl="3" w:tplc="DE1C6F9C">
      <w:numFmt w:val="bullet"/>
      <w:lvlText w:val="•"/>
      <w:lvlJc w:val="left"/>
      <w:pPr>
        <w:ind w:left="3244" w:hanging="405"/>
      </w:pPr>
      <w:rPr>
        <w:rFonts w:hint="default"/>
      </w:rPr>
    </w:lvl>
    <w:lvl w:ilvl="4" w:tplc="14DCBC4C">
      <w:numFmt w:val="bullet"/>
      <w:lvlText w:val="•"/>
      <w:lvlJc w:val="left"/>
      <w:pPr>
        <w:ind w:left="4252" w:hanging="405"/>
      </w:pPr>
      <w:rPr>
        <w:rFonts w:hint="default"/>
      </w:rPr>
    </w:lvl>
    <w:lvl w:ilvl="5" w:tplc="3866F140">
      <w:numFmt w:val="bullet"/>
      <w:lvlText w:val="•"/>
      <w:lvlJc w:val="left"/>
      <w:pPr>
        <w:ind w:left="5260" w:hanging="405"/>
      </w:pPr>
      <w:rPr>
        <w:rFonts w:hint="default"/>
      </w:rPr>
    </w:lvl>
    <w:lvl w:ilvl="6" w:tplc="E79CCD64">
      <w:numFmt w:val="bullet"/>
      <w:lvlText w:val="•"/>
      <w:lvlJc w:val="left"/>
      <w:pPr>
        <w:ind w:left="6268" w:hanging="405"/>
      </w:pPr>
      <w:rPr>
        <w:rFonts w:hint="default"/>
      </w:rPr>
    </w:lvl>
    <w:lvl w:ilvl="7" w:tplc="2D22E3CC">
      <w:numFmt w:val="bullet"/>
      <w:lvlText w:val="•"/>
      <w:lvlJc w:val="left"/>
      <w:pPr>
        <w:ind w:left="7276" w:hanging="405"/>
      </w:pPr>
      <w:rPr>
        <w:rFonts w:hint="default"/>
      </w:rPr>
    </w:lvl>
    <w:lvl w:ilvl="8" w:tplc="C7D83224">
      <w:numFmt w:val="bullet"/>
      <w:lvlText w:val="•"/>
      <w:lvlJc w:val="left"/>
      <w:pPr>
        <w:ind w:left="8284" w:hanging="405"/>
      </w:pPr>
      <w:rPr>
        <w:rFonts w:hint="default"/>
      </w:rPr>
    </w:lvl>
  </w:abstractNum>
  <w:abstractNum w:abstractNumId="4" w15:restartNumberingAfterBreak="0">
    <w:nsid w:val="05C331C8"/>
    <w:multiLevelType w:val="hybridMultilevel"/>
    <w:tmpl w:val="EC72531A"/>
    <w:lvl w:ilvl="0" w:tplc="5FB88B60">
      <w:start w:val="1"/>
      <w:numFmt w:val="upperRoman"/>
      <w:lvlText w:val="%1"/>
      <w:lvlJc w:val="left"/>
      <w:pPr>
        <w:ind w:left="220" w:hanging="15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7D324BAC">
      <w:numFmt w:val="bullet"/>
      <w:lvlText w:val="•"/>
      <w:lvlJc w:val="left"/>
      <w:pPr>
        <w:ind w:left="1228" w:hanging="156"/>
      </w:pPr>
      <w:rPr>
        <w:rFonts w:hint="default"/>
      </w:rPr>
    </w:lvl>
    <w:lvl w:ilvl="2" w:tplc="54689DEC">
      <w:numFmt w:val="bullet"/>
      <w:lvlText w:val="•"/>
      <w:lvlJc w:val="left"/>
      <w:pPr>
        <w:ind w:left="2236" w:hanging="156"/>
      </w:pPr>
      <w:rPr>
        <w:rFonts w:hint="default"/>
      </w:rPr>
    </w:lvl>
    <w:lvl w:ilvl="3" w:tplc="DF9614F2">
      <w:numFmt w:val="bullet"/>
      <w:lvlText w:val="•"/>
      <w:lvlJc w:val="left"/>
      <w:pPr>
        <w:ind w:left="3244" w:hanging="156"/>
      </w:pPr>
      <w:rPr>
        <w:rFonts w:hint="default"/>
      </w:rPr>
    </w:lvl>
    <w:lvl w:ilvl="4" w:tplc="F8FED402">
      <w:numFmt w:val="bullet"/>
      <w:lvlText w:val="•"/>
      <w:lvlJc w:val="left"/>
      <w:pPr>
        <w:ind w:left="4252" w:hanging="156"/>
      </w:pPr>
      <w:rPr>
        <w:rFonts w:hint="default"/>
      </w:rPr>
    </w:lvl>
    <w:lvl w:ilvl="5" w:tplc="F45E6078">
      <w:numFmt w:val="bullet"/>
      <w:lvlText w:val="•"/>
      <w:lvlJc w:val="left"/>
      <w:pPr>
        <w:ind w:left="5260" w:hanging="156"/>
      </w:pPr>
      <w:rPr>
        <w:rFonts w:hint="default"/>
      </w:rPr>
    </w:lvl>
    <w:lvl w:ilvl="6" w:tplc="31004358">
      <w:numFmt w:val="bullet"/>
      <w:lvlText w:val="•"/>
      <w:lvlJc w:val="left"/>
      <w:pPr>
        <w:ind w:left="6268" w:hanging="156"/>
      </w:pPr>
      <w:rPr>
        <w:rFonts w:hint="default"/>
      </w:rPr>
    </w:lvl>
    <w:lvl w:ilvl="7" w:tplc="11CC1974">
      <w:numFmt w:val="bullet"/>
      <w:lvlText w:val="•"/>
      <w:lvlJc w:val="left"/>
      <w:pPr>
        <w:ind w:left="7276" w:hanging="156"/>
      </w:pPr>
      <w:rPr>
        <w:rFonts w:hint="default"/>
      </w:rPr>
    </w:lvl>
    <w:lvl w:ilvl="8" w:tplc="B7164026">
      <w:numFmt w:val="bullet"/>
      <w:lvlText w:val="•"/>
      <w:lvlJc w:val="left"/>
      <w:pPr>
        <w:ind w:left="8284" w:hanging="156"/>
      </w:pPr>
      <w:rPr>
        <w:rFonts w:hint="default"/>
      </w:rPr>
    </w:lvl>
  </w:abstractNum>
  <w:abstractNum w:abstractNumId="5" w15:restartNumberingAfterBreak="0">
    <w:nsid w:val="06860309"/>
    <w:multiLevelType w:val="hybridMultilevel"/>
    <w:tmpl w:val="44A85638"/>
    <w:lvl w:ilvl="0" w:tplc="34FC00D8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DA1C124E">
      <w:numFmt w:val="bullet"/>
      <w:lvlText w:val="•"/>
      <w:lvlJc w:val="left"/>
      <w:pPr>
        <w:ind w:left="1462" w:hanging="134"/>
      </w:pPr>
      <w:rPr>
        <w:rFonts w:hint="default"/>
      </w:rPr>
    </w:lvl>
    <w:lvl w:ilvl="2" w:tplc="76728602">
      <w:numFmt w:val="bullet"/>
      <w:lvlText w:val="•"/>
      <w:lvlJc w:val="left"/>
      <w:pPr>
        <w:ind w:left="2444" w:hanging="134"/>
      </w:pPr>
      <w:rPr>
        <w:rFonts w:hint="default"/>
      </w:rPr>
    </w:lvl>
    <w:lvl w:ilvl="3" w:tplc="7CE863CE">
      <w:numFmt w:val="bullet"/>
      <w:lvlText w:val="•"/>
      <w:lvlJc w:val="left"/>
      <w:pPr>
        <w:ind w:left="3426" w:hanging="134"/>
      </w:pPr>
      <w:rPr>
        <w:rFonts w:hint="default"/>
      </w:rPr>
    </w:lvl>
    <w:lvl w:ilvl="4" w:tplc="6D46A0A0">
      <w:numFmt w:val="bullet"/>
      <w:lvlText w:val="•"/>
      <w:lvlJc w:val="left"/>
      <w:pPr>
        <w:ind w:left="4408" w:hanging="134"/>
      </w:pPr>
      <w:rPr>
        <w:rFonts w:hint="default"/>
      </w:rPr>
    </w:lvl>
    <w:lvl w:ilvl="5" w:tplc="8D3E2CD2">
      <w:numFmt w:val="bullet"/>
      <w:lvlText w:val="•"/>
      <w:lvlJc w:val="left"/>
      <w:pPr>
        <w:ind w:left="5390" w:hanging="134"/>
      </w:pPr>
      <w:rPr>
        <w:rFonts w:hint="default"/>
      </w:rPr>
    </w:lvl>
    <w:lvl w:ilvl="6" w:tplc="F6F25B90">
      <w:numFmt w:val="bullet"/>
      <w:lvlText w:val="•"/>
      <w:lvlJc w:val="left"/>
      <w:pPr>
        <w:ind w:left="6372" w:hanging="134"/>
      </w:pPr>
      <w:rPr>
        <w:rFonts w:hint="default"/>
      </w:rPr>
    </w:lvl>
    <w:lvl w:ilvl="7" w:tplc="F6384784">
      <w:numFmt w:val="bullet"/>
      <w:lvlText w:val="•"/>
      <w:lvlJc w:val="left"/>
      <w:pPr>
        <w:ind w:left="7354" w:hanging="134"/>
      </w:pPr>
      <w:rPr>
        <w:rFonts w:hint="default"/>
      </w:rPr>
    </w:lvl>
    <w:lvl w:ilvl="8" w:tplc="F6420B98">
      <w:numFmt w:val="bullet"/>
      <w:lvlText w:val="•"/>
      <w:lvlJc w:val="left"/>
      <w:pPr>
        <w:ind w:left="8336" w:hanging="134"/>
      </w:pPr>
      <w:rPr>
        <w:rFonts w:hint="default"/>
      </w:rPr>
    </w:lvl>
  </w:abstractNum>
  <w:abstractNum w:abstractNumId="6" w15:restartNumberingAfterBreak="0">
    <w:nsid w:val="08CD5023"/>
    <w:multiLevelType w:val="hybridMultilevel"/>
    <w:tmpl w:val="133E7DDC"/>
    <w:lvl w:ilvl="0" w:tplc="CB74AD98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4A983B12">
      <w:start w:val="1"/>
      <w:numFmt w:val="lowerLetter"/>
      <w:lvlText w:val="%2)"/>
      <w:lvlJc w:val="left"/>
      <w:pPr>
        <w:ind w:left="340" w:hanging="282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6F76A086">
      <w:numFmt w:val="bullet"/>
      <w:lvlText w:val="•"/>
      <w:lvlJc w:val="left"/>
      <w:pPr>
        <w:ind w:left="1571" w:hanging="282"/>
      </w:pPr>
      <w:rPr>
        <w:rFonts w:hint="default"/>
      </w:rPr>
    </w:lvl>
    <w:lvl w:ilvl="3" w:tplc="C6EAB536">
      <w:numFmt w:val="bullet"/>
      <w:lvlText w:val="•"/>
      <w:lvlJc w:val="left"/>
      <w:pPr>
        <w:ind w:left="2662" w:hanging="282"/>
      </w:pPr>
      <w:rPr>
        <w:rFonts w:hint="default"/>
      </w:rPr>
    </w:lvl>
    <w:lvl w:ilvl="4" w:tplc="73DAFA30">
      <w:numFmt w:val="bullet"/>
      <w:lvlText w:val="•"/>
      <w:lvlJc w:val="left"/>
      <w:pPr>
        <w:ind w:left="3753" w:hanging="282"/>
      </w:pPr>
      <w:rPr>
        <w:rFonts w:hint="default"/>
      </w:rPr>
    </w:lvl>
    <w:lvl w:ilvl="5" w:tplc="C0A63B54">
      <w:numFmt w:val="bullet"/>
      <w:lvlText w:val="•"/>
      <w:lvlJc w:val="left"/>
      <w:pPr>
        <w:ind w:left="4844" w:hanging="282"/>
      </w:pPr>
      <w:rPr>
        <w:rFonts w:hint="default"/>
      </w:rPr>
    </w:lvl>
    <w:lvl w:ilvl="6" w:tplc="739A6CCA">
      <w:numFmt w:val="bullet"/>
      <w:lvlText w:val="•"/>
      <w:lvlJc w:val="left"/>
      <w:pPr>
        <w:ind w:left="5935" w:hanging="282"/>
      </w:pPr>
      <w:rPr>
        <w:rFonts w:hint="default"/>
      </w:rPr>
    </w:lvl>
    <w:lvl w:ilvl="7" w:tplc="FFB69BE0">
      <w:numFmt w:val="bullet"/>
      <w:lvlText w:val="•"/>
      <w:lvlJc w:val="left"/>
      <w:pPr>
        <w:ind w:left="7026" w:hanging="282"/>
      </w:pPr>
      <w:rPr>
        <w:rFonts w:hint="default"/>
      </w:rPr>
    </w:lvl>
    <w:lvl w:ilvl="8" w:tplc="91C0D78C">
      <w:numFmt w:val="bullet"/>
      <w:lvlText w:val="•"/>
      <w:lvlJc w:val="left"/>
      <w:pPr>
        <w:ind w:left="8117" w:hanging="282"/>
      </w:pPr>
      <w:rPr>
        <w:rFonts w:hint="default"/>
      </w:rPr>
    </w:lvl>
  </w:abstractNum>
  <w:abstractNum w:abstractNumId="7" w15:restartNumberingAfterBreak="0">
    <w:nsid w:val="098F65DA"/>
    <w:multiLevelType w:val="hybridMultilevel"/>
    <w:tmpl w:val="6BFE8DE0"/>
    <w:lvl w:ilvl="0" w:tplc="4D0EA64C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41104D1C">
      <w:numFmt w:val="bullet"/>
      <w:lvlText w:val="•"/>
      <w:lvlJc w:val="left"/>
      <w:pPr>
        <w:ind w:left="1462" w:hanging="134"/>
      </w:pPr>
      <w:rPr>
        <w:rFonts w:hint="default"/>
      </w:rPr>
    </w:lvl>
    <w:lvl w:ilvl="2" w:tplc="8D649F04">
      <w:numFmt w:val="bullet"/>
      <w:lvlText w:val="•"/>
      <w:lvlJc w:val="left"/>
      <w:pPr>
        <w:ind w:left="2444" w:hanging="134"/>
      </w:pPr>
      <w:rPr>
        <w:rFonts w:hint="default"/>
      </w:rPr>
    </w:lvl>
    <w:lvl w:ilvl="3" w:tplc="E960AA58">
      <w:numFmt w:val="bullet"/>
      <w:lvlText w:val="•"/>
      <w:lvlJc w:val="left"/>
      <w:pPr>
        <w:ind w:left="3426" w:hanging="134"/>
      </w:pPr>
      <w:rPr>
        <w:rFonts w:hint="default"/>
      </w:rPr>
    </w:lvl>
    <w:lvl w:ilvl="4" w:tplc="8CE00850">
      <w:numFmt w:val="bullet"/>
      <w:lvlText w:val="•"/>
      <w:lvlJc w:val="left"/>
      <w:pPr>
        <w:ind w:left="4408" w:hanging="134"/>
      </w:pPr>
      <w:rPr>
        <w:rFonts w:hint="default"/>
      </w:rPr>
    </w:lvl>
    <w:lvl w:ilvl="5" w:tplc="476C5C1E">
      <w:numFmt w:val="bullet"/>
      <w:lvlText w:val="•"/>
      <w:lvlJc w:val="left"/>
      <w:pPr>
        <w:ind w:left="5390" w:hanging="134"/>
      </w:pPr>
      <w:rPr>
        <w:rFonts w:hint="default"/>
      </w:rPr>
    </w:lvl>
    <w:lvl w:ilvl="6" w:tplc="3CF60FE2">
      <w:numFmt w:val="bullet"/>
      <w:lvlText w:val="•"/>
      <w:lvlJc w:val="left"/>
      <w:pPr>
        <w:ind w:left="6372" w:hanging="134"/>
      </w:pPr>
      <w:rPr>
        <w:rFonts w:hint="default"/>
      </w:rPr>
    </w:lvl>
    <w:lvl w:ilvl="7" w:tplc="A8B0D6EC">
      <w:numFmt w:val="bullet"/>
      <w:lvlText w:val="•"/>
      <w:lvlJc w:val="left"/>
      <w:pPr>
        <w:ind w:left="7354" w:hanging="134"/>
      </w:pPr>
      <w:rPr>
        <w:rFonts w:hint="default"/>
      </w:rPr>
    </w:lvl>
    <w:lvl w:ilvl="8" w:tplc="D592DC0E">
      <w:numFmt w:val="bullet"/>
      <w:lvlText w:val="•"/>
      <w:lvlJc w:val="left"/>
      <w:pPr>
        <w:ind w:left="8336" w:hanging="134"/>
      </w:pPr>
      <w:rPr>
        <w:rFonts w:hint="default"/>
      </w:rPr>
    </w:lvl>
  </w:abstractNum>
  <w:abstractNum w:abstractNumId="8" w15:restartNumberingAfterBreak="0">
    <w:nsid w:val="0B1133F6"/>
    <w:multiLevelType w:val="hybridMultilevel"/>
    <w:tmpl w:val="46B628D8"/>
    <w:lvl w:ilvl="0" w:tplc="5E845CB2">
      <w:start w:val="1"/>
      <w:numFmt w:val="upperRoman"/>
      <w:lvlText w:val="%1"/>
      <w:lvlJc w:val="left"/>
      <w:pPr>
        <w:ind w:left="220" w:hanging="1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B08C8B2E">
      <w:start w:val="1"/>
      <w:numFmt w:val="lowerLetter"/>
      <w:lvlText w:val="%2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E4E0E698">
      <w:numFmt w:val="bullet"/>
      <w:lvlText w:val="•"/>
      <w:lvlJc w:val="left"/>
      <w:pPr>
        <w:ind w:left="1802" w:hanging="281"/>
      </w:pPr>
      <w:rPr>
        <w:rFonts w:hint="default"/>
      </w:rPr>
    </w:lvl>
    <w:lvl w:ilvl="3" w:tplc="0C9633BC">
      <w:numFmt w:val="bullet"/>
      <w:lvlText w:val="•"/>
      <w:lvlJc w:val="left"/>
      <w:pPr>
        <w:ind w:left="2864" w:hanging="281"/>
      </w:pPr>
      <w:rPr>
        <w:rFonts w:hint="default"/>
      </w:rPr>
    </w:lvl>
    <w:lvl w:ilvl="4" w:tplc="42B458DA">
      <w:numFmt w:val="bullet"/>
      <w:lvlText w:val="•"/>
      <w:lvlJc w:val="left"/>
      <w:pPr>
        <w:ind w:left="3926" w:hanging="281"/>
      </w:pPr>
      <w:rPr>
        <w:rFonts w:hint="default"/>
      </w:rPr>
    </w:lvl>
    <w:lvl w:ilvl="5" w:tplc="05061ECE">
      <w:numFmt w:val="bullet"/>
      <w:lvlText w:val="•"/>
      <w:lvlJc w:val="left"/>
      <w:pPr>
        <w:ind w:left="4988" w:hanging="281"/>
      </w:pPr>
      <w:rPr>
        <w:rFonts w:hint="default"/>
      </w:rPr>
    </w:lvl>
    <w:lvl w:ilvl="6" w:tplc="32C8A72E">
      <w:numFmt w:val="bullet"/>
      <w:lvlText w:val="•"/>
      <w:lvlJc w:val="left"/>
      <w:pPr>
        <w:ind w:left="6051" w:hanging="281"/>
      </w:pPr>
      <w:rPr>
        <w:rFonts w:hint="default"/>
      </w:rPr>
    </w:lvl>
    <w:lvl w:ilvl="7" w:tplc="0AC80244">
      <w:numFmt w:val="bullet"/>
      <w:lvlText w:val="•"/>
      <w:lvlJc w:val="left"/>
      <w:pPr>
        <w:ind w:left="7113" w:hanging="281"/>
      </w:pPr>
      <w:rPr>
        <w:rFonts w:hint="default"/>
      </w:rPr>
    </w:lvl>
    <w:lvl w:ilvl="8" w:tplc="53A08DDE">
      <w:numFmt w:val="bullet"/>
      <w:lvlText w:val="•"/>
      <w:lvlJc w:val="left"/>
      <w:pPr>
        <w:ind w:left="8175" w:hanging="281"/>
      </w:pPr>
      <w:rPr>
        <w:rFonts w:hint="default"/>
      </w:rPr>
    </w:lvl>
  </w:abstractNum>
  <w:abstractNum w:abstractNumId="9" w15:restartNumberingAfterBreak="0">
    <w:nsid w:val="0B207E91"/>
    <w:multiLevelType w:val="hybridMultilevel"/>
    <w:tmpl w:val="8BB6389C"/>
    <w:lvl w:ilvl="0" w:tplc="1E8AEA3A">
      <w:start w:val="2"/>
      <w:numFmt w:val="upperRoman"/>
      <w:lvlText w:val="%1"/>
      <w:lvlJc w:val="left"/>
      <w:pPr>
        <w:ind w:left="540" w:hanging="20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5EC2963A">
      <w:numFmt w:val="bullet"/>
      <w:lvlText w:val="•"/>
      <w:lvlJc w:val="left"/>
      <w:pPr>
        <w:ind w:left="1516" w:hanging="201"/>
      </w:pPr>
      <w:rPr>
        <w:rFonts w:hint="default"/>
      </w:rPr>
    </w:lvl>
    <w:lvl w:ilvl="2" w:tplc="A984E190">
      <w:numFmt w:val="bullet"/>
      <w:lvlText w:val="•"/>
      <w:lvlJc w:val="left"/>
      <w:pPr>
        <w:ind w:left="2492" w:hanging="201"/>
      </w:pPr>
      <w:rPr>
        <w:rFonts w:hint="default"/>
      </w:rPr>
    </w:lvl>
    <w:lvl w:ilvl="3" w:tplc="F1A63788">
      <w:numFmt w:val="bullet"/>
      <w:lvlText w:val="•"/>
      <w:lvlJc w:val="left"/>
      <w:pPr>
        <w:ind w:left="3468" w:hanging="201"/>
      </w:pPr>
      <w:rPr>
        <w:rFonts w:hint="default"/>
      </w:rPr>
    </w:lvl>
    <w:lvl w:ilvl="4" w:tplc="BE567FB2">
      <w:numFmt w:val="bullet"/>
      <w:lvlText w:val="•"/>
      <w:lvlJc w:val="left"/>
      <w:pPr>
        <w:ind w:left="4444" w:hanging="201"/>
      </w:pPr>
      <w:rPr>
        <w:rFonts w:hint="default"/>
      </w:rPr>
    </w:lvl>
    <w:lvl w:ilvl="5" w:tplc="34B09F04">
      <w:numFmt w:val="bullet"/>
      <w:lvlText w:val="•"/>
      <w:lvlJc w:val="left"/>
      <w:pPr>
        <w:ind w:left="5420" w:hanging="201"/>
      </w:pPr>
      <w:rPr>
        <w:rFonts w:hint="default"/>
      </w:rPr>
    </w:lvl>
    <w:lvl w:ilvl="6" w:tplc="EED892CE">
      <w:numFmt w:val="bullet"/>
      <w:lvlText w:val="•"/>
      <w:lvlJc w:val="left"/>
      <w:pPr>
        <w:ind w:left="6396" w:hanging="201"/>
      </w:pPr>
      <w:rPr>
        <w:rFonts w:hint="default"/>
      </w:rPr>
    </w:lvl>
    <w:lvl w:ilvl="7" w:tplc="6154704E">
      <w:numFmt w:val="bullet"/>
      <w:lvlText w:val="•"/>
      <w:lvlJc w:val="left"/>
      <w:pPr>
        <w:ind w:left="7372" w:hanging="201"/>
      </w:pPr>
      <w:rPr>
        <w:rFonts w:hint="default"/>
      </w:rPr>
    </w:lvl>
    <w:lvl w:ilvl="8" w:tplc="D364439E">
      <w:numFmt w:val="bullet"/>
      <w:lvlText w:val="•"/>
      <w:lvlJc w:val="left"/>
      <w:pPr>
        <w:ind w:left="8348" w:hanging="201"/>
      </w:pPr>
      <w:rPr>
        <w:rFonts w:hint="default"/>
      </w:rPr>
    </w:lvl>
  </w:abstractNum>
  <w:abstractNum w:abstractNumId="10" w15:restartNumberingAfterBreak="0">
    <w:nsid w:val="0B9E5CCC"/>
    <w:multiLevelType w:val="hybridMultilevel"/>
    <w:tmpl w:val="9B906A6A"/>
    <w:lvl w:ilvl="0" w:tplc="069CD342">
      <w:start w:val="1"/>
      <w:numFmt w:val="upperRoman"/>
      <w:lvlText w:val="%1"/>
      <w:lvlJc w:val="left"/>
      <w:pPr>
        <w:ind w:left="220" w:hanging="143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2AC42CD8">
      <w:numFmt w:val="bullet"/>
      <w:lvlText w:val="•"/>
      <w:lvlJc w:val="left"/>
      <w:pPr>
        <w:ind w:left="1228" w:hanging="143"/>
      </w:pPr>
      <w:rPr>
        <w:rFonts w:hint="default"/>
      </w:rPr>
    </w:lvl>
    <w:lvl w:ilvl="2" w:tplc="B7FCC576">
      <w:numFmt w:val="bullet"/>
      <w:lvlText w:val="•"/>
      <w:lvlJc w:val="left"/>
      <w:pPr>
        <w:ind w:left="2236" w:hanging="143"/>
      </w:pPr>
      <w:rPr>
        <w:rFonts w:hint="default"/>
      </w:rPr>
    </w:lvl>
    <w:lvl w:ilvl="3" w:tplc="C47C5772">
      <w:numFmt w:val="bullet"/>
      <w:lvlText w:val="•"/>
      <w:lvlJc w:val="left"/>
      <w:pPr>
        <w:ind w:left="3244" w:hanging="143"/>
      </w:pPr>
      <w:rPr>
        <w:rFonts w:hint="default"/>
      </w:rPr>
    </w:lvl>
    <w:lvl w:ilvl="4" w:tplc="3320AA82">
      <w:numFmt w:val="bullet"/>
      <w:lvlText w:val="•"/>
      <w:lvlJc w:val="left"/>
      <w:pPr>
        <w:ind w:left="4252" w:hanging="143"/>
      </w:pPr>
      <w:rPr>
        <w:rFonts w:hint="default"/>
      </w:rPr>
    </w:lvl>
    <w:lvl w:ilvl="5" w:tplc="C914858E">
      <w:numFmt w:val="bullet"/>
      <w:lvlText w:val="•"/>
      <w:lvlJc w:val="left"/>
      <w:pPr>
        <w:ind w:left="5260" w:hanging="143"/>
      </w:pPr>
      <w:rPr>
        <w:rFonts w:hint="default"/>
      </w:rPr>
    </w:lvl>
    <w:lvl w:ilvl="6" w:tplc="F6B87262">
      <w:numFmt w:val="bullet"/>
      <w:lvlText w:val="•"/>
      <w:lvlJc w:val="left"/>
      <w:pPr>
        <w:ind w:left="6268" w:hanging="143"/>
      </w:pPr>
      <w:rPr>
        <w:rFonts w:hint="default"/>
      </w:rPr>
    </w:lvl>
    <w:lvl w:ilvl="7" w:tplc="8C5E77DA">
      <w:numFmt w:val="bullet"/>
      <w:lvlText w:val="•"/>
      <w:lvlJc w:val="left"/>
      <w:pPr>
        <w:ind w:left="7276" w:hanging="143"/>
      </w:pPr>
      <w:rPr>
        <w:rFonts w:hint="default"/>
      </w:rPr>
    </w:lvl>
    <w:lvl w:ilvl="8" w:tplc="66985060">
      <w:numFmt w:val="bullet"/>
      <w:lvlText w:val="•"/>
      <w:lvlJc w:val="left"/>
      <w:pPr>
        <w:ind w:left="8284" w:hanging="143"/>
      </w:pPr>
      <w:rPr>
        <w:rFonts w:hint="default"/>
      </w:rPr>
    </w:lvl>
  </w:abstractNum>
  <w:abstractNum w:abstractNumId="11" w15:restartNumberingAfterBreak="0">
    <w:nsid w:val="0BC5317A"/>
    <w:multiLevelType w:val="hybridMultilevel"/>
    <w:tmpl w:val="99A28B58"/>
    <w:lvl w:ilvl="0" w:tplc="49803D18">
      <w:start w:val="1"/>
      <w:numFmt w:val="upperRoman"/>
      <w:lvlText w:val="%1"/>
      <w:lvlJc w:val="left"/>
      <w:pPr>
        <w:ind w:left="220" w:hanging="16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3FEC8C3A">
      <w:numFmt w:val="bullet"/>
      <w:lvlText w:val="•"/>
      <w:lvlJc w:val="left"/>
      <w:pPr>
        <w:ind w:left="1228" w:hanging="166"/>
      </w:pPr>
      <w:rPr>
        <w:rFonts w:hint="default"/>
      </w:rPr>
    </w:lvl>
    <w:lvl w:ilvl="2" w:tplc="39C24428">
      <w:numFmt w:val="bullet"/>
      <w:lvlText w:val="•"/>
      <w:lvlJc w:val="left"/>
      <w:pPr>
        <w:ind w:left="2236" w:hanging="166"/>
      </w:pPr>
      <w:rPr>
        <w:rFonts w:hint="default"/>
      </w:rPr>
    </w:lvl>
    <w:lvl w:ilvl="3" w:tplc="10502F8C">
      <w:numFmt w:val="bullet"/>
      <w:lvlText w:val="•"/>
      <w:lvlJc w:val="left"/>
      <w:pPr>
        <w:ind w:left="3244" w:hanging="166"/>
      </w:pPr>
      <w:rPr>
        <w:rFonts w:hint="default"/>
      </w:rPr>
    </w:lvl>
    <w:lvl w:ilvl="4" w:tplc="635AE56C">
      <w:numFmt w:val="bullet"/>
      <w:lvlText w:val="•"/>
      <w:lvlJc w:val="left"/>
      <w:pPr>
        <w:ind w:left="4252" w:hanging="166"/>
      </w:pPr>
      <w:rPr>
        <w:rFonts w:hint="default"/>
      </w:rPr>
    </w:lvl>
    <w:lvl w:ilvl="5" w:tplc="EA8446DA">
      <w:numFmt w:val="bullet"/>
      <w:lvlText w:val="•"/>
      <w:lvlJc w:val="left"/>
      <w:pPr>
        <w:ind w:left="5260" w:hanging="166"/>
      </w:pPr>
      <w:rPr>
        <w:rFonts w:hint="default"/>
      </w:rPr>
    </w:lvl>
    <w:lvl w:ilvl="6" w:tplc="9F8EA756">
      <w:numFmt w:val="bullet"/>
      <w:lvlText w:val="•"/>
      <w:lvlJc w:val="left"/>
      <w:pPr>
        <w:ind w:left="6268" w:hanging="166"/>
      </w:pPr>
      <w:rPr>
        <w:rFonts w:hint="default"/>
      </w:rPr>
    </w:lvl>
    <w:lvl w:ilvl="7" w:tplc="1CDC7842">
      <w:numFmt w:val="bullet"/>
      <w:lvlText w:val="•"/>
      <w:lvlJc w:val="left"/>
      <w:pPr>
        <w:ind w:left="7276" w:hanging="166"/>
      </w:pPr>
      <w:rPr>
        <w:rFonts w:hint="default"/>
      </w:rPr>
    </w:lvl>
    <w:lvl w:ilvl="8" w:tplc="0ABE6F26">
      <w:numFmt w:val="bullet"/>
      <w:lvlText w:val="•"/>
      <w:lvlJc w:val="left"/>
      <w:pPr>
        <w:ind w:left="8284" w:hanging="166"/>
      </w:pPr>
      <w:rPr>
        <w:rFonts w:hint="default"/>
      </w:rPr>
    </w:lvl>
  </w:abstractNum>
  <w:abstractNum w:abstractNumId="12" w15:restartNumberingAfterBreak="0">
    <w:nsid w:val="0C17719E"/>
    <w:multiLevelType w:val="hybridMultilevel"/>
    <w:tmpl w:val="314A6A56"/>
    <w:lvl w:ilvl="0" w:tplc="03A2B304">
      <w:start w:val="1"/>
      <w:numFmt w:val="upperRoman"/>
      <w:lvlText w:val="%1"/>
      <w:lvlJc w:val="left"/>
      <w:pPr>
        <w:ind w:left="220" w:hanging="16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34BA2E60">
      <w:start w:val="1"/>
      <w:numFmt w:val="lowerLetter"/>
      <w:lvlText w:val="%2)"/>
      <w:lvlJc w:val="left"/>
      <w:pPr>
        <w:ind w:left="340" w:hanging="35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88187AFC">
      <w:numFmt w:val="bullet"/>
      <w:lvlText w:val="•"/>
      <w:lvlJc w:val="left"/>
      <w:pPr>
        <w:ind w:left="1446" w:hanging="350"/>
      </w:pPr>
      <w:rPr>
        <w:rFonts w:hint="default"/>
      </w:rPr>
    </w:lvl>
    <w:lvl w:ilvl="3" w:tplc="77F6A922">
      <w:numFmt w:val="bullet"/>
      <w:lvlText w:val="•"/>
      <w:lvlJc w:val="left"/>
      <w:pPr>
        <w:ind w:left="2553" w:hanging="350"/>
      </w:pPr>
      <w:rPr>
        <w:rFonts w:hint="default"/>
      </w:rPr>
    </w:lvl>
    <w:lvl w:ilvl="4" w:tplc="EB48E9D2">
      <w:numFmt w:val="bullet"/>
      <w:lvlText w:val="•"/>
      <w:lvlJc w:val="left"/>
      <w:pPr>
        <w:ind w:left="3660" w:hanging="350"/>
      </w:pPr>
      <w:rPr>
        <w:rFonts w:hint="default"/>
      </w:rPr>
    </w:lvl>
    <w:lvl w:ilvl="5" w:tplc="B5D430C2">
      <w:numFmt w:val="bullet"/>
      <w:lvlText w:val="•"/>
      <w:lvlJc w:val="left"/>
      <w:pPr>
        <w:ind w:left="4766" w:hanging="350"/>
      </w:pPr>
      <w:rPr>
        <w:rFonts w:hint="default"/>
      </w:rPr>
    </w:lvl>
    <w:lvl w:ilvl="6" w:tplc="01521F5A">
      <w:numFmt w:val="bullet"/>
      <w:lvlText w:val="•"/>
      <w:lvlJc w:val="left"/>
      <w:pPr>
        <w:ind w:left="5873" w:hanging="350"/>
      </w:pPr>
      <w:rPr>
        <w:rFonts w:hint="default"/>
      </w:rPr>
    </w:lvl>
    <w:lvl w:ilvl="7" w:tplc="428A0BD4">
      <w:numFmt w:val="bullet"/>
      <w:lvlText w:val="•"/>
      <w:lvlJc w:val="left"/>
      <w:pPr>
        <w:ind w:left="6980" w:hanging="350"/>
      </w:pPr>
      <w:rPr>
        <w:rFonts w:hint="default"/>
      </w:rPr>
    </w:lvl>
    <w:lvl w:ilvl="8" w:tplc="24B46E5A">
      <w:numFmt w:val="bullet"/>
      <w:lvlText w:val="•"/>
      <w:lvlJc w:val="left"/>
      <w:pPr>
        <w:ind w:left="8086" w:hanging="350"/>
      </w:pPr>
      <w:rPr>
        <w:rFonts w:hint="default"/>
      </w:rPr>
    </w:lvl>
  </w:abstractNum>
  <w:abstractNum w:abstractNumId="13" w15:restartNumberingAfterBreak="0">
    <w:nsid w:val="0C3C1AD1"/>
    <w:multiLevelType w:val="hybridMultilevel"/>
    <w:tmpl w:val="0B7AA91A"/>
    <w:lvl w:ilvl="0" w:tplc="D34C80E2">
      <w:start w:val="1"/>
      <w:numFmt w:val="upperRoman"/>
      <w:lvlText w:val="%1"/>
      <w:lvlJc w:val="left"/>
      <w:pPr>
        <w:ind w:left="220" w:hanging="147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C820F5FE">
      <w:numFmt w:val="bullet"/>
      <w:lvlText w:val="•"/>
      <w:lvlJc w:val="left"/>
      <w:pPr>
        <w:ind w:left="1228" w:hanging="147"/>
      </w:pPr>
      <w:rPr>
        <w:rFonts w:hint="default"/>
      </w:rPr>
    </w:lvl>
    <w:lvl w:ilvl="2" w:tplc="DB9A5E4E">
      <w:numFmt w:val="bullet"/>
      <w:lvlText w:val="•"/>
      <w:lvlJc w:val="left"/>
      <w:pPr>
        <w:ind w:left="2236" w:hanging="147"/>
      </w:pPr>
      <w:rPr>
        <w:rFonts w:hint="default"/>
      </w:rPr>
    </w:lvl>
    <w:lvl w:ilvl="3" w:tplc="5D783352">
      <w:numFmt w:val="bullet"/>
      <w:lvlText w:val="•"/>
      <w:lvlJc w:val="left"/>
      <w:pPr>
        <w:ind w:left="3244" w:hanging="147"/>
      </w:pPr>
      <w:rPr>
        <w:rFonts w:hint="default"/>
      </w:rPr>
    </w:lvl>
    <w:lvl w:ilvl="4" w:tplc="58A2CC04">
      <w:numFmt w:val="bullet"/>
      <w:lvlText w:val="•"/>
      <w:lvlJc w:val="left"/>
      <w:pPr>
        <w:ind w:left="4252" w:hanging="147"/>
      </w:pPr>
      <w:rPr>
        <w:rFonts w:hint="default"/>
      </w:rPr>
    </w:lvl>
    <w:lvl w:ilvl="5" w:tplc="3D484886">
      <w:numFmt w:val="bullet"/>
      <w:lvlText w:val="•"/>
      <w:lvlJc w:val="left"/>
      <w:pPr>
        <w:ind w:left="5260" w:hanging="147"/>
      </w:pPr>
      <w:rPr>
        <w:rFonts w:hint="default"/>
      </w:rPr>
    </w:lvl>
    <w:lvl w:ilvl="6" w:tplc="9ADC7878">
      <w:numFmt w:val="bullet"/>
      <w:lvlText w:val="•"/>
      <w:lvlJc w:val="left"/>
      <w:pPr>
        <w:ind w:left="6268" w:hanging="147"/>
      </w:pPr>
      <w:rPr>
        <w:rFonts w:hint="default"/>
      </w:rPr>
    </w:lvl>
    <w:lvl w:ilvl="7" w:tplc="2AE88D8C">
      <w:numFmt w:val="bullet"/>
      <w:lvlText w:val="•"/>
      <w:lvlJc w:val="left"/>
      <w:pPr>
        <w:ind w:left="7276" w:hanging="147"/>
      </w:pPr>
      <w:rPr>
        <w:rFonts w:hint="default"/>
      </w:rPr>
    </w:lvl>
    <w:lvl w:ilvl="8" w:tplc="B4EE8C5E">
      <w:numFmt w:val="bullet"/>
      <w:lvlText w:val="•"/>
      <w:lvlJc w:val="left"/>
      <w:pPr>
        <w:ind w:left="8284" w:hanging="147"/>
      </w:pPr>
      <w:rPr>
        <w:rFonts w:hint="default"/>
      </w:rPr>
    </w:lvl>
  </w:abstractNum>
  <w:abstractNum w:abstractNumId="14" w15:restartNumberingAfterBreak="0">
    <w:nsid w:val="0D216A6B"/>
    <w:multiLevelType w:val="hybridMultilevel"/>
    <w:tmpl w:val="BBEE3ABC"/>
    <w:lvl w:ilvl="0" w:tplc="989E5C44">
      <w:start w:val="1"/>
      <w:numFmt w:val="upperRoman"/>
      <w:lvlText w:val="%1"/>
      <w:lvlJc w:val="left"/>
      <w:pPr>
        <w:ind w:left="220" w:hanging="167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37CE5058">
      <w:start w:val="1"/>
      <w:numFmt w:val="lowerLetter"/>
      <w:lvlText w:val="%2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CC1A9CF8">
      <w:numFmt w:val="bullet"/>
      <w:lvlText w:val="•"/>
      <w:lvlJc w:val="left"/>
      <w:pPr>
        <w:ind w:left="1802" w:hanging="281"/>
      </w:pPr>
      <w:rPr>
        <w:rFonts w:hint="default"/>
      </w:rPr>
    </w:lvl>
    <w:lvl w:ilvl="3" w:tplc="5C6E3F90">
      <w:numFmt w:val="bullet"/>
      <w:lvlText w:val="•"/>
      <w:lvlJc w:val="left"/>
      <w:pPr>
        <w:ind w:left="2864" w:hanging="281"/>
      </w:pPr>
      <w:rPr>
        <w:rFonts w:hint="default"/>
      </w:rPr>
    </w:lvl>
    <w:lvl w:ilvl="4" w:tplc="FB126808">
      <w:numFmt w:val="bullet"/>
      <w:lvlText w:val="•"/>
      <w:lvlJc w:val="left"/>
      <w:pPr>
        <w:ind w:left="3926" w:hanging="281"/>
      </w:pPr>
      <w:rPr>
        <w:rFonts w:hint="default"/>
      </w:rPr>
    </w:lvl>
    <w:lvl w:ilvl="5" w:tplc="93A80F58">
      <w:numFmt w:val="bullet"/>
      <w:lvlText w:val="•"/>
      <w:lvlJc w:val="left"/>
      <w:pPr>
        <w:ind w:left="4988" w:hanging="281"/>
      </w:pPr>
      <w:rPr>
        <w:rFonts w:hint="default"/>
      </w:rPr>
    </w:lvl>
    <w:lvl w:ilvl="6" w:tplc="F8C081C0">
      <w:numFmt w:val="bullet"/>
      <w:lvlText w:val="•"/>
      <w:lvlJc w:val="left"/>
      <w:pPr>
        <w:ind w:left="6051" w:hanging="281"/>
      </w:pPr>
      <w:rPr>
        <w:rFonts w:hint="default"/>
      </w:rPr>
    </w:lvl>
    <w:lvl w:ilvl="7" w:tplc="4A5CFD02">
      <w:numFmt w:val="bullet"/>
      <w:lvlText w:val="•"/>
      <w:lvlJc w:val="left"/>
      <w:pPr>
        <w:ind w:left="7113" w:hanging="281"/>
      </w:pPr>
      <w:rPr>
        <w:rFonts w:hint="default"/>
      </w:rPr>
    </w:lvl>
    <w:lvl w:ilvl="8" w:tplc="B932582E">
      <w:numFmt w:val="bullet"/>
      <w:lvlText w:val="•"/>
      <w:lvlJc w:val="left"/>
      <w:pPr>
        <w:ind w:left="8175" w:hanging="281"/>
      </w:pPr>
      <w:rPr>
        <w:rFonts w:hint="default"/>
      </w:rPr>
    </w:lvl>
  </w:abstractNum>
  <w:abstractNum w:abstractNumId="15" w15:restartNumberingAfterBreak="0">
    <w:nsid w:val="0E4933D1"/>
    <w:multiLevelType w:val="hybridMultilevel"/>
    <w:tmpl w:val="0E622200"/>
    <w:lvl w:ilvl="0" w:tplc="BC9E9B76">
      <w:start w:val="1"/>
      <w:numFmt w:val="upperRoman"/>
      <w:lvlText w:val="%1"/>
      <w:lvlJc w:val="left"/>
      <w:pPr>
        <w:ind w:left="220" w:hanging="14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91029896">
      <w:start w:val="1"/>
      <w:numFmt w:val="lowerLetter"/>
      <w:lvlText w:val="%2)"/>
      <w:lvlJc w:val="left"/>
      <w:pPr>
        <w:ind w:left="340" w:hanging="30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2BF480B2">
      <w:numFmt w:val="bullet"/>
      <w:lvlText w:val="•"/>
      <w:lvlJc w:val="left"/>
      <w:pPr>
        <w:ind w:left="1446" w:hanging="301"/>
      </w:pPr>
      <w:rPr>
        <w:rFonts w:hint="default"/>
      </w:rPr>
    </w:lvl>
    <w:lvl w:ilvl="3" w:tplc="9A5EB566">
      <w:numFmt w:val="bullet"/>
      <w:lvlText w:val="•"/>
      <w:lvlJc w:val="left"/>
      <w:pPr>
        <w:ind w:left="2553" w:hanging="301"/>
      </w:pPr>
      <w:rPr>
        <w:rFonts w:hint="default"/>
      </w:rPr>
    </w:lvl>
    <w:lvl w:ilvl="4" w:tplc="8EB2DDC0">
      <w:numFmt w:val="bullet"/>
      <w:lvlText w:val="•"/>
      <w:lvlJc w:val="left"/>
      <w:pPr>
        <w:ind w:left="3660" w:hanging="301"/>
      </w:pPr>
      <w:rPr>
        <w:rFonts w:hint="default"/>
      </w:rPr>
    </w:lvl>
    <w:lvl w:ilvl="5" w:tplc="C436C752">
      <w:numFmt w:val="bullet"/>
      <w:lvlText w:val="•"/>
      <w:lvlJc w:val="left"/>
      <w:pPr>
        <w:ind w:left="4766" w:hanging="301"/>
      </w:pPr>
      <w:rPr>
        <w:rFonts w:hint="default"/>
      </w:rPr>
    </w:lvl>
    <w:lvl w:ilvl="6" w:tplc="342000D4">
      <w:numFmt w:val="bullet"/>
      <w:lvlText w:val="•"/>
      <w:lvlJc w:val="left"/>
      <w:pPr>
        <w:ind w:left="5873" w:hanging="301"/>
      </w:pPr>
      <w:rPr>
        <w:rFonts w:hint="default"/>
      </w:rPr>
    </w:lvl>
    <w:lvl w:ilvl="7" w:tplc="1F44FC06">
      <w:numFmt w:val="bullet"/>
      <w:lvlText w:val="•"/>
      <w:lvlJc w:val="left"/>
      <w:pPr>
        <w:ind w:left="6980" w:hanging="301"/>
      </w:pPr>
      <w:rPr>
        <w:rFonts w:hint="default"/>
      </w:rPr>
    </w:lvl>
    <w:lvl w:ilvl="8" w:tplc="3E7C7026">
      <w:numFmt w:val="bullet"/>
      <w:lvlText w:val="•"/>
      <w:lvlJc w:val="left"/>
      <w:pPr>
        <w:ind w:left="8086" w:hanging="301"/>
      </w:pPr>
      <w:rPr>
        <w:rFonts w:hint="default"/>
      </w:rPr>
    </w:lvl>
  </w:abstractNum>
  <w:abstractNum w:abstractNumId="16" w15:restartNumberingAfterBreak="0">
    <w:nsid w:val="0F933FBD"/>
    <w:multiLevelType w:val="hybridMultilevel"/>
    <w:tmpl w:val="05BC39B0"/>
    <w:lvl w:ilvl="0" w:tplc="6CE873BC">
      <w:start w:val="1"/>
      <w:numFmt w:val="lowerLetter"/>
      <w:lvlText w:val="%1)"/>
      <w:lvlJc w:val="left"/>
      <w:pPr>
        <w:ind w:left="340" w:hanging="28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59F21DFE">
      <w:numFmt w:val="bullet"/>
      <w:lvlText w:val="•"/>
      <w:lvlJc w:val="left"/>
      <w:pPr>
        <w:ind w:left="1336" w:hanging="289"/>
      </w:pPr>
      <w:rPr>
        <w:rFonts w:hint="default"/>
      </w:rPr>
    </w:lvl>
    <w:lvl w:ilvl="2" w:tplc="129AFB76">
      <w:numFmt w:val="bullet"/>
      <w:lvlText w:val="•"/>
      <w:lvlJc w:val="left"/>
      <w:pPr>
        <w:ind w:left="2332" w:hanging="289"/>
      </w:pPr>
      <w:rPr>
        <w:rFonts w:hint="default"/>
      </w:rPr>
    </w:lvl>
    <w:lvl w:ilvl="3" w:tplc="936C33DA">
      <w:numFmt w:val="bullet"/>
      <w:lvlText w:val="•"/>
      <w:lvlJc w:val="left"/>
      <w:pPr>
        <w:ind w:left="3328" w:hanging="289"/>
      </w:pPr>
      <w:rPr>
        <w:rFonts w:hint="default"/>
      </w:rPr>
    </w:lvl>
    <w:lvl w:ilvl="4" w:tplc="7D22ED9E">
      <w:numFmt w:val="bullet"/>
      <w:lvlText w:val="•"/>
      <w:lvlJc w:val="left"/>
      <w:pPr>
        <w:ind w:left="4324" w:hanging="289"/>
      </w:pPr>
      <w:rPr>
        <w:rFonts w:hint="default"/>
      </w:rPr>
    </w:lvl>
    <w:lvl w:ilvl="5" w:tplc="85CEAEB4">
      <w:numFmt w:val="bullet"/>
      <w:lvlText w:val="•"/>
      <w:lvlJc w:val="left"/>
      <w:pPr>
        <w:ind w:left="5320" w:hanging="289"/>
      </w:pPr>
      <w:rPr>
        <w:rFonts w:hint="default"/>
      </w:rPr>
    </w:lvl>
    <w:lvl w:ilvl="6" w:tplc="B0EAA9DA">
      <w:numFmt w:val="bullet"/>
      <w:lvlText w:val="•"/>
      <w:lvlJc w:val="left"/>
      <w:pPr>
        <w:ind w:left="6316" w:hanging="289"/>
      </w:pPr>
      <w:rPr>
        <w:rFonts w:hint="default"/>
      </w:rPr>
    </w:lvl>
    <w:lvl w:ilvl="7" w:tplc="B1881E9C">
      <w:numFmt w:val="bullet"/>
      <w:lvlText w:val="•"/>
      <w:lvlJc w:val="left"/>
      <w:pPr>
        <w:ind w:left="7312" w:hanging="289"/>
      </w:pPr>
      <w:rPr>
        <w:rFonts w:hint="default"/>
      </w:rPr>
    </w:lvl>
    <w:lvl w:ilvl="8" w:tplc="89BEC80A">
      <w:numFmt w:val="bullet"/>
      <w:lvlText w:val="•"/>
      <w:lvlJc w:val="left"/>
      <w:pPr>
        <w:ind w:left="8308" w:hanging="289"/>
      </w:pPr>
      <w:rPr>
        <w:rFonts w:hint="default"/>
      </w:rPr>
    </w:lvl>
  </w:abstractNum>
  <w:abstractNum w:abstractNumId="17" w15:restartNumberingAfterBreak="0">
    <w:nsid w:val="108144F2"/>
    <w:multiLevelType w:val="hybridMultilevel"/>
    <w:tmpl w:val="867A5B24"/>
    <w:lvl w:ilvl="0" w:tplc="D730DAA0">
      <w:start w:val="1"/>
      <w:numFmt w:val="decimal"/>
      <w:lvlText w:val="%1"/>
      <w:lvlJc w:val="left"/>
      <w:pPr>
        <w:ind w:left="780" w:hanging="20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EC180A84">
      <w:numFmt w:val="bullet"/>
      <w:lvlText w:val="•"/>
      <w:lvlJc w:val="left"/>
      <w:pPr>
        <w:ind w:left="1732" w:hanging="201"/>
      </w:pPr>
      <w:rPr>
        <w:rFonts w:hint="default"/>
      </w:rPr>
    </w:lvl>
    <w:lvl w:ilvl="2" w:tplc="BAFE40FE">
      <w:numFmt w:val="bullet"/>
      <w:lvlText w:val="•"/>
      <w:lvlJc w:val="left"/>
      <w:pPr>
        <w:ind w:left="2684" w:hanging="201"/>
      </w:pPr>
      <w:rPr>
        <w:rFonts w:hint="default"/>
      </w:rPr>
    </w:lvl>
    <w:lvl w:ilvl="3" w:tplc="9BAA5B58">
      <w:numFmt w:val="bullet"/>
      <w:lvlText w:val="•"/>
      <w:lvlJc w:val="left"/>
      <w:pPr>
        <w:ind w:left="3636" w:hanging="201"/>
      </w:pPr>
      <w:rPr>
        <w:rFonts w:hint="default"/>
      </w:rPr>
    </w:lvl>
    <w:lvl w:ilvl="4" w:tplc="D0C0CC82">
      <w:numFmt w:val="bullet"/>
      <w:lvlText w:val="•"/>
      <w:lvlJc w:val="left"/>
      <w:pPr>
        <w:ind w:left="4588" w:hanging="201"/>
      </w:pPr>
      <w:rPr>
        <w:rFonts w:hint="default"/>
      </w:rPr>
    </w:lvl>
    <w:lvl w:ilvl="5" w:tplc="35264114">
      <w:numFmt w:val="bullet"/>
      <w:lvlText w:val="•"/>
      <w:lvlJc w:val="left"/>
      <w:pPr>
        <w:ind w:left="5540" w:hanging="201"/>
      </w:pPr>
      <w:rPr>
        <w:rFonts w:hint="default"/>
      </w:rPr>
    </w:lvl>
    <w:lvl w:ilvl="6" w:tplc="11121D24">
      <w:numFmt w:val="bullet"/>
      <w:lvlText w:val="•"/>
      <w:lvlJc w:val="left"/>
      <w:pPr>
        <w:ind w:left="6492" w:hanging="201"/>
      </w:pPr>
      <w:rPr>
        <w:rFonts w:hint="default"/>
      </w:rPr>
    </w:lvl>
    <w:lvl w:ilvl="7" w:tplc="65D2B060">
      <w:numFmt w:val="bullet"/>
      <w:lvlText w:val="•"/>
      <w:lvlJc w:val="left"/>
      <w:pPr>
        <w:ind w:left="7444" w:hanging="201"/>
      </w:pPr>
      <w:rPr>
        <w:rFonts w:hint="default"/>
      </w:rPr>
    </w:lvl>
    <w:lvl w:ilvl="8" w:tplc="D408B0AA">
      <w:numFmt w:val="bullet"/>
      <w:lvlText w:val="•"/>
      <w:lvlJc w:val="left"/>
      <w:pPr>
        <w:ind w:left="8396" w:hanging="201"/>
      </w:pPr>
      <w:rPr>
        <w:rFonts w:hint="default"/>
      </w:rPr>
    </w:lvl>
  </w:abstractNum>
  <w:abstractNum w:abstractNumId="18" w15:restartNumberingAfterBreak="0">
    <w:nsid w:val="122B39FE"/>
    <w:multiLevelType w:val="hybridMultilevel"/>
    <w:tmpl w:val="F1F027F2"/>
    <w:lvl w:ilvl="0" w:tplc="BF385032">
      <w:start w:val="1"/>
      <w:numFmt w:val="lowerLetter"/>
      <w:lvlText w:val="%1)"/>
      <w:lvlJc w:val="left"/>
      <w:pPr>
        <w:ind w:left="340" w:hanging="29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FECC68A2">
      <w:numFmt w:val="bullet"/>
      <w:lvlText w:val="•"/>
      <w:lvlJc w:val="left"/>
      <w:pPr>
        <w:ind w:left="1336" w:hanging="294"/>
      </w:pPr>
      <w:rPr>
        <w:rFonts w:hint="default"/>
      </w:rPr>
    </w:lvl>
    <w:lvl w:ilvl="2" w:tplc="9ED85DFC">
      <w:numFmt w:val="bullet"/>
      <w:lvlText w:val="•"/>
      <w:lvlJc w:val="left"/>
      <w:pPr>
        <w:ind w:left="2332" w:hanging="294"/>
      </w:pPr>
      <w:rPr>
        <w:rFonts w:hint="default"/>
      </w:rPr>
    </w:lvl>
    <w:lvl w:ilvl="3" w:tplc="EEB41538">
      <w:numFmt w:val="bullet"/>
      <w:lvlText w:val="•"/>
      <w:lvlJc w:val="left"/>
      <w:pPr>
        <w:ind w:left="3328" w:hanging="294"/>
      </w:pPr>
      <w:rPr>
        <w:rFonts w:hint="default"/>
      </w:rPr>
    </w:lvl>
    <w:lvl w:ilvl="4" w:tplc="5EE04BF8">
      <w:numFmt w:val="bullet"/>
      <w:lvlText w:val="•"/>
      <w:lvlJc w:val="left"/>
      <w:pPr>
        <w:ind w:left="4324" w:hanging="294"/>
      </w:pPr>
      <w:rPr>
        <w:rFonts w:hint="default"/>
      </w:rPr>
    </w:lvl>
    <w:lvl w:ilvl="5" w:tplc="F3744CDE">
      <w:numFmt w:val="bullet"/>
      <w:lvlText w:val="•"/>
      <w:lvlJc w:val="left"/>
      <w:pPr>
        <w:ind w:left="5320" w:hanging="294"/>
      </w:pPr>
      <w:rPr>
        <w:rFonts w:hint="default"/>
      </w:rPr>
    </w:lvl>
    <w:lvl w:ilvl="6" w:tplc="6652DD06">
      <w:numFmt w:val="bullet"/>
      <w:lvlText w:val="•"/>
      <w:lvlJc w:val="left"/>
      <w:pPr>
        <w:ind w:left="6316" w:hanging="294"/>
      </w:pPr>
      <w:rPr>
        <w:rFonts w:hint="default"/>
      </w:rPr>
    </w:lvl>
    <w:lvl w:ilvl="7" w:tplc="B7640FF2">
      <w:numFmt w:val="bullet"/>
      <w:lvlText w:val="•"/>
      <w:lvlJc w:val="left"/>
      <w:pPr>
        <w:ind w:left="7312" w:hanging="294"/>
      </w:pPr>
      <w:rPr>
        <w:rFonts w:hint="default"/>
      </w:rPr>
    </w:lvl>
    <w:lvl w:ilvl="8" w:tplc="0E7AD27E">
      <w:numFmt w:val="bullet"/>
      <w:lvlText w:val="•"/>
      <w:lvlJc w:val="left"/>
      <w:pPr>
        <w:ind w:left="8308" w:hanging="294"/>
      </w:pPr>
      <w:rPr>
        <w:rFonts w:hint="default"/>
      </w:rPr>
    </w:lvl>
  </w:abstractNum>
  <w:abstractNum w:abstractNumId="19" w15:restartNumberingAfterBreak="0">
    <w:nsid w:val="13F13D5E"/>
    <w:multiLevelType w:val="hybridMultilevel"/>
    <w:tmpl w:val="F938776C"/>
    <w:lvl w:ilvl="0" w:tplc="C53C4274">
      <w:start w:val="1"/>
      <w:numFmt w:val="lowerLetter"/>
      <w:lvlText w:val="%1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D83E541A">
      <w:numFmt w:val="bullet"/>
      <w:lvlText w:val="•"/>
      <w:lvlJc w:val="left"/>
      <w:pPr>
        <w:ind w:left="1696" w:hanging="281"/>
      </w:pPr>
      <w:rPr>
        <w:rFonts w:hint="default"/>
      </w:rPr>
    </w:lvl>
    <w:lvl w:ilvl="2" w:tplc="BD3A0E10">
      <w:numFmt w:val="bullet"/>
      <w:lvlText w:val="•"/>
      <w:lvlJc w:val="left"/>
      <w:pPr>
        <w:ind w:left="2652" w:hanging="281"/>
      </w:pPr>
      <w:rPr>
        <w:rFonts w:hint="default"/>
      </w:rPr>
    </w:lvl>
    <w:lvl w:ilvl="3" w:tplc="C324F1A8">
      <w:numFmt w:val="bullet"/>
      <w:lvlText w:val="•"/>
      <w:lvlJc w:val="left"/>
      <w:pPr>
        <w:ind w:left="3608" w:hanging="281"/>
      </w:pPr>
      <w:rPr>
        <w:rFonts w:hint="default"/>
      </w:rPr>
    </w:lvl>
    <w:lvl w:ilvl="4" w:tplc="4A50335C">
      <w:numFmt w:val="bullet"/>
      <w:lvlText w:val="•"/>
      <w:lvlJc w:val="left"/>
      <w:pPr>
        <w:ind w:left="4564" w:hanging="281"/>
      </w:pPr>
      <w:rPr>
        <w:rFonts w:hint="default"/>
      </w:rPr>
    </w:lvl>
    <w:lvl w:ilvl="5" w:tplc="C1960BE8">
      <w:numFmt w:val="bullet"/>
      <w:lvlText w:val="•"/>
      <w:lvlJc w:val="left"/>
      <w:pPr>
        <w:ind w:left="5520" w:hanging="281"/>
      </w:pPr>
      <w:rPr>
        <w:rFonts w:hint="default"/>
      </w:rPr>
    </w:lvl>
    <w:lvl w:ilvl="6" w:tplc="37A2BED2">
      <w:numFmt w:val="bullet"/>
      <w:lvlText w:val="•"/>
      <w:lvlJc w:val="left"/>
      <w:pPr>
        <w:ind w:left="6476" w:hanging="281"/>
      </w:pPr>
      <w:rPr>
        <w:rFonts w:hint="default"/>
      </w:rPr>
    </w:lvl>
    <w:lvl w:ilvl="7" w:tplc="0D9C579E">
      <w:numFmt w:val="bullet"/>
      <w:lvlText w:val="•"/>
      <w:lvlJc w:val="left"/>
      <w:pPr>
        <w:ind w:left="7432" w:hanging="281"/>
      </w:pPr>
      <w:rPr>
        <w:rFonts w:hint="default"/>
      </w:rPr>
    </w:lvl>
    <w:lvl w:ilvl="8" w:tplc="DA28D228">
      <w:numFmt w:val="bullet"/>
      <w:lvlText w:val="•"/>
      <w:lvlJc w:val="left"/>
      <w:pPr>
        <w:ind w:left="8388" w:hanging="281"/>
      </w:pPr>
      <w:rPr>
        <w:rFonts w:hint="default"/>
      </w:rPr>
    </w:lvl>
  </w:abstractNum>
  <w:abstractNum w:abstractNumId="20" w15:restartNumberingAfterBreak="0">
    <w:nsid w:val="175F5653"/>
    <w:multiLevelType w:val="hybridMultilevel"/>
    <w:tmpl w:val="0EB0EBB4"/>
    <w:lvl w:ilvl="0" w:tplc="E86896A0">
      <w:start w:val="1"/>
      <w:numFmt w:val="lowerLetter"/>
      <w:lvlText w:val="%1)"/>
      <w:lvlJc w:val="left"/>
      <w:pPr>
        <w:ind w:left="340" w:hanging="39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000E61A8">
      <w:numFmt w:val="bullet"/>
      <w:lvlText w:val="•"/>
      <w:lvlJc w:val="left"/>
      <w:pPr>
        <w:ind w:left="1336" w:hanging="399"/>
      </w:pPr>
      <w:rPr>
        <w:rFonts w:hint="default"/>
      </w:rPr>
    </w:lvl>
    <w:lvl w:ilvl="2" w:tplc="CFE066B6">
      <w:numFmt w:val="bullet"/>
      <w:lvlText w:val="•"/>
      <w:lvlJc w:val="left"/>
      <w:pPr>
        <w:ind w:left="2332" w:hanging="399"/>
      </w:pPr>
      <w:rPr>
        <w:rFonts w:hint="default"/>
      </w:rPr>
    </w:lvl>
    <w:lvl w:ilvl="3" w:tplc="D1181836">
      <w:numFmt w:val="bullet"/>
      <w:lvlText w:val="•"/>
      <w:lvlJc w:val="left"/>
      <w:pPr>
        <w:ind w:left="3328" w:hanging="399"/>
      </w:pPr>
      <w:rPr>
        <w:rFonts w:hint="default"/>
      </w:rPr>
    </w:lvl>
    <w:lvl w:ilvl="4" w:tplc="304A02C4">
      <w:numFmt w:val="bullet"/>
      <w:lvlText w:val="•"/>
      <w:lvlJc w:val="left"/>
      <w:pPr>
        <w:ind w:left="4324" w:hanging="399"/>
      </w:pPr>
      <w:rPr>
        <w:rFonts w:hint="default"/>
      </w:rPr>
    </w:lvl>
    <w:lvl w:ilvl="5" w:tplc="56902D92">
      <w:numFmt w:val="bullet"/>
      <w:lvlText w:val="•"/>
      <w:lvlJc w:val="left"/>
      <w:pPr>
        <w:ind w:left="5320" w:hanging="399"/>
      </w:pPr>
      <w:rPr>
        <w:rFonts w:hint="default"/>
      </w:rPr>
    </w:lvl>
    <w:lvl w:ilvl="6" w:tplc="C2C80F8E">
      <w:numFmt w:val="bullet"/>
      <w:lvlText w:val="•"/>
      <w:lvlJc w:val="left"/>
      <w:pPr>
        <w:ind w:left="6316" w:hanging="399"/>
      </w:pPr>
      <w:rPr>
        <w:rFonts w:hint="default"/>
      </w:rPr>
    </w:lvl>
    <w:lvl w:ilvl="7" w:tplc="19B0BCCC">
      <w:numFmt w:val="bullet"/>
      <w:lvlText w:val="•"/>
      <w:lvlJc w:val="left"/>
      <w:pPr>
        <w:ind w:left="7312" w:hanging="399"/>
      </w:pPr>
      <w:rPr>
        <w:rFonts w:hint="default"/>
      </w:rPr>
    </w:lvl>
    <w:lvl w:ilvl="8" w:tplc="52BA1AAE">
      <w:numFmt w:val="bullet"/>
      <w:lvlText w:val="•"/>
      <w:lvlJc w:val="left"/>
      <w:pPr>
        <w:ind w:left="8308" w:hanging="399"/>
      </w:pPr>
      <w:rPr>
        <w:rFonts w:hint="default"/>
      </w:rPr>
    </w:lvl>
  </w:abstractNum>
  <w:abstractNum w:abstractNumId="21" w15:restartNumberingAfterBreak="0">
    <w:nsid w:val="17F840E6"/>
    <w:multiLevelType w:val="hybridMultilevel"/>
    <w:tmpl w:val="0B728B20"/>
    <w:lvl w:ilvl="0" w:tplc="ECDE7F8A">
      <w:start w:val="1"/>
      <w:numFmt w:val="upperRoman"/>
      <w:lvlText w:val="%1"/>
      <w:lvlJc w:val="left"/>
      <w:pPr>
        <w:ind w:left="220" w:hanging="14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5D669ABC">
      <w:numFmt w:val="bullet"/>
      <w:lvlText w:val="•"/>
      <w:lvlJc w:val="left"/>
      <w:pPr>
        <w:ind w:left="1228" w:hanging="141"/>
      </w:pPr>
      <w:rPr>
        <w:rFonts w:hint="default"/>
      </w:rPr>
    </w:lvl>
    <w:lvl w:ilvl="2" w:tplc="8E26D784">
      <w:numFmt w:val="bullet"/>
      <w:lvlText w:val="•"/>
      <w:lvlJc w:val="left"/>
      <w:pPr>
        <w:ind w:left="2236" w:hanging="141"/>
      </w:pPr>
      <w:rPr>
        <w:rFonts w:hint="default"/>
      </w:rPr>
    </w:lvl>
    <w:lvl w:ilvl="3" w:tplc="A2587850">
      <w:numFmt w:val="bullet"/>
      <w:lvlText w:val="•"/>
      <w:lvlJc w:val="left"/>
      <w:pPr>
        <w:ind w:left="3244" w:hanging="141"/>
      </w:pPr>
      <w:rPr>
        <w:rFonts w:hint="default"/>
      </w:rPr>
    </w:lvl>
    <w:lvl w:ilvl="4" w:tplc="12AEFE8E">
      <w:numFmt w:val="bullet"/>
      <w:lvlText w:val="•"/>
      <w:lvlJc w:val="left"/>
      <w:pPr>
        <w:ind w:left="4252" w:hanging="141"/>
      </w:pPr>
      <w:rPr>
        <w:rFonts w:hint="default"/>
      </w:rPr>
    </w:lvl>
    <w:lvl w:ilvl="5" w:tplc="3710B452">
      <w:numFmt w:val="bullet"/>
      <w:lvlText w:val="•"/>
      <w:lvlJc w:val="left"/>
      <w:pPr>
        <w:ind w:left="5260" w:hanging="141"/>
      </w:pPr>
      <w:rPr>
        <w:rFonts w:hint="default"/>
      </w:rPr>
    </w:lvl>
    <w:lvl w:ilvl="6" w:tplc="235E52EA">
      <w:numFmt w:val="bullet"/>
      <w:lvlText w:val="•"/>
      <w:lvlJc w:val="left"/>
      <w:pPr>
        <w:ind w:left="6268" w:hanging="141"/>
      </w:pPr>
      <w:rPr>
        <w:rFonts w:hint="default"/>
      </w:rPr>
    </w:lvl>
    <w:lvl w:ilvl="7" w:tplc="6FC2D5D4">
      <w:numFmt w:val="bullet"/>
      <w:lvlText w:val="•"/>
      <w:lvlJc w:val="left"/>
      <w:pPr>
        <w:ind w:left="7276" w:hanging="141"/>
      </w:pPr>
      <w:rPr>
        <w:rFonts w:hint="default"/>
      </w:rPr>
    </w:lvl>
    <w:lvl w:ilvl="8" w:tplc="E1EA7D76">
      <w:numFmt w:val="bullet"/>
      <w:lvlText w:val="•"/>
      <w:lvlJc w:val="left"/>
      <w:pPr>
        <w:ind w:left="8284" w:hanging="141"/>
      </w:pPr>
      <w:rPr>
        <w:rFonts w:hint="default"/>
      </w:rPr>
    </w:lvl>
  </w:abstractNum>
  <w:abstractNum w:abstractNumId="22" w15:restartNumberingAfterBreak="0">
    <w:nsid w:val="18745455"/>
    <w:multiLevelType w:val="hybridMultilevel"/>
    <w:tmpl w:val="0770A1CC"/>
    <w:lvl w:ilvl="0" w:tplc="AB94DF06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AB22CD6C">
      <w:start w:val="1"/>
      <w:numFmt w:val="lowerLetter"/>
      <w:lvlText w:val="%2)"/>
      <w:lvlJc w:val="left"/>
      <w:pPr>
        <w:ind w:left="340" w:hanging="297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377CFE36">
      <w:numFmt w:val="bullet"/>
      <w:lvlText w:val="•"/>
      <w:lvlJc w:val="left"/>
      <w:pPr>
        <w:ind w:left="1571" w:hanging="297"/>
      </w:pPr>
      <w:rPr>
        <w:rFonts w:hint="default"/>
      </w:rPr>
    </w:lvl>
    <w:lvl w:ilvl="3" w:tplc="2506BB70">
      <w:numFmt w:val="bullet"/>
      <w:lvlText w:val="•"/>
      <w:lvlJc w:val="left"/>
      <w:pPr>
        <w:ind w:left="2662" w:hanging="297"/>
      </w:pPr>
      <w:rPr>
        <w:rFonts w:hint="default"/>
      </w:rPr>
    </w:lvl>
    <w:lvl w:ilvl="4" w:tplc="5A34D8DC">
      <w:numFmt w:val="bullet"/>
      <w:lvlText w:val="•"/>
      <w:lvlJc w:val="left"/>
      <w:pPr>
        <w:ind w:left="3753" w:hanging="297"/>
      </w:pPr>
      <w:rPr>
        <w:rFonts w:hint="default"/>
      </w:rPr>
    </w:lvl>
    <w:lvl w:ilvl="5" w:tplc="05D656D8">
      <w:numFmt w:val="bullet"/>
      <w:lvlText w:val="•"/>
      <w:lvlJc w:val="left"/>
      <w:pPr>
        <w:ind w:left="4844" w:hanging="297"/>
      </w:pPr>
      <w:rPr>
        <w:rFonts w:hint="default"/>
      </w:rPr>
    </w:lvl>
    <w:lvl w:ilvl="6" w:tplc="F7E47DB2">
      <w:numFmt w:val="bullet"/>
      <w:lvlText w:val="•"/>
      <w:lvlJc w:val="left"/>
      <w:pPr>
        <w:ind w:left="5935" w:hanging="297"/>
      </w:pPr>
      <w:rPr>
        <w:rFonts w:hint="default"/>
      </w:rPr>
    </w:lvl>
    <w:lvl w:ilvl="7" w:tplc="9C3898BA">
      <w:numFmt w:val="bullet"/>
      <w:lvlText w:val="•"/>
      <w:lvlJc w:val="left"/>
      <w:pPr>
        <w:ind w:left="7026" w:hanging="297"/>
      </w:pPr>
      <w:rPr>
        <w:rFonts w:hint="default"/>
      </w:rPr>
    </w:lvl>
    <w:lvl w:ilvl="8" w:tplc="977A9E12">
      <w:numFmt w:val="bullet"/>
      <w:lvlText w:val="•"/>
      <w:lvlJc w:val="left"/>
      <w:pPr>
        <w:ind w:left="8117" w:hanging="297"/>
      </w:pPr>
      <w:rPr>
        <w:rFonts w:hint="default"/>
      </w:rPr>
    </w:lvl>
  </w:abstractNum>
  <w:abstractNum w:abstractNumId="23" w15:restartNumberingAfterBreak="0">
    <w:nsid w:val="195E5A32"/>
    <w:multiLevelType w:val="hybridMultilevel"/>
    <w:tmpl w:val="EDEC1834"/>
    <w:lvl w:ilvl="0" w:tplc="07B4D660">
      <w:start w:val="1"/>
      <w:numFmt w:val="upperRoman"/>
      <w:lvlText w:val="%1"/>
      <w:lvlJc w:val="left"/>
      <w:pPr>
        <w:ind w:left="220" w:hanging="157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D0643014">
      <w:numFmt w:val="bullet"/>
      <w:lvlText w:val="•"/>
      <w:lvlJc w:val="left"/>
      <w:pPr>
        <w:ind w:left="1228" w:hanging="157"/>
      </w:pPr>
      <w:rPr>
        <w:rFonts w:hint="default"/>
      </w:rPr>
    </w:lvl>
    <w:lvl w:ilvl="2" w:tplc="B4F6D10C">
      <w:numFmt w:val="bullet"/>
      <w:lvlText w:val="•"/>
      <w:lvlJc w:val="left"/>
      <w:pPr>
        <w:ind w:left="2236" w:hanging="157"/>
      </w:pPr>
      <w:rPr>
        <w:rFonts w:hint="default"/>
      </w:rPr>
    </w:lvl>
    <w:lvl w:ilvl="3" w:tplc="59CA1A06">
      <w:numFmt w:val="bullet"/>
      <w:lvlText w:val="•"/>
      <w:lvlJc w:val="left"/>
      <w:pPr>
        <w:ind w:left="3244" w:hanging="157"/>
      </w:pPr>
      <w:rPr>
        <w:rFonts w:hint="default"/>
      </w:rPr>
    </w:lvl>
    <w:lvl w:ilvl="4" w:tplc="CAACBB70">
      <w:numFmt w:val="bullet"/>
      <w:lvlText w:val="•"/>
      <w:lvlJc w:val="left"/>
      <w:pPr>
        <w:ind w:left="4252" w:hanging="157"/>
      </w:pPr>
      <w:rPr>
        <w:rFonts w:hint="default"/>
      </w:rPr>
    </w:lvl>
    <w:lvl w:ilvl="5" w:tplc="3712311E">
      <w:numFmt w:val="bullet"/>
      <w:lvlText w:val="•"/>
      <w:lvlJc w:val="left"/>
      <w:pPr>
        <w:ind w:left="5260" w:hanging="157"/>
      </w:pPr>
      <w:rPr>
        <w:rFonts w:hint="default"/>
      </w:rPr>
    </w:lvl>
    <w:lvl w:ilvl="6" w:tplc="DAE63938">
      <w:numFmt w:val="bullet"/>
      <w:lvlText w:val="•"/>
      <w:lvlJc w:val="left"/>
      <w:pPr>
        <w:ind w:left="6268" w:hanging="157"/>
      </w:pPr>
      <w:rPr>
        <w:rFonts w:hint="default"/>
      </w:rPr>
    </w:lvl>
    <w:lvl w:ilvl="7" w:tplc="6C0217D6">
      <w:numFmt w:val="bullet"/>
      <w:lvlText w:val="•"/>
      <w:lvlJc w:val="left"/>
      <w:pPr>
        <w:ind w:left="7276" w:hanging="157"/>
      </w:pPr>
      <w:rPr>
        <w:rFonts w:hint="default"/>
      </w:rPr>
    </w:lvl>
    <w:lvl w:ilvl="8" w:tplc="E5B6F78C">
      <w:numFmt w:val="bullet"/>
      <w:lvlText w:val="•"/>
      <w:lvlJc w:val="left"/>
      <w:pPr>
        <w:ind w:left="8284" w:hanging="157"/>
      </w:pPr>
      <w:rPr>
        <w:rFonts w:hint="default"/>
      </w:rPr>
    </w:lvl>
  </w:abstractNum>
  <w:abstractNum w:abstractNumId="24" w15:restartNumberingAfterBreak="0">
    <w:nsid w:val="1AC35867"/>
    <w:multiLevelType w:val="hybridMultilevel"/>
    <w:tmpl w:val="7222E1D8"/>
    <w:lvl w:ilvl="0" w:tplc="C06EDF0E">
      <w:start w:val="5"/>
      <w:numFmt w:val="upperRoman"/>
      <w:lvlText w:val="%1"/>
      <w:lvlJc w:val="left"/>
      <w:pPr>
        <w:ind w:left="220" w:hanging="233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A1CC7BC6">
      <w:numFmt w:val="bullet"/>
      <w:lvlText w:val="•"/>
      <w:lvlJc w:val="left"/>
      <w:pPr>
        <w:ind w:left="1228" w:hanging="233"/>
      </w:pPr>
      <w:rPr>
        <w:rFonts w:hint="default"/>
      </w:rPr>
    </w:lvl>
    <w:lvl w:ilvl="2" w:tplc="F9FAB3BA">
      <w:numFmt w:val="bullet"/>
      <w:lvlText w:val="•"/>
      <w:lvlJc w:val="left"/>
      <w:pPr>
        <w:ind w:left="2236" w:hanging="233"/>
      </w:pPr>
      <w:rPr>
        <w:rFonts w:hint="default"/>
      </w:rPr>
    </w:lvl>
    <w:lvl w:ilvl="3" w:tplc="9C3AF288">
      <w:numFmt w:val="bullet"/>
      <w:lvlText w:val="•"/>
      <w:lvlJc w:val="left"/>
      <w:pPr>
        <w:ind w:left="3244" w:hanging="233"/>
      </w:pPr>
      <w:rPr>
        <w:rFonts w:hint="default"/>
      </w:rPr>
    </w:lvl>
    <w:lvl w:ilvl="4" w:tplc="EC4CCF6E">
      <w:numFmt w:val="bullet"/>
      <w:lvlText w:val="•"/>
      <w:lvlJc w:val="left"/>
      <w:pPr>
        <w:ind w:left="4252" w:hanging="233"/>
      </w:pPr>
      <w:rPr>
        <w:rFonts w:hint="default"/>
      </w:rPr>
    </w:lvl>
    <w:lvl w:ilvl="5" w:tplc="4492149A">
      <w:numFmt w:val="bullet"/>
      <w:lvlText w:val="•"/>
      <w:lvlJc w:val="left"/>
      <w:pPr>
        <w:ind w:left="5260" w:hanging="233"/>
      </w:pPr>
      <w:rPr>
        <w:rFonts w:hint="default"/>
      </w:rPr>
    </w:lvl>
    <w:lvl w:ilvl="6" w:tplc="C140616A">
      <w:numFmt w:val="bullet"/>
      <w:lvlText w:val="•"/>
      <w:lvlJc w:val="left"/>
      <w:pPr>
        <w:ind w:left="6268" w:hanging="233"/>
      </w:pPr>
      <w:rPr>
        <w:rFonts w:hint="default"/>
      </w:rPr>
    </w:lvl>
    <w:lvl w:ilvl="7" w:tplc="7CD20248">
      <w:numFmt w:val="bullet"/>
      <w:lvlText w:val="•"/>
      <w:lvlJc w:val="left"/>
      <w:pPr>
        <w:ind w:left="7276" w:hanging="233"/>
      </w:pPr>
      <w:rPr>
        <w:rFonts w:hint="default"/>
      </w:rPr>
    </w:lvl>
    <w:lvl w:ilvl="8" w:tplc="F1E0E486">
      <w:numFmt w:val="bullet"/>
      <w:lvlText w:val="•"/>
      <w:lvlJc w:val="left"/>
      <w:pPr>
        <w:ind w:left="8284" w:hanging="233"/>
      </w:pPr>
      <w:rPr>
        <w:rFonts w:hint="default"/>
      </w:rPr>
    </w:lvl>
  </w:abstractNum>
  <w:abstractNum w:abstractNumId="25" w15:restartNumberingAfterBreak="0">
    <w:nsid w:val="1D003AD1"/>
    <w:multiLevelType w:val="hybridMultilevel"/>
    <w:tmpl w:val="38CE9824"/>
    <w:lvl w:ilvl="0" w:tplc="30A23092">
      <w:start w:val="1"/>
      <w:numFmt w:val="upperRoman"/>
      <w:lvlText w:val="%1"/>
      <w:lvlJc w:val="left"/>
      <w:pPr>
        <w:ind w:left="220" w:hanging="1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D2C2F618">
      <w:numFmt w:val="bullet"/>
      <w:lvlText w:val="•"/>
      <w:lvlJc w:val="left"/>
      <w:pPr>
        <w:ind w:left="1228" w:hanging="186"/>
      </w:pPr>
      <w:rPr>
        <w:rFonts w:hint="default"/>
      </w:rPr>
    </w:lvl>
    <w:lvl w:ilvl="2" w:tplc="9D3ED4D6">
      <w:numFmt w:val="bullet"/>
      <w:lvlText w:val="•"/>
      <w:lvlJc w:val="left"/>
      <w:pPr>
        <w:ind w:left="2236" w:hanging="186"/>
      </w:pPr>
      <w:rPr>
        <w:rFonts w:hint="default"/>
      </w:rPr>
    </w:lvl>
    <w:lvl w:ilvl="3" w:tplc="C67AB516">
      <w:numFmt w:val="bullet"/>
      <w:lvlText w:val="•"/>
      <w:lvlJc w:val="left"/>
      <w:pPr>
        <w:ind w:left="3244" w:hanging="186"/>
      </w:pPr>
      <w:rPr>
        <w:rFonts w:hint="default"/>
      </w:rPr>
    </w:lvl>
    <w:lvl w:ilvl="4" w:tplc="8880F840">
      <w:numFmt w:val="bullet"/>
      <w:lvlText w:val="•"/>
      <w:lvlJc w:val="left"/>
      <w:pPr>
        <w:ind w:left="4252" w:hanging="186"/>
      </w:pPr>
      <w:rPr>
        <w:rFonts w:hint="default"/>
      </w:rPr>
    </w:lvl>
    <w:lvl w:ilvl="5" w:tplc="59766926">
      <w:numFmt w:val="bullet"/>
      <w:lvlText w:val="•"/>
      <w:lvlJc w:val="left"/>
      <w:pPr>
        <w:ind w:left="5260" w:hanging="186"/>
      </w:pPr>
      <w:rPr>
        <w:rFonts w:hint="default"/>
      </w:rPr>
    </w:lvl>
    <w:lvl w:ilvl="6" w:tplc="67BE563E">
      <w:numFmt w:val="bullet"/>
      <w:lvlText w:val="•"/>
      <w:lvlJc w:val="left"/>
      <w:pPr>
        <w:ind w:left="6268" w:hanging="186"/>
      </w:pPr>
      <w:rPr>
        <w:rFonts w:hint="default"/>
      </w:rPr>
    </w:lvl>
    <w:lvl w:ilvl="7" w:tplc="1D989516">
      <w:numFmt w:val="bullet"/>
      <w:lvlText w:val="•"/>
      <w:lvlJc w:val="left"/>
      <w:pPr>
        <w:ind w:left="7276" w:hanging="186"/>
      </w:pPr>
      <w:rPr>
        <w:rFonts w:hint="default"/>
      </w:rPr>
    </w:lvl>
    <w:lvl w:ilvl="8" w:tplc="EC787A2A">
      <w:numFmt w:val="bullet"/>
      <w:lvlText w:val="•"/>
      <w:lvlJc w:val="left"/>
      <w:pPr>
        <w:ind w:left="8284" w:hanging="186"/>
      </w:pPr>
      <w:rPr>
        <w:rFonts w:hint="default"/>
      </w:rPr>
    </w:lvl>
  </w:abstractNum>
  <w:abstractNum w:abstractNumId="26" w15:restartNumberingAfterBreak="0">
    <w:nsid w:val="1E597ACF"/>
    <w:multiLevelType w:val="hybridMultilevel"/>
    <w:tmpl w:val="502875B0"/>
    <w:lvl w:ilvl="0" w:tplc="83EEA88E">
      <w:start w:val="8"/>
      <w:numFmt w:val="upperRoman"/>
      <w:lvlText w:val="%1"/>
      <w:lvlJc w:val="left"/>
      <w:pPr>
        <w:ind w:left="220" w:hanging="4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E2BCF388">
      <w:numFmt w:val="bullet"/>
      <w:lvlText w:val="•"/>
      <w:lvlJc w:val="left"/>
      <w:pPr>
        <w:ind w:left="1228" w:hanging="469"/>
      </w:pPr>
      <w:rPr>
        <w:rFonts w:hint="default"/>
      </w:rPr>
    </w:lvl>
    <w:lvl w:ilvl="2" w:tplc="61346216">
      <w:numFmt w:val="bullet"/>
      <w:lvlText w:val="•"/>
      <w:lvlJc w:val="left"/>
      <w:pPr>
        <w:ind w:left="2236" w:hanging="469"/>
      </w:pPr>
      <w:rPr>
        <w:rFonts w:hint="default"/>
      </w:rPr>
    </w:lvl>
    <w:lvl w:ilvl="3" w:tplc="4C141918">
      <w:numFmt w:val="bullet"/>
      <w:lvlText w:val="•"/>
      <w:lvlJc w:val="left"/>
      <w:pPr>
        <w:ind w:left="3244" w:hanging="469"/>
      </w:pPr>
      <w:rPr>
        <w:rFonts w:hint="default"/>
      </w:rPr>
    </w:lvl>
    <w:lvl w:ilvl="4" w:tplc="35380EC0">
      <w:numFmt w:val="bullet"/>
      <w:lvlText w:val="•"/>
      <w:lvlJc w:val="left"/>
      <w:pPr>
        <w:ind w:left="4252" w:hanging="469"/>
      </w:pPr>
      <w:rPr>
        <w:rFonts w:hint="default"/>
      </w:rPr>
    </w:lvl>
    <w:lvl w:ilvl="5" w:tplc="2050070C">
      <w:numFmt w:val="bullet"/>
      <w:lvlText w:val="•"/>
      <w:lvlJc w:val="left"/>
      <w:pPr>
        <w:ind w:left="5260" w:hanging="469"/>
      </w:pPr>
      <w:rPr>
        <w:rFonts w:hint="default"/>
      </w:rPr>
    </w:lvl>
    <w:lvl w:ilvl="6" w:tplc="A0E4FAF6">
      <w:numFmt w:val="bullet"/>
      <w:lvlText w:val="•"/>
      <w:lvlJc w:val="left"/>
      <w:pPr>
        <w:ind w:left="6268" w:hanging="469"/>
      </w:pPr>
      <w:rPr>
        <w:rFonts w:hint="default"/>
      </w:rPr>
    </w:lvl>
    <w:lvl w:ilvl="7" w:tplc="674A0FDE">
      <w:numFmt w:val="bullet"/>
      <w:lvlText w:val="•"/>
      <w:lvlJc w:val="left"/>
      <w:pPr>
        <w:ind w:left="7276" w:hanging="469"/>
      </w:pPr>
      <w:rPr>
        <w:rFonts w:hint="default"/>
      </w:rPr>
    </w:lvl>
    <w:lvl w:ilvl="8" w:tplc="3296F4E6">
      <w:numFmt w:val="bullet"/>
      <w:lvlText w:val="•"/>
      <w:lvlJc w:val="left"/>
      <w:pPr>
        <w:ind w:left="8284" w:hanging="469"/>
      </w:pPr>
      <w:rPr>
        <w:rFonts w:hint="default"/>
      </w:rPr>
    </w:lvl>
  </w:abstractNum>
  <w:abstractNum w:abstractNumId="27" w15:restartNumberingAfterBreak="0">
    <w:nsid w:val="1FD270EB"/>
    <w:multiLevelType w:val="hybridMultilevel"/>
    <w:tmpl w:val="4CB8ADBA"/>
    <w:lvl w:ilvl="0" w:tplc="67081012">
      <w:start w:val="1"/>
      <w:numFmt w:val="upperRoman"/>
      <w:lvlText w:val="%1"/>
      <w:lvlJc w:val="left"/>
      <w:pPr>
        <w:ind w:left="220" w:hanging="15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DB6091CC">
      <w:start w:val="1"/>
      <w:numFmt w:val="lowerLetter"/>
      <w:lvlText w:val="%2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C83AD360">
      <w:numFmt w:val="bullet"/>
      <w:lvlText w:val="•"/>
      <w:lvlJc w:val="left"/>
      <w:pPr>
        <w:ind w:left="1802" w:hanging="281"/>
      </w:pPr>
      <w:rPr>
        <w:rFonts w:hint="default"/>
      </w:rPr>
    </w:lvl>
    <w:lvl w:ilvl="3" w:tplc="85325156">
      <w:numFmt w:val="bullet"/>
      <w:lvlText w:val="•"/>
      <w:lvlJc w:val="left"/>
      <w:pPr>
        <w:ind w:left="2864" w:hanging="281"/>
      </w:pPr>
      <w:rPr>
        <w:rFonts w:hint="default"/>
      </w:rPr>
    </w:lvl>
    <w:lvl w:ilvl="4" w:tplc="B3124CDE">
      <w:numFmt w:val="bullet"/>
      <w:lvlText w:val="•"/>
      <w:lvlJc w:val="left"/>
      <w:pPr>
        <w:ind w:left="3926" w:hanging="281"/>
      </w:pPr>
      <w:rPr>
        <w:rFonts w:hint="default"/>
      </w:rPr>
    </w:lvl>
    <w:lvl w:ilvl="5" w:tplc="5F0CD6BA">
      <w:numFmt w:val="bullet"/>
      <w:lvlText w:val="•"/>
      <w:lvlJc w:val="left"/>
      <w:pPr>
        <w:ind w:left="4988" w:hanging="281"/>
      </w:pPr>
      <w:rPr>
        <w:rFonts w:hint="default"/>
      </w:rPr>
    </w:lvl>
    <w:lvl w:ilvl="6" w:tplc="1A90567C">
      <w:numFmt w:val="bullet"/>
      <w:lvlText w:val="•"/>
      <w:lvlJc w:val="left"/>
      <w:pPr>
        <w:ind w:left="6051" w:hanging="281"/>
      </w:pPr>
      <w:rPr>
        <w:rFonts w:hint="default"/>
      </w:rPr>
    </w:lvl>
    <w:lvl w:ilvl="7" w:tplc="36CEE7D2">
      <w:numFmt w:val="bullet"/>
      <w:lvlText w:val="•"/>
      <w:lvlJc w:val="left"/>
      <w:pPr>
        <w:ind w:left="7113" w:hanging="281"/>
      </w:pPr>
      <w:rPr>
        <w:rFonts w:hint="default"/>
      </w:rPr>
    </w:lvl>
    <w:lvl w:ilvl="8" w:tplc="EC5C0704">
      <w:numFmt w:val="bullet"/>
      <w:lvlText w:val="•"/>
      <w:lvlJc w:val="left"/>
      <w:pPr>
        <w:ind w:left="8175" w:hanging="281"/>
      </w:pPr>
      <w:rPr>
        <w:rFonts w:hint="default"/>
      </w:rPr>
    </w:lvl>
  </w:abstractNum>
  <w:abstractNum w:abstractNumId="28" w15:restartNumberingAfterBreak="0">
    <w:nsid w:val="25142F0C"/>
    <w:multiLevelType w:val="hybridMultilevel"/>
    <w:tmpl w:val="56D24118"/>
    <w:lvl w:ilvl="0" w:tplc="8488D3AC">
      <w:start w:val="2"/>
      <w:numFmt w:val="upperRoman"/>
      <w:lvlText w:val="%1"/>
      <w:lvlJc w:val="left"/>
      <w:pPr>
        <w:ind w:left="540" w:hanging="20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E9DEB096">
      <w:numFmt w:val="bullet"/>
      <w:lvlText w:val="•"/>
      <w:lvlJc w:val="left"/>
      <w:pPr>
        <w:ind w:left="1516" w:hanging="201"/>
      </w:pPr>
      <w:rPr>
        <w:rFonts w:hint="default"/>
      </w:rPr>
    </w:lvl>
    <w:lvl w:ilvl="2" w:tplc="04629480">
      <w:numFmt w:val="bullet"/>
      <w:lvlText w:val="•"/>
      <w:lvlJc w:val="left"/>
      <w:pPr>
        <w:ind w:left="2492" w:hanging="201"/>
      </w:pPr>
      <w:rPr>
        <w:rFonts w:hint="default"/>
      </w:rPr>
    </w:lvl>
    <w:lvl w:ilvl="3" w:tplc="5A9ED0B6">
      <w:numFmt w:val="bullet"/>
      <w:lvlText w:val="•"/>
      <w:lvlJc w:val="left"/>
      <w:pPr>
        <w:ind w:left="3468" w:hanging="201"/>
      </w:pPr>
      <w:rPr>
        <w:rFonts w:hint="default"/>
      </w:rPr>
    </w:lvl>
    <w:lvl w:ilvl="4" w:tplc="9634B3F2">
      <w:numFmt w:val="bullet"/>
      <w:lvlText w:val="•"/>
      <w:lvlJc w:val="left"/>
      <w:pPr>
        <w:ind w:left="4444" w:hanging="201"/>
      </w:pPr>
      <w:rPr>
        <w:rFonts w:hint="default"/>
      </w:rPr>
    </w:lvl>
    <w:lvl w:ilvl="5" w:tplc="CF0EE6C2">
      <w:numFmt w:val="bullet"/>
      <w:lvlText w:val="•"/>
      <w:lvlJc w:val="left"/>
      <w:pPr>
        <w:ind w:left="5420" w:hanging="201"/>
      </w:pPr>
      <w:rPr>
        <w:rFonts w:hint="default"/>
      </w:rPr>
    </w:lvl>
    <w:lvl w:ilvl="6" w:tplc="371A4C8A">
      <w:numFmt w:val="bullet"/>
      <w:lvlText w:val="•"/>
      <w:lvlJc w:val="left"/>
      <w:pPr>
        <w:ind w:left="6396" w:hanging="201"/>
      </w:pPr>
      <w:rPr>
        <w:rFonts w:hint="default"/>
      </w:rPr>
    </w:lvl>
    <w:lvl w:ilvl="7" w:tplc="9B36F51C">
      <w:numFmt w:val="bullet"/>
      <w:lvlText w:val="•"/>
      <w:lvlJc w:val="left"/>
      <w:pPr>
        <w:ind w:left="7372" w:hanging="201"/>
      </w:pPr>
      <w:rPr>
        <w:rFonts w:hint="default"/>
      </w:rPr>
    </w:lvl>
    <w:lvl w:ilvl="8" w:tplc="FA123CA2">
      <w:numFmt w:val="bullet"/>
      <w:lvlText w:val="•"/>
      <w:lvlJc w:val="left"/>
      <w:pPr>
        <w:ind w:left="8348" w:hanging="201"/>
      </w:pPr>
      <w:rPr>
        <w:rFonts w:hint="default"/>
      </w:rPr>
    </w:lvl>
  </w:abstractNum>
  <w:abstractNum w:abstractNumId="29" w15:restartNumberingAfterBreak="0">
    <w:nsid w:val="27076294"/>
    <w:multiLevelType w:val="hybridMultilevel"/>
    <w:tmpl w:val="117E4F1E"/>
    <w:lvl w:ilvl="0" w:tplc="957A1718">
      <w:start w:val="1"/>
      <w:numFmt w:val="lowerLetter"/>
      <w:lvlText w:val="%1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3F120BF8">
      <w:numFmt w:val="bullet"/>
      <w:lvlText w:val="•"/>
      <w:lvlJc w:val="left"/>
      <w:pPr>
        <w:ind w:left="1696" w:hanging="281"/>
      </w:pPr>
      <w:rPr>
        <w:rFonts w:hint="default"/>
      </w:rPr>
    </w:lvl>
    <w:lvl w:ilvl="2" w:tplc="8BF49342">
      <w:numFmt w:val="bullet"/>
      <w:lvlText w:val="•"/>
      <w:lvlJc w:val="left"/>
      <w:pPr>
        <w:ind w:left="2652" w:hanging="281"/>
      </w:pPr>
      <w:rPr>
        <w:rFonts w:hint="default"/>
      </w:rPr>
    </w:lvl>
    <w:lvl w:ilvl="3" w:tplc="F5707FE0">
      <w:numFmt w:val="bullet"/>
      <w:lvlText w:val="•"/>
      <w:lvlJc w:val="left"/>
      <w:pPr>
        <w:ind w:left="3608" w:hanging="281"/>
      </w:pPr>
      <w:rPr>
        <w:rFonts w:hint="default"/>
      </w:rPr>
    </w:lvl>
    <w:lvl w:ilvl="4" w:tplc="548297E0">
      <w:numFmt w:val="bullet"/>
      <w:lvlText w:val="•"/>
      <w:lvlJc w:val="left"/>
      <w:pPr>
        <w:ind w:left="4564" w:hanging="281"/>
      </w:pPr>
      <w:rPr>
        <w:rFonts w:hint="default"/>
      </w:rPr>
    </w:lvl>
    <w:lvl w:ilvl="5" w:tplc="10C22FC0">
      <w:numFmt w:val="bullet"/>
      <w:lvlText w:val="•"/>
      <w:lvlJc w:val="left"/>
      <w:pPr>
        <w:ind w:left="5520" w:hanging="281"/>
      </w:pPr>
      <w:rPr>
        <w:rFonts w:hint="default"/>
      </w:rPr>
    </w:lvl>
    <w:lvl w:ilvl="6" w:tplc="571681A6">
      <w:numFmt w:val="bullet"/>
      <w:lvlText w:val="•"/>
      <w:lvlJc w:val="left"/>
      <w:pPr>
        <w:ind w:left="6476" w:hanging="281"/>
      </w:pPr>
      <w:rPr>
        <w:rFonts w:hint="default"/>
      </w:rPr>
    </w:lvl>
    <w:lvl w:ilvl="7" w:tplc="1D745B42">
      <w:numFmt w:val="bullet"/>
      <w:lvlText w:val="•"/>
      <w:lvlJc w:val="left"/>
      <w:pPr>
        <w:ind w:left="7432" w:hanging="281"/>
      </w:pPr>
      <w:rPr>
        <w:rFonts w:hint="default"/>
      </w:rPr>
    </w:lvl>
    <w:lvl w:ilvl="8" w:tplc="4F8294D2">
      <w:numFmt w:val="bullet"/>
      <w:lvlText w:val="•"/>
      <w:lvlJc w:val="left"/>
      <w:pPr>
        <w:ind w:left="8388" w:hanging="281"/>
      </w:pPr>
      <w:rPr>
        <w:rFonts w:hint="default"/>
      </w:rPr>
    </w:lvl>
  </w:abstractNum>
  <w:abstractNum w:abstractNumId="30" w15:restartNumberingAfterBreak="0">
    <w:nsid w:val="28143719"/>
    <w:multiLevelType w:val="hybridMultilevel"/>
    <w:tmpl w:val="E3B8A1C6"/>
    <w:lvl w:ilvl="0" w:tplc="C41ABCF2">
      <w:start w:val="1"/>
      <w:numFmt w:val="upperRoman"/>
      <w:lvlText w:val="%1"/>
      <w:lvlJc w:val="left"/>
      <w:pPr>
        <w:ind w:left="220" w:hanging="147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3548975C">
      <w:numFmt w:val="bullet"/>
      <w:lvlText w:val="•"/>
      <w:lvlJc w:val="left"/>
      <w:pPr>
        <w:ind w:left="1228" w:hanging="147"/>
      </w:pPr>
      <w:rPr>
        <w:rFonts w:hint="default"/>
      </w:rPr>
    </w:lvl>
    <w:lvl w:ilvl="2" w:tplc="3E4C702E">
      <w:numFmt w:val="bullet"/>
      <w:lvlText w:val="•"/>
      <w:lvlJc w:val="left"/>
      <w:pPr>
        <w:ind w:left="2236" w:hanging="147"/>
      </w:pPr>
      <w:rPr>
        <w:rFonts w:hint="default"/>
      </w:rPr>
    </w:lvl>
    <w:lvl w:ilvl="3" w:tplc="2076AFE0">
      <w:numFmt w:val="bullet"/>
      <w:lvlText w:val="•"/>
      <w:lvlJc w:val="left"/>
      <w:pPr>
        <w:ind w:left="3244" w:hanging="147"/>
      </w:pPr>
      <w:rPr>
        <w:rFonts w:hint="default"/>
      </w:rPr>
    </w:lvl>
    <w:lvl w:ilvl="4" w:tplc="BF0A905A">
      <w:numFmt w:val="bullet"/>
      <w:lvlText w:val="•"/>
      <w:lvlJc w:val="left"/>
      <w:pPr>
        <w:ind w:left="4252" w:hanging="147"/>
      </w:pPr>
      <w:rPr>
        <w:rFonts w:hint="default"/>
      </w:rPr>
    </w:lvl>
    <w:lvl w:ilvl="5" w:tplc="6EFC1CE6">
      <w:numFmt w:val="bullet"/>
      <w:lvlText w:val="•"/>
      <w:lvlJc w:val="left"/>
      <w:pPr>
        <w:ind w:left="5260" w:hanging="147"/>
      </w:pPr>
      <w:rPr>
        <w:rFonts w:hint="default"/>
      </w:rPr>
    </w:lvl>
    <w:lvl w:ilvl="6" w:tplc="EDBCCD94">
      <w:numFmt w:val="bullet"/>
      <w:lvlText w:val="•"/>
      <w:lvlJc w:val="left"/>
      <w:pPr>
        <w:ind w:left="6268" w:hanging="147"/>
      </w:pPr>
      <w:rPr>
        <w:rFonts w:hint="default"/>
      </w:rPr>
    </w:lvl>
    <w:lvl w:ilvl="7" w:tplc="2638A928">
      <w:numFmt w:val="bullet"/>
      <w:lvlText w:val="•"/>
      <w:lvlJc w:val="left"/>
      <w:pPr>
        <w:ind w:left="7276" w:hanging="147"/>
      </w:pPr>
      <w:rPr>
        <w:rFonts w:hint="default"/>
      </w:rPr>
    </w:lvl>
    <w:lvl w:ilvl="8" w:tplc="FC5E2C72">
      <w:numFmt w:val="bullet"/>
      <w:lvlText w:val="•"/>
      <w:lvlJc w:val="left"/>
      <w:pPr>
        <w:ind w:left="8284" w:hanging="147"/>
      </w:pPr>
      <w:rPr>
        <w:rFonts w:hint="default"/>
      </w:rPr>
    </w:lvl>
  </w:abstractNum>
  <w:abstractNum w:abstractNumId="31" w15:restartNumberingAfterBreak="0">
    <w:nsid w:val="2B231A26"/>
    <w:multiLevelType w:val="hybridMultilevel"/>
    <w:tmpl w:val="B8C4C7B2"/>
    <w:lvl w:ilvl="0" w:tplc="ACCA4366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020E4C9A">
      <w:numFmt w:val="bullet"/>
      <w:lvlText w:val="•"/>
      <w:lvlJc w:val="left"/>
      <w:pPr>
        <w:ind w:left="1462" w:hanging="134"/>
      </w:pPr>
      <w:rPr>
        <w:rFonts w:hint="default"/>
      </w:rPr>
    </w:lvl>
    <w:lvl w:ilvl="2" w:tplc="3AB6BBD6">
      <w:numFmt w:val="bullet"/>
      <w:lvlText w:val="•"/>
      <w:lvlJc w:val="left"/>
      <w:pPr>
        <w:ind w:left="2444" w:hanging="134"/>
      </w:pPr>
      <w:rPr>
        <w:rFonts w:hint="default"/>
      </w:rPr>
    </w:lvl>
    <w:lvl w:ilvl="3" w:tplc="8EB41AD0">
      <w:numFmt w:val="bullet"/>
      <w:lvlText w:val="•"/>
      <w:lvlJc w:val="left"/>
      <w:pPr>
        <w:ind w:left="3426" w:hanging="134"/>
      </w:pPr>
      <w:rPr>
        <w:rFonts w:hint="default"/>
      </w:rPr>
    </w:lvl>
    <w:lvl w:ilvl="4" w:tplc="2718216C">
      <w:numFmt w:val="bullet"/>
      <w:lvlText w:val="•"/>
      <w:lvlJc w:val="left"/>
      <w:pPr>
        <w:ind w:left="4408" w:hanging="134"/>
      </w:pPr>
      <w:rPr>
        <w:rFonts w:hint="default"/>
      </w:rPr>
    </w:lvl>
    <w:lvl w:ilvl="5" w:tplc="7ABABD80">
      <w:numFmt w:val="bullet"/>
      <w:lvlText w:val="•"/>
      <w:lvlJc w:val="left"/>
      <w:pPr>
        <w:ind w:left="5390" w:hanging="134"/>
      </w:pPr>
      <w:rPr>
        <w:rFonts w:hint="default"/>
      </w:rPr>
    </w:lvl>
    <w:lvl w:ilvl="6" w:tplc="770EF04A">
      <w:numFmt w:val="bullet"/>
      <w:lvlText w:val="•"/>
      <w:lvlJc w:val="left"/>
      <w:pPr>
        <w:ind w:left="6372" w:hanging="134"/>
      </w:pPr>
      <w:rPr>
        <w:rFonts w:hint="default"/>
      </w:rPr>
    </w:lvl>
    <w:lvl w:ilvl="7" w:tplc="09787A20">
      <w:numFmt w:val="bullet"/>
      <w:lvlText w:val="•"/>
      <w:lvlJc w:val="left"/>
      <w:pPr>
        <w:ind w:left="7354" w:hanging="134"/>
      </w:pPr>
      <w:rPr>
        <w:rFonts w:hint="default"/>
      </w:rPr>
    </w:lvl>
    <w:lvl w:ilvl="8" w:tplc="C20CFC80">
      <w:numFmt w:val="bullet"/>
      <w:lvlText w:val="•"/>
      <w:lvlJc w:val="left"/>
      <w:pPr>
        <w:ind w:left="8336" w:hanging="134"/>
      </w:pPr>
      <w:rPr>
        <w:rFonts w:hint="default"/>
      </w:rPr>
    </w:lvl>
  </w:abstractNum>
  <w:abstractNum w:abstractNumId="32" w15:restartNumberingAfterBreak="0">
    <w:nsid w:val="2B8F4CBD"/>
    <w:multiLevelType w:val="hybridMultilevel"/>
    <w:tmpl w:val="702001A0"/>
    <w:lvl w:ilvl="0" w:tplc="A2B48632">
      <w:start w:val="1"/>
      <w:numFmt w:val="upperRoman"/>
      <w:lvlText w:val="%1"/>
      <w:lvlJc w:val="left"/>
      <w:pPr>
        <w:ind w:left="220" w:hanging="15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A8F406C4">
      <w:numFmt w:val="bullet"/>
      <w:lvlText w:val="•"/>
      <w:lvlJc w:val="left"/>
      <w:pPr>
        <w:ind w:left="1228" w:hanging="156"/>
      </w:pPr>
      <w:rPr>
        <w:rFonts w:hint="default"/>
      </w:rPr>
    </w:lvl>
    <w:lvl w:ilvl="2" w:tplc="C6E61226">
      <w:numFmt w:val="bullet"/>
      <w:lvlText w:val="•"/>
      <w:lvlJc w:val="left"/>
      <w:pPr>
        <w:ind w:left="2236" w:hanging="156"/>
      </w:pPr>
      <w:rPr>
        <w:rFonts w:hint="default"/>
      </w:rPr>
    </w:lvl>
    <w:lvl w:ilvl="3" w:tplc="8446ECDA">
      <w:numFmt w:val="bullet"/>
      <w:lvlText w:val="•"/>
      <w:lvlJc w:val="left"/>
      <w:pPr>
        <w:ind w:left="3244" w:hanging="156"/>
      </w:pPr>
      <w:rPr>
        <w:rFonts w:hint="default"/>
      </w:rPr>
    </w:lvl>
    <w:lvl w:ilvl="4" w:tplc="FC4C8CD6">
      <w:numFmt w:val="bullet"/>
      <w:lvlText w:val="•"/>
      <w:lvlJc w:val="left"/>
      <w:pPr>
        <w:ind w:left="4252" w:hanging="156"/>
      </w:pPr>
      <w:rPr>
        <w:rFonts w:hint="default"/>
      </w:rPr>
    </w:lvl>
    <w:lvl w:ilvl="5" w:tplc="6BF893C4">
      <w:numFmt w:val="bullet"/>
      <w:lvlText w:val="•"/>
      <w:lvlJc w:val="left"/>
      <w:pPr>
        <w:ind w:left="5260" w:hanging="156"/>
      </w:pPr>
      <w:rPr>
        <w:rFonts w:hint="default"/>
      </w:rPr>
    </w:lvl>
    <w:lvl w:ilvl="6" w:tplc="4E826666">
      <w:numFmt w:val="bullet"/>
      <w:lvlText w:val="•"/>
      <w:lvlJc w:val="left"/>
      <w:pPr>
        <w:ind w:left="6268" w:hanging="156"/>
      </w:pPr>
      <w:rPr>
        <w:rFonts w:hint="default"/>
      </w:rPr>
    </w:lvl>
    <w:lvl w:ilvl="7" w:tplc="DDD00D5A">
      <w:numFmt w:val="bullet"/>
      <w:lvlText w:val="•"/>
      <w:lvlJc w:val="left"/>
      <w:pPr>
        <w:ind w:left="7276" w:hanging="156"/>
      </w:pPr>
      <w:rPr>
        <w:rFonts w:hint="default"/>
      </w:rPr>
    </w:lvl>
    <w:lvl w:ilvl="8" w:tplc="8FA2B5AC">
      <w:numFmt w:val="bullet"/>
      <w:lvlText w:val="•"/>
      <w:lvlJc w:val="left"/>
      <w:pPr>
        <w:ind w:left="8284" w:hanging="156"/>
      </w:pPr>
      <w:rPr>
        <w:rFonts w:hint="default"/>
      </w:rPr>
    </w:lvl>
  </w:abstractNum>
  <w:abstractNum w:abstractNumId="33" w15:restartNumberingAfterBreak="0">
    <w:nsid w:val="2D485184"/>
    <w:multiLevelType w:val="hybridMultilevel"/>
    <w:tmpl w:val="F7EC9EA4"/>
    <w:lvl w:ilvl="0" w:tplc="6E60D4D4">
      <w:start w:val="1"/>
      <w:numFmt w:val="lowerLetter"/>
      <w:lvlText w:val="%1)"/>
      <w:lvlJc w:val="left"/>
      <w:pPr>
        <w:ind w:left="340" w:hanging="303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5990855E">
      <w:numFmt w:val="bullet"/>
      <w:lvlText w:val="•"/>
      <w:lvlJc w:val="left"/>
      <w:pPr>
        <w:ind w:left="1336" w:hanging="303"/>
      </w:pPr>
      <w:rPr>
        <w:rFonts w:hint="default"/>
      </w:rPr>
    </w:lvl>
    <w:lvl w:ilvl="2" w:tplc="0E24D46C">
      <w:numFmt w:val="bullet"/>
      <w:lvlText w:val="•"/>
      <w:lvlJc w:val="left"/>
      <w:pPr>
        <w:ind w:left="2332" w:hanging="303"/>
      </w:pPr>
      <w:rPr>
        <w:rFonts w:hint="default"/>
      </w:rPr>
    </w:lvl>
    <w:lvl w:ilvl="3" w:tplc="B1441F94">
      <w:numFmt w:val="bullet"/>
      <w:lvlText w:val="•"/>
      <w:lvlJc w:val="left"/>
      <w:pPr>
        <w:ind w:left="3328" w:hanging="303"/>
      </w:pPr>
      <w:rPr>
        <w:rFonts w:hint="default"/>
      </w:rPr>
    </w:lvl>
    <w:lvl w:ilvl="4" w:tplc="C95AF982">
      <w:numFmt w:val="bullet"/>
      <w:lvlText w:val="•"/>
      <w:lvlJc w:val="left"/>
      <w:pPr>
        <w:ind w:left="4324" w:hanging="303"/>
      </w:pPr>
      <w:rPr>
        <w:rFonts w:hint="default"/>
      </w:rPr>
    </w:lvl>
    <w:lvl w:ilvl="5" w:tplc="B394B4CC">
      <w:numFmt w:val="bullet"/>
      <w:lvlText w:val="•"/>
      <w:lvlJc w:val="left"/>
      <w:pPr>
        <w:ind w:left="5320" w:hanging="303"/>
      </w:pPr>
      <w:rPr>
        <w:rFonts w:hint="default"/>
      </w:rPr>
    </w:lvl>
    <w:lvl w:ilvl="6" w:tplc="757235BE">
      <w:numFmt w:val="bullet"/>
      <w:lvlText w:val="•"/>
      <w:lvlJc w:val="left"/>
      <w:pPr>
        <w:ind w:left="6316" w:hanging="303"/>
      </w:pPr>
      <w:rPr>
        <w:rFonts w:hint="default"/>
      </w:rPr>
    </w:lvl>
    <w:lvl w:ilvl="7" w:tplc="3472742C">
      <w:numFmt w:val="bullet"/>
      <w:lvlText w:val="•"/>
      <w:lvlJc w:val="left"/>
      <w:pPr>
        <w:ind w:left="7312" w:hanging="303"/>
      </w:pPr>
      <w:rPr>
        <w:rFonts w:hint="default"/>
      </w:rPr>
    </w:lvl>
    <w:lvl w:ilvl="8" w:tplc="47921378">
      <w:numFmt w:val="bullet"/>
      <w:lvlText w:val="•"/>
      <w:lvlJc w:val="left"/>
      <w:pPr>
        <w:ind w:left="8308" w:hanging="303"/>
      </w:pPr>
      <w:rPr>
        <w:rFonts w:hint="default"/>
      </w:rPr>
    </w:lvl>
  </w:abstractNum>
  <w:abstractNum w:abstractNumId="34" w15:restartNumberingAfterBreak="0">
    <w:nsid w:val="2D89159B"/>
    <w:multiLevelType w:val="hybridMultilevel"/>
    <w:tmpl w:val="15A002E8"/>
    <w:lvl w:ilvl="0" w:tplc="B8E47E86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4C1416FA">
      <w:numFmt w:val="bullet"/>
      <w:lvlText w:val="•"/>
      <w:lvlJc w:val="left"/>
      <w:pPr>
        <w:ind w:left="1462" w:hanging="134"/>
      </w:pPr>
      <w:rPr>
        <w:rFonts w:hint="default"/>
      </w:rPr>
    </w:lvl>
    <w:lvl w:ilvl="2" w:tplc="F70E62F0">
      <w:numFmt w:val="bullet"/>
      <w:lvlText w:val="•"/>
      <w:lvlJc w:val="left"/>
      <w:pPr>
        <w:ind w:left="2444" w:hanging="134"/>
      </w:pPr>
      <w:rPr>
        <w:rFonts w:hint="default"/>
      </w:rPr>
    </w:lvl>
    <w:lvl w:ilvl="3" w:tplc="040CA1CA">
      <w:numFmt w:val="bullet"/>
      <w:lvlText w:val="•"/>
      <w:lvlJc w:val="left"/>
      <w:pPr>
        <w:ind w:left="3426" w:hanging="134"/>
      </w:pPr>
      <w:rPr>
        <w:rFonts w:hint="default"/>
      </w:rPr>
    </w:lvl>
    <w:lvl w:ilvl="4" w:tplc="4AC49EF4">
      <w:numFmt w:val="bullet"/>
      <w:lvlText w:val="•"/>
      <w:lvlJc w:val="left"/>
      <w:pPr>
        <w:ind w:left="4408" w:hanging="134"/>
      </w:pPr>
      <w:rPr>
        <w:rFonts w:hint="default"/>
      </w:rPr>
    </w:lvl>
    <w:lvl w:ilvl="5" w:tplc="701A2568">
      <w:numFmt w:val="bullet"/>
      <w:lvlText w:val="•"/>
      <w:lvlJc w:val="left"/>
      <w:pPr>
        <w:ind w:left="5390" w:hanging="134"/>
      </w:pPr>
      <w:rPr>
        <w:rFonts w:hint="default"/>
      </w:rPr>
    </w:lvl>
    <w:lvl w:ilvl="6" w:tplc="4B0EE616">
      <w:numFmt w:val="bullet"/>
      <w:lvlText w:val="•"/>
      <w:lvlJc w:val="left"/>
      <w:pPr>
        <w:ind w:left="6372" w:hanging="134"/>
      </w:pPr>
      <w:rPr>
        <w:rFonts w:hint="default"/>
      </w:rPr>
    </w:lvl>
    <w:lvl w:ilvl="7" w:tplc="87622AB4">
      <w:numFmt w:val="bullet"/>
      <w:lvlText w:val="•"/>
      <w:lvlJc w:val="left"/>
      <w:pPr>
        <w:ind w:left="7354" w:hanging="134"/>
      </w:pPr>
      <w:rPr>
        <w:rFonts w:hint="default"/>
      </w:rPr>
    </w:lvl>
    <w:lvl w:ilvl="8" w:tplc="A80C5E90">
      <w:numFmt w:val="bullet"/>
      <w:lvlText w:val="•"/>
      <w:lvlJc w:val="left"/>
      <w:pPr>
        <w:ind w:left="8336" w:hanging="134"/>
      </w:pPr>
      <w:rPr>
        <w:rFonts w:hint="default"/>
      </w:rPr>
    </w:lvl>
  </w:abstractNum>
  <w:abstractNum w:abstractNumId="35" w15:restartNumberingAfterBreak="0">
    <w:nsid w:val="2E413C6A"/>
    <w:multiLevelType w:val="hybridMultilevel"/>
    <w:tmpl w:val="CF3CBF5E"/>
    <w:lvl w:ilvl="0" w:tplc="1F8A4724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7C601046">
      <w:start w:val="1"/>
      <w:numFmt w:val="lowerLetter"/>
      <w:lvlText w:val="%2)"/>
      <w:lvlJc w:val="left"/>
      <w:pPr>
        <w:ind w:left="340" w:hanging="30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AB88FB08">
      <w:numFmt w:val="bullet"/>
      <w:lvlText w:val="•"/>
      <w:lvlJc w:val="left"/>
      <w:pPr>
        <w:ind w:left="1571" w:hanging="309"/>
      </w:pPr>
      <w:rPr>
        <w:rFonts w:hint="default"/>
      </w:rPr>
    </w:lvl>
    <w:lvl w:ilvl="3" w:tplc="12C6B0C8">
      <w:numFmt w:val="bullet"/>
      <w:lvlText w:val="•"/>
      <w:lvlJc w:val="left"/>
      <w:pPr>
        <w:ind w:left="2662" w:hanging="309"/>
      </w:pPr>
      <w:rPr>
        <w:rFonts w:hint="default"/>
      </w:rPr>
    </w:lvl>
    <w:lvl w:ilvl="4" w:tplc="770A59B0">
      <w:numFmt w:val="bullet"/>
      <w:lvlText w:val="•"/>
      <w:lvlJc w:val="left"/>
      <w:pPr>
        <w:ind w:left="3753" w:hanging="309"/>
      </w:pPr>
      <w:rPr>
        <w:rFonts w:hint="default"/>
      </w:rPr>
    </w:lvl>
    <w:lvl w:ilvl="5" w:tplc="1B5ABBB4">
      <w:numFmt w:val="bullet"/>
      <w:lvlText w:val="•"/>
      <w:lvlJc w:val="left"/>
      <w:pPr>
        <w:ind w:left="4844" w:hanging="309"/>
      </w:pPr>
      <w:rPr>
        <w:rFonts w:hint="default"/>
      </w:rPr>
    </w:lvl>
    <w:lvl w:ilvl="6" w:tplc="9B8CB760">
      <w:numFmt w:val="bullet"/>
      <w:lvlText w:val="•"/>
      <w:lvlJc w:val="left"/>
      <w:pPr>
        <w:ind w:left="5935" w:hanging="309"/>
      </w:pPr>
      <w:rPr>
        <w:rFonts w:hint="default"/>
      </w:rPr>
    </w:lvl>
    <w:lvl w:ilvl="7" w:tplc="5F7A5BEA">
      <w:numFmt w:val="bullet"/>
      <w:lvlText w:val="•"/>
      <w:lvlJc w:val="left"/>
      <w:pPr>
        <w:ind w:left="7026" w:hanging="309"/>
      </w:pPr>
      <w:rPr>
        <w:rFonts w:hint="default"/>
      </w:rPr>
    </w:lvl>
    <w:lvl w:ilvl="8" w:tplc="9DB6E8D0">
      <w:numFmt w:val="bullet"/>
      <w:lvlText w:val="•"/>
      <w:lvlJc w:val="left"/>
      <w:pPr>
        <w:ind w:left="8117" w:hanging="309"/>
      </w:pPr>
      <w:rPr>
        <w:rFonts w:hint="default"/>
      </w:rPr>
    </w:lvl>
  </w:abstractNum>
  <w:abstractNum w:abstractNumId="36" w15:restartNumberingAfterBreak="0">
    <w:nsid w:val="31C87E86"/>
    <w:multiLevelType w:val="hybridMultilevel"/>
    <w:tmpl w:val="67DE48DC"/>
    <w:lvl w:ilvl="0" w:tplc="B6A4318A">
      <w:start w:val="1"/>
      <w:numFmt w:val="lowerLetter"/>
      <w:lvlText w:val="%1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E656FC60">
      <w:numFmt w:val="bullet"/>
      <w:lvlText w:val="•"/>
      <w:lvlJc w:val="left"/>
      <w:pPr>
        <w:ind w:left="1696" w:hanging="281"/>
      </w:pPr>
      <w:rPr>
        <w:rFonts w:hint="default"/>
      </w:rPr>
    </w:lvl>
    <w:lvl w:ilvl="2" w:tplc="BD3C4C84">
      <w:numFmt w:val="bullet"/>
      <w:lvlText w:val="•"/>
      <w:lvlJc w:val="left"/>
      <w:pPr>
        <w:ind w:left="2652" w:hanging="281"/>
      </w:pPr>
      <w:rPr>
        <w:rFonts w:hint="default"/>
      </w:rPr>
    </w:lvl>
    <w:lvl w:ilvl="3" w:tplc="CE2E48AA">
      <w:numFmt w:val="bullet"/>
      <w:lvlText w:val="•"/>
      <w:lvlJc w:val="left"/>
      <w:pPr>
        <w:ind w:left="3608" w:hanging="281"/>
      </w:pPr>
      <w:rPr>
        <w:rFonts w:hint="default"/>
      </w:rPr>
    </w:lvl>
    <w:lvl w:ilvl="4" w:tplc="F822F206">
      <w:numFmt w:val="bullet"/>
      <w:lvlText w:val="•"/>
      <w:lvlJc w:val="left"/>
      <w:pPr>
        <w:ind w:left="4564" w:hanging="281"/>
      </w:pPr>
      <w:rPr>
        <w:rFonts w:hint="default"/>
      </w:rPr>
    </w:lvl>
    <w:lvl w:ilvl="5" w:tplc="8D685E6A">
      <w:numFmt w:val="bullet"/>
      <w:lvlText w:val="•"/>
      <w:lvlJc w:val="left"/>
      <w:pPr>
        <w:ind w:left="5520" w:hanging="281"/>
      </w:pPr>
      <w:rPr>
        <w:rFonts w:hint="default"/>
      </w:rPr>
    </w:lvl>
    <w:lvl w:ilvl="6" w:tplc="7AC2DC0A">
      <w:numFmt w:val="bullet"/>
      <w:lvlText w:val="•"/>
      <w:lvlJc w:val="left"/>
      <w:pPr>
        <w:ind w:left="6476" w:hanging="281"/>
      </w:pPr>
      <w:rPr>
        <w:rFonts w:hint="default"/>
      </w:rPr>
    </w:lvl>
    <w:lvl w:ilvl="7" w:tplc="2DEACDBA">
      <w:numFmt w:val="bullet"/>
      <w:lvlText w:val="•"/>
      <w:lvlJc w:val="left"/>
      <w:pPr>
        <w:ind w:left="7432" w:hanging="281"/>
      </w:pPr>
      <w:rPr>
        <w:rFonts w:hint="default"/>
      </w:rPr>
    </w:lvl>
    <w:lvl w:ilvl="8" w:tplc="D5D6EFD2">
      <w:numFmt w:val="bullet"/>
      <w:lvlText w:val="•"/>
      <w:lvlJc w:val="left"/>
      <w:pPr>
        <w:ind w:left="8388" w:hanging="281"/>
      </w:pPr>
      <w:rPr>
        <w:rFonts w:hint="default"/>
      </w:rPr>
    </w:lvl>
  </w:abstractNum>
  <w:abstractNum w:abstractNumId="37" w15:restartNumberingAfterBreak="0">
    <w:nsid w:val="32367F97"/>
    <w:multiLevelType w:val="hybridMultilevel"/>
    <w:tmpl w:val="475E5A04"/>
    <w:lvl w:ilvl="0" w:tplc="C58C201E">
      <w:start w:val="1"/>
      <w:numFmt w:val="upperRoman"/>
      <w:lvlText w:val="%1"/>
      <w:lvlJc w:val="left"/>
      <w:pPr>
        <w:ind w:left="220" w:hanging="157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6AACB2BA">
      <w:start w:val="1"/>
      <w:numFmt w:val="lowerLetter"/>
      <w:lvlText w:val="%2)"/>
      <w:lvlJc w:val="left"/>
      <w:pPr>
        <w:ind w:left="340" w:hanging="29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2B5E3018">
      <w:numFmt w:val="bullet"/>
      <w:lvlText w:val="•"/>
      <w:lvlJc w:val="left"/>
      <w:pPr>
        <w:ind w:left="1446" w:hanging="296"/>
      </w:pPr>
      <w:rPr>
        <w:rFonts w:hint="default"/>
      </w:rPr>
    </w:lvl>
    <w:lvl w:ilvl="3" w:tplc="7F8A7568">
      <w:numFmt w:val="bullet"/>
      <w:lvlText w:val="•"/>
      <w:lvlJc w:val="left"/>
      <w:pPr>
        <w:ind w:left="2553" w:hanging="296"/>
      </w:pPr>
      <w:rPr>
        <w:rFonts w:hint="default"/>
      </w:rPr>
    </w:lvl>
    <w:lvl w:ilvl="4" w:tplc="B58AE080">
      <w:numFmt w:val="bullet"/>
      <w:lvlText w:val="•"/>
      <w:lvlJc w:val="left"/>
      <w:pPr>
        <w:ind w:left="3660" w:hanging="296"/>
      </w:pPr>
      <w:rPr>
        <w:rFonts w:hint="default"/>
      </w:rPr>
    </w:lvl>
    <w:lvl w:ilvl="5" w:tplc="0F1E644E">
      <w:numFmt w:val="bullet"/>
      <w:lvlText w:val="•"/>
      <w:lvlJc w:val="left"/>
      <w:pPr>
        <w:ind w:left="4766" w:hanging="296"/>
      </w:pPr>
      <w:rPr>
        <w:rFonts w:hint="default"/>
      </w:rPr>
    </w:lvl>
    <w:lvl w:ilvl="6" w:tplc="678A805C">
      <w:numFmt w:val="bullet"/>
      <w:lvlText w:val="•"/>
      <w:lvlJc w:val="left"/>
      <w:pPr>
        <w:ind w:left="5873" w:hanging="296"/>
      </w:pPr>
      <w:rPr>
        <w:rFonts w:hint="default"/>
      </w:rPr>
    </w:lvl>
    <w:lvl w:ilvl="7" w:tplc="C94C1CE2">
      <w:numFmt w:val="bullet"/>
      <w:lvlText w:val="•"/>
      <w:lvlJc w:val="left"/>
      <w:pPr>
        <w:ind w:left="6980" w:hanging="296"/>
      </w:pPr>
      <w:rPr>
        <w:rFonts w:hint="default"/>
      </w:rPr>
    </w:lvl>
    <w:lvl w:ilvl="8" w:tplc="6C5EEB96">
      <w:numFmt w:val="bullet"/>
      <w:lvlText w:val="•"/>
      <w:lvlJc w:val="left"/>
      <w:pPr>
        <w:ind w:left="8086" w:hanging="296"/>
      </w:pPr>
      <w:rPr>
        <w:rFonts w:hint="default"/>
      </w:rPr>
    </w:lvl>
  </w:abstractNum>
  <w:abstractNum w:abstractNumId="38" w15:restartNumberingAfterBreak="0">
    <w:nsid w:val="33063741"/>
    <w:multiLevelType w:val="hybridMultilevel"/>
    <w:tmpl w:val="DAA0C620"/>
    <w:lvl w:ilvl="0" w:tplc="3AEE2BAE">
      <w:start w:val="1"/>
      <w:numFmt w:val="lowerLetter"/>
      <w:lvlText w:val="%1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2D20A2B0">
      <w:numFmt w:val="bullet"/>
      <w:lvlText w:val="•"/>
      <w:lvlJc w:val="left"/>
      <w:pPr>
        <w:ind w:left="1696" w:hanging="281"/>
      </w:pPr>
      <w:rPr>
        <w:rFonts w:hint="default"/>
      </w:rPr>
    </w:lvl>
    <w:lvl w:ilvl="2" w:tplc="CA5A5330">
      <w:numFmt w:val="bullet"/>
      <w:lvlText w:val="•"/>
      <w:lvlJc w:val="left"/>
      <w:pPr>
        <w:ind w:left="2652" w:hanging="281"/>
      </w:pPr>
      <w:rPr>
        <w:rFonts w:hint="default"/>
      </w:rPr>
    </w:lvl>
    <w:lvl w:ilvl="3" w:tplc="EADA722E">
      <w:numFmt w:val="bullet"/>
      <w:lvlText w:val="•"/>
      <w:lvlJc w:val="left"/>
      <w:pPr>
        <w:ind w:left="3608" w:hanging="281"/>
      </w:pPr>
      <w:rPr>
        <w:rFonts w:hint="default"/>
      </w:rPr>
    </w:lvl>
    <w:lvl w:ilvl="4" w:tplc="E79CF7AE">
      <w:numFmt w:val="bullet"/>
      <w:lvlText w:val="•"/>
      <w:lvlJc w:val="left"/>
      <w:pPr>
        <w:ind w:left="4564" w:hanging="281"/>
      </w:pPr>
      <w:rPr>
        <w:rFonts w:hint="default"/>
      </w:rPr>
    </w:lvl>
    <w:lvl w:ilvl="5" w:tplc="52D89824">
      <w:numFmt w:val="bullet"/>
      <w:lvlText w:val="•"/>
      <w:lvlJc w:val="left"/>
      <w:pPr>
        <w:ind w:left="5520" w:hanging="281"/>
      </w:pPr>
      <w:rPr>
        <w:rFonts w:hint="default"/>
      </w:rPr>
    </w:lvl>
    <w:lvl w:ilvl="6" w:tplc="2892DEFE">
      <w:numFmt w:val="bullet"/>
      <w:lvlText w:val="•"/>
      <w:lvlJc w:val="left"/>
      <w:pPr>
        <w:ind w:left="6476" w:hanging="281"/>
      </w:pPr>
      <w:rPr>
        <w:rFonts w:hint="default"/>
      </w:rPr>
    </w:lvl>
    <w:lvl w:ilvl="7" w:tplc="6CB0185C">
      <w:numFmt w:val="bullet"/>
      <w:lvlText w:val="•"/>
      <w:lvlJc w:val="left"/>
      <w:pPr>
        <w:ind w:left="7432" w:hanging="281"/>
      </w:pPr>
      <w:rPr>
        <w:rFonts w:hint="default"/>
      </w:rPr>
    </w:lvl>
    <w:lvl w:ilvl="8" w:tplc="EA10010A">
      <w:numFmt w:val="bullet"/>
      <w:lvlText w:val="•"/>
      <w:lvlJc w:val="left"/>
      <w:pPr>
        <w:ind w:left="8388" w:hanging="281"/>
      </w:pPr>
      <w:rPr>
        <w:rFonts w:hint="default"/>
      </w:rPr>
    </w:lvl>
  </w:abstractNum>
  <w:abstractNum w:abstractNumId="39" w15:restartNumberingAfterBreak="0">
    <w:nsid w:val="3491621A"/>
    <w:multiLevelType w:val="hybridMultilevel"/>
    <w:tmpl w:val="B84609E2"/>
    <w:lvl w:ilvl="0" w:tplc="6458DDBC">
      <w:start w:val="1"/>
      <w:numFmt w:val="lowerLetter"/>
      <w:lvlText w:val="%1)"/>
      <w:lvlJc w:val="left"/>
      <w:pPr>
        <w:ind w:left="340" w:hanging="323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0E74DB92">
      <w:numFmt w:val="bullet"/>
      <w:lvlText w:val="•"/>
      <w:lvlJc w:val="left"/>
      <w:pPr>
        <w:ind w:left="1336" w:hanging="323"/>
      </w:pPr>
      <w:rPr>
        <w:rFonts w:hint="default"/>
      </w:rPr>
    </w:lvl>
    <w:lvl w:ilvl="2" w:tplc="021C3AC2">
      <w:numFmt w:val="bullet"/>
      <w:lvlText w:val="•"/>
      <w:lvlJc w:val="left"/>
      <w:pPr>
        <w:ind w:left="2332" w:hanging="323"/>
      </w:pPr>
      <w:rPr>
        <w:rFonts w:hint="default"/>
      </w:rPr>
    </w:lvl>
    <w:lvl w:ilvl="3" w:tplc="6F5822A8">
      <w:numFmt w:val="bullet"/>
      <w:lvlText w:val="•"/>
      <w:lvlJc w:val="left"/>
      <w:pPr>
        <w:ind w:left="3328" w:hanging="323"/>
      </w:pPr>
      <w:rPr>
        <w:rFonts w:hint="default"/>
      </w:rPr>
    </w:lvl>
    <w:lvl w:ilvl="4" w:tplc="F3C098C8">
      <w:numFmt w:val="bullet"/>
      <w:lvlText w:val="•"/>
      <w:lvlJc w:val="left"/>
      <w:pPr>
        <w:ind w:left="4324" w:hanging="323"/>
      </w:pPr>
      <w:rPr>
        <w:rFonts w:hint="default"/>
      </w:rPr>
    </w:lvl>
    <w:lvl w:ilvl="5" w:tplc="9670BB8A">
      <w:numFmt w:val="bullet"/>
      <w:lvlText w:val="•"/>
      <w:lvlJc w:val="left"/>
      <w:pPr>
        <w:ind w:left="5320" w:hanging="323"/>
      </w:pPr>
      <w:rPr>
        <w:rFonts w:hint="default"/>
      </w:rPr>
    </w:lvl>
    <w:lvl w:ilvl="6" w:tplc="429CBA0A">
      <w:numFmt w:val="bullet"/>
      <w:lvlText w:val="•"/>
      <w:lvlJc w:val="left"/>
      <w:pPr>
        <w:ind w:left="6316" w:hanging="323"/>
      </w:pPr>
      <w:rPr>
        <w:rFonts w:hint="default"/>
      </w:rPr>
    </w:lvl>
    <w:lvl w:ilvl="7" w:tplc="C5F27996">
      <w:numFmt w:val="bullet"/>
      <w:lvlText w:val="•"/>
      <w:lvlJc w:val="left"/>
      <w:pPr>
        <w:ind w:left="7312" w:hanging="323"/>
      </w:pPr>
      <w:rPr>
        <w:rFonts w:hint="default"/>
      </w:rPr>
    </w:lvl>
    <w:lvl w:ilvl="8" w:tplc="FF6ED7DE">
      <w:numFmt w:val="bullet"/>
      <w:lvlText w:val="•"/>
      <w:lvlJc w:val="left"/>
      <w:pPr>
        <w:ind w:left="8308" w:hanging="323"/>
      </w:pPr>
      <w:rPr>
        <w:rFonts w:hint="default"/>
      </w:rPr>
    </w:lvl>
  </w:abstractNum>
  <w:abstractNum w:abstractNumId="40" w15:restartNumberingAfterBreak="0">
    <w:nsid w:val="34985F5B"/>
    <w:multiLevelType w:val="hybridMultilevel"/>
    <w:tmpl w:val="E2F677DA"/>
    <w:lvl w:ilvl="0" w:tplc="64600CDC">
      <w:start w:val="1"/>
      <w:numFmt w:val="upperRoman"/>
      <w:lvlText w:val="%1"/>
      <w:lvlJc w:val="left"/>
      <w:pPr>
        <w:ind w:left="220" w:hanging="1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A5DA37F0">
      <w:numFmt w:val="bullet"/>
      <w:lvlText w:val="•"/>
      <w:lvlJc w:val="left"/>
      <w:pPr>
        <w:ind w:left="1228" w:hanging="153"/>
      </w:pPr>
      <w:rPr>
        <w:rFonts w:hint="default"/>
      </w:rPr>
    </w:lvl>
    <w:lvl w:ilvl="2" w:tplc="54DC14B0">
      <w:numFmt w:val="bullet"/>
      <w:lvlText w:val="•"/>
      <w:lvlJc w:val="left"/>
      <w:pPr>
        <w:ind w:left="2236" w:hanging="153"/>
      </w:pPr>
      <w:rPr>
        <w:rFonts w:hint="default"/>
      </w:rPr>
    </w:lvl>
    <w:lvl w:ilvl="3" w:tplc="074EA15C">
      <w:numFmt w:val="bullet"/>
      <w:lvlText w:val="•"/>
      <w:lvlJc w:val="left"/>
      <w:pPr>
        <w:ind w:left="3244" w:hanging="153"/>
      </w:pPr>
      <w:rPr>
        <w:rFonts w:hint="default"/>
      </w:rPr>
    </w:lvl>
    <w:lvl w:ilvl="4" w:tplc="BF1ADD46">
      <w:numFmt w:val="bullet"/>
      <w:lvlText w:val="•"/>
      <w:lvlJc w:val="left"/>
      <w:pPr>
        <w:ind w:left="4252" w:hanging="153"/>
      </w:pPr>
      <w:rPr>
        <w:rFonts w:hint="default"/>
      </w:rPr>
    </w:lvl>
    <w:lvl w:ilvl="5" w:tplc="4D10F380">
      <w:numFmt w:val="bullet"/>
      <w:lvlText w:val="•"/>
      <w:lvlJc w:val="left"/>
      <w:pPr>
        <w:ind w:left="5260" w:hanging="153"/>
      </w:pPr>
      <w:rPr>
        <w:rFonts w:hint="default"/>
      </w:rPr>
    </w:lvl>
    <w:lvl w:ilvl="6" w:tplc="05CA82DA">
      <w:numFmt w:val="bullet"/>
      <w:lvlText w:val="•"/>
      <w:lvlJc w:val="left"/>
      <w:pPr>
        <w:ind w:left="6268" w:hanging="153"/>
      </w:pPr>
      <w:rPr>
        <w:rFonts w:hint="default"/>
      </w:rPr>
    </w:lvl>
    <w:lvl w:ilvl="7" w:tplc="5E6A5D6A">
      <w:numFmt w:val="bullet"/>
      <w:lvlText w:val="•"/>
      <w:lvlJc w:val="left"/>
      <w:pPr>
        <w:ind w:left="7276" w:hanging="153"/>
      </w:pPr>
      <w:rPr>
        <w:rFonts w:hint="default"/>
      </w:rPr>
    </w:lvl>
    <w:lvl w:ilvl="8" w:tplc="36AE3214">
      <w:numFmt w:val="bullet"/>
      <w:lvlText w:val="•"/>
      <w:lvlJc w:val="left"/>
      <w:pPr>
        <w:ind w:left="8284" w:hanging="153"/>
      </w:pPr>
      <w:rPr>
        <w:rFonts w:hint="default"/>
      </w:rPr>
    </w:lvl>
  </w:abstractNum>
  <w:abstractNum w:abstractNumId="41" w15:restartNumberingAfterBreak="0">
    <w:nsid w:val="35BF21A5"/>
    <w:multiLevelType w:val="hybridMultilevel"/>
    <w:tmpl w:val="BAFCF5E8"/>
    <w:lvl w:ilvl="0" w:tplc="82F46488">
      <w:start w:val="1"/>
      <w:numFmt w:val="upperRoman"/>
      <w:lvlText w:val="%1"/>
      <w:lvlJc w:val="left"/>
      <w:pPr>
        <w:ind w:left="220" w:hanging="19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28A47FAA">
      <w:numFmt w:val="bullet"/>
      <w:lvlText w:val="•"/>
      <w:lvlJc w:val="left"/>
      <w:pPr>
        <w:ind w:left="1228" w:hanging="199"/>
      </w:pPr>
      <w:rPr>
        <w:rFonts w:hint="default"/>
      </w:rPr>
    </w:lvl>
    <w:lvl w:ilvl="2" w:tplc="0F78BB02">
      <w:numFmt w:val="bullet"/>
      <w:lvlText w:val="•"/>
      <w:lvlJc w:val="left"/>
      <w:pPr>
        <w:ind w:left="2236" w:hanging="199"/>
      </w:pPr>
      <w:rPr>
        <w:rFonts w:hint="default"/>
      </w:rPr>
    </w:lvl>
    <w:lvl w:ilvl="3" w:tplc="F5542A9A">
      <w:numFmt w:val="bullet"/>
      <w:lvlText w:val="•"/>
      <w:lvlJc w:val="left"/>
      <w:pPr>
        <w:ind w:left="3244" w:hanging="199"/>
      </w:pPr>
      <w:rPr>
        <w:rFonts w:hint="default"/>
      </w:rPr>
    </w:lvl>
    <w:lvl w:ilvl="4" w:tplc="9AD8E53A">
      <w:numFmt w:val="bullet"/>
      <w:lvlText w:val="•"/>
      <w:lvlJc w:val="left"/>
      <w:pPr>
        <w:ind w:left="4252" w:hanging="199"/>
      </w:pPr>
      <w:rPr>
        <w:rFonts w:hint="default"/>
      </w:rPr>
    </w:lvl>
    <w:lvl w:ilvl="5" w:tplc="9A74F578">
      <w:numFmt w:val="bullet"/>
      <w:lvlText w:val="•"/>
      <w:lvlJc w:val="left"/>
      <w:pPr>
        <w:ind w:left="5260" w:hanging="199"/>
      </w:pPr>
      <w:rPr>
        <w:rFonts w:hint="default"/>
      </w:rPr>
    </w:lvl>
    <w:lvl w:ilvl="6" w:tplc="A600E2B4">
      <w:numFmt w:val="bullet"/>
      <w:lvlText w:val="•"/>
      <w:lvlJc w:val="left"/>
      <w:pPr>
        <w:ind w:left="6268" w:hanging="199"/>
      </w:pPr>
      <w:rPr>
        <w:rFonts w:hint="default"/>
      </w:rPr>
    </w:lvl>
    <w:lvl w:ilvl="7" w:tplc="C7B64956">
      <w:numFmt w:val="bullet"/>
      <w:lvlText w:val="•"/>
      <w:lvlJc w:val="left"/>
      <w:pPr>
        <w:ind w:left="7276" w:hanging="199"/>
      </w:pPr>
      <w:rPr>
        <w:rFonts w:hint="default"/>
      </w:rPr>
    </w:lvl>
    <w:lvl w:ilvl="8" w:tplc="F51A9FA8">
      <w:numFmt w:val="bullet"/>
      <w:lvlText w:val="•"/>
      <w:lvlJc w:val="left"/>
      <w:pPr>
        <w:ind w:left="8284" w:hanging="199"/>
      </w:pPr>
      <w:rPr>
        <w:rFonts w:hint="default"/>
      </w:rPr>
    </w:lvl>
  </w:abstractNum>
  <w:abstractNum w:abstractNumId="42" w15:restartNumberingAfterBreak="0">
    <w:nsid w:val="384202D3"/>
    <w:multiLevelType w:val="hybridMultilevel"/>
    <w:tmpl w:val="12B05BDA"/>
    <w:lvl w:ilvl="0" w:tplc="33ACBA94">
      <w:start w:val="1"/>
      <w:numFmt w:val="lowerLetter"/>
      <w:lvlText w:val="%1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45183522">
      <w:numFmt w:val="bullet"/>
      <w:lvlText w:val="•"/>
      <w:lvlJc w:val="left"/>
      <w:pPr>
        <w:ind w:left="1696" w:hanging="281"/>
      </w:pPr>
      <w:rPr>
        <w:rFonts w:hint="default"/>
      </w:rPr>
    </w:lvl>
    <w:lvl w:ilvl="2" w:tplc="A76C8986">
      <w:numFmt w:val="bullet"/>
      <w:lvlText w:val="•"/>
      <w:lvlJc w:val="left"/>
      <w:pPr>
        <w:ind w:left="2652" w:hanging="281"/>
      </w:pPr>
      <w:rPr>
        <w:rFonts w:hint="default"/>
      </w:rPr>
    </w:lvl>
    <w:lvl w:ilvl="3" w:tplc="5F06043A">
      <w:numFmt w:val="bullet"/>
      <w:lvlText w:val="•"/>
      <w:lvlJc w:val="left"/>
      <w:pPr>
        <w:ind w:left="3608" w:hanging="281"/>
      </w:pPr>
      <w:rPr>
        <w:rFonts w:hint="default"/>
      </w:rPr>
    </w:lvl>
    <w:lvl w:ilvl="4" w:tplc="9A30CB70">
      <w:numFmt w:val="bullet"/>
      <w:lvlText w:val="•"/>
      <w:lvlJc w:val="left"/>
      <w:pPr>
        <w:ind w:left="4564" w:hanging="281"/>
      </w:pPr>
      <w:rPr>
        <w:rFonts w:hint="default"/>
      </w:rPr>
    </w:lvl>
    <w:lvl w:ilvl="5" w:tplc="17BABED2">
      <w:numFmt w:val="bullet"/>
      <w:lvlText w:val="•"/>
      <w:lvlJc w:val="left"/>
      <w:pPr>
        <w:ind w:left="5520" w:hanging="281"/>
      </w:pPr>
      <w:rPr>
        <w:rFonts w:hint="default"/>
      </w:rPr>
    </w:lvl>
    <w:lvl w:ilvl="6" w:tplc="2CF870D8">
      <w:numFmt w:val="bullet"/>
      <w:lvlText w:val="•"/>
      <w:lvlJc w:val="left"/>
      <w:pPr>
        <w:ind w:left="6476" w:hanging="281"/>
      </w:pPr>
      <w:rPr>
        <w:rFonts w:hint="default"/>
      </w:rPr>
    </w:lvl>
    <w:lvl w:ilvl="7" w:tplc="A55AE74E">
      <w:numFmt w:val="bullet"/>
      <w:lvlText w:val="•"/>
      <w:lvlJc w:val="left"/>
      <w:pPr>
        <w:ind w:left="7432" w:hanging="281"/>
      </w:pPr>
      <w:rPr>
        <w:rFonts w:hint="default"/>
      </w:rPr>
    </w:lvl>
    <w:lvl w:ilvl="8" w:tplc="382C70FA">
      <w:numFmt w:val="bullet"/>
      <w:lvlText w:val="•"/>
      <w:lvlJc w:val="left"/>
      <w:pPr>
        <w:ind w:left="8388" w:hanging="281"/>
      </w:pPr>
      <w:rPr>
        <w:rFonts w:hint="default"/>
      </w:rPr>
    </w:lvl>
  </w:abstractNum>
  <w:abstractNum w:abstractNumId="43" w15:restartNumberingAfterBreak="0">
    <w:nsid w:val="39936FBD"/>
    <w:multiLevelType w:val="hybridMultilevel"/>
    <w:tmpl w:val="F87C5034"/>
    <w:lvl w:ilvl="0" w:tplc="404AD088">
      <w:start w:val="1"/>
      <w:numFmt w:val="upperRoman"/>
      <w:lvlText w:val="%1"/>
      <w:lvlJc w:val="left"/>
      <w:pPr>
        <w:ind w:left="220" w:hanging="202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6DE8C8FA">
      <w:numFmt w:val="bullet"/>
      <w:lvlText w:val="•"/>
      <w:lvlJc w:val="left"/>
      <w:pPr>
        <w:ind w:left="1228" w:hanging="202"/>
      </w:pPr>
      <w:rPr>
        <w:rFonts w:hint="default"/>
      </w:rPr>
    </w:lvl>
    <w:lvl w:ilvl="2" w:tplc="B200583E">
      <w:numFmt w:val="bullet"/>
      <w:lvlText w:val="•"/>
      <w:lvlJc w:val="left"/>
      <w:pPr>
        <w:ind w:left="2236" w:hanging="202"/>
      </w:pPr>
      <w:rPr>
        <w:rFonts w:hint="default"/>
      </w:rPr>
    </w:lvl>
    <w:lvl w:ilvl="3" w:tplc="BDD296B2">
      <w:numFmt w:val="bullet"/>
      <w:lvlText w:val="•"/>
      <w:lvlJc w:val="left"/>
      <w:pPr>
        <w:ind w:left="3244" w:hanging="202"/>
      </w:pPr>
      <w:rPr>
        <w:rFonts w:hint="default"/>
      </w:rPr>
    </w:lvl>
    <w:lvl w:ilvl="4" w:tplc="C45A5A72">
      <w:numFmt w:val="bullet"/>
      <w:lvlText w:val="•"/>
      <w:lvlJc w:val="left"/>
      <w:pPr>
        <w:ind w:left="4252" w:hanging="202"/>
      </w:pPr>
      <w:rPr>
        <w:rFonts w:hint="default"/>
      </w:rPr>
    </w:lvl>
    <w:lvl w:ilvl="5" w:tplc="36F84DBA">
      <w:numFmt w:val="bullet"/>
      <w:lvlText w:val="•"/>
      <w:lvlJc w:val="left"/>
      <w:pPr>
        <w:ind w:left="5260" w:hanging="202"/>
      </w:pPr>
      <w:rPr>
        <w:rFonts w:hint="default"/>
      </w:rPr>
    </w:lvl>
    <w:lvl w:ilvl="6" w:tplc="3D065D46">
      <w:numFmt w:val="bullet"/>
      <w:lvlText w:val="•"/>
      <w:lvlJc w:val="left"/>
      <w:pPr>
        <w:ind w:left="6268" w:hanging="202"/>
      </w:pPr>
      <w:rPr>
        <w:rFonts w:hint="default"/>
      </w:rPr>
    </w:lvl>
    <w:lvl w:ilvl="7" w:tplc="DBE0A7E6">
      <w:numFmt w:val="bullet"/>
      <w:lvlText w:val="•"/>
      <w:lvlJc w:val="left"/>
      <w:pPr>
        <w:ind w:left="7276" w:hanging="202"/>
      </w:pPr>
      <w:rPr>
        <w:rFonts w:hint="default"/>
      </w:rPr>
    </w:lvl>
    <w:lvl w:ilvl="8" w:tplc="A42A85D2">
      <w:numFmt w:val="bullet"/>
      <w:lvlText w:val="•"/>
      <w:lvlJc w:val="left"/>
      <w:pPr>
        <w:ind w:left="8284" w:hanging="202"/>
      </w:pPr>
      <w:rPr>
        <w:rFonts w:hint="default"/>
      </w:rPr>
    </w:lvl>
  </w:abstractNum>
  <w:abstractNum w:abstractNumId="44" w15:restartNumberingAfterBreak="0">
    <w:nsid w:val="3A022269"/>
    <w:multiLevelType w:val="hybridMultilevel"/>
    <w:tmpl w:val="78025064"/>
    <w:lvl w:ilvl="0" w:tplc="9530F7F0">
      <w:start w:val="1"/>
      <w:numFmt w:val="upperRoman"/>
      <w:lvlText w:val="%1"/>
      <w:lvlJc w:val="left"/>
      <w:pPr>
        <w:ind w:left="220" w:hanging="1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79288A6C">
      <w:start w:val="1"/>
      <w:numFmt w:val="lowerLetter"/>
      <w:lvlText w:val="%2)"/>
      <w:lvlJc w:val="left"/>
      <w:pPr>
        <w:ind w:left="340" w:hanging="308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EB6AEB1A">
      <w:numFmt w:val="bullet"/>
      <w:lvlText w:val="•"/>
      <w:lvlJc w:val="left"/>
      <w:pPr>
        <w:ind w:left="1446" w:hanging="308"/>
      </w:pPr>
      <w:rPr>
        <w:rFonts w:hint="default"/>
      </w:rPr>
    </w:lvl>
    <w:lvl w:ilvl="3" w:tplc="D1FA0D94">
      <w:numFmt w:val="bullet"/>
      <w:lvlText w:val="•"/>
      <w:lvlJc w:val="left"/>
      <w:pPr>
        <w:ind w:left="2553" w:hanging="308"/>
      </w:pPr>
      <w:rPr>
        <w:rFonts w:hint="default"/>
      </w:rPr>
    </w:lvl>
    <w:lvl w:ilvl="4" w:tplc="2834D3A4">
      <w:numFmt w:val="bullet"/>
      <w:lvlText w:val="•"/>
      <w:lvlJc w:val="left"/>
      <w:pPr>
        <w:ind w:left="3660" w:hanging="308"/>
      </w:pPr>
      <w:rPr>
        <w:rFonts w:hint="default"/>
      </w:rPr>
    </w:lvl>
    <w:lvl w:ilvl="5" w:tplc="DB420F1C">
      <w:numFmt w:val="bullet"/>
      <w:lvlText w:val="•"/>
      <w:lvlJc w:val="left"/>
      <w:pPr>
        <w:ind w:left="4766" w:hanging="308"/>
      </w:pPr>
      <w:rPr>
        <w:rFonts w:hint="default"/>
      </w:rPr>
    </w:lvl>
    <w:lvl w:ilvl="6" w:tplc="216EC502">
      <w:numFmt w:val="bullet"/>
      <w:lvlText w:val="•"/>
      <w:lvlJc w:val="left"/>
      <w:pPr>
        <w:ind w:left="5873" w:hanging="308"/>
      </w:pPr>
      <w:rPr>
        <w:rFonts w:hint="default"/>
      </w:rPr>
    </w:lvl>
    <w:lvl w:ilvl="7" w:tplc="5B44A0C2">
      <w:numFmt w:val="bullet"/>
      <w:lvlText w:val="•"/>
      <w:lvlJc w:val="left"/>
      <w:pPr>
        <w:ind w:left="6980" w:hanging="308"/>
      </w:pPr>
      <w:rPr>
        <w:rFonts w:hint="default"/>
      </w:rPr>
    </w:lvl>
    <w:lvl w:ilvl="8" w:tplc="C0704434">
      <w:numFmt w:val="bullet"/>
      <w:lvlText w:val="•"/>
      <w:lvlJc w:val="left"/>
      <w:pPr>
        <w:ind w:left="8086" w:hanging="308"/>
      </w:pPr>
      <w:rPr>
        <w:rFonts w:hint="default"/>
      </w:rPr>
    </w:lvl>
  </w:abstractNum>
  <w:abstractNum w:abstractNumId="45" w15:restartNumberingAfterBreak="0">
    <w:nsid w:val="3A5927D6"/>
    <w:multiLevelType w:val="hybridMultilevel"/>
    <w:tmpl w:val="D884025A"/>
    <w:lvl w:ilvl="0" w:tplc="7D78CF8A">
      <w:start w:val="1"/>
      <w:numFmt w:val="lowerLetter"/>
      <w:lvlText w:val="%1)"/>
      <w:lvlJc w:val="left"/>
      <w:pPr>
        <w:ind w:left="340" w:hanging="2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6F766B08">
      <w:numFmt w:val="bullet"/>
      <w:lvlText w:val="•"/>
      <w:lvlJc w:val="left"/>
      <w:pPr>
        <w:ind w:left="1336" w:hanging="291"/>
      </w:pPr>
      <w:rPr>
        <w:rFonts w:hint="default"/>
      </w:rPr>
    </w:lvl>
    <w:lvl w:ilvl="2" w:tplc="688AD48E">
      <w:numFmt w:val="bullet"/>
      <w:lvlText w:val="•"/>
      <w:lvlJc w:val="left"/>
      <w:pPr>
        <w:ind w:left="2332" w:hanging="291"/>
      </w:pPr>
      <w:rPr>
        <w:rFonts w:hint="default"/>
      </w:rPr>
    </w:lvl>
    <w:lvl w:ilvl="3" w:tplc="D12E7806">
      <w:numFmt w:val="bullet"/>
      <w:lvlText w:val="•"/>
      <w:lvlJc w:val="left"/>
      <w:pPr>
        <w:ind w:left="3328" w:hanging="291"/>
      </w:pPr>
      <w:rPr>
        <w:rFonts w:hint="default"/>
      </w:rPr>
    </w:lvl>
    <w:lvl w:ilvl="4" w:tplc="11344524">
      <w:numFmt w:val="bullet"/>
      <w:lvlText w:val="•"/>
      <w:lvlJc w:val="left"/>
      <w:pPr>
        <w:ind w:left="4324" w:hanging="291"/>
      </w:pPr>
      <w:rPr>
        <w:rFonts w:hint="default"/>
      </w:rPr>
    </w:lvl>
    <w:lvl w:ilvl="5" w:tplc="F7425F24">
      <w:numFmt w:val="bullet"/>
      <w:lvlText w:val="•"/>
      <w:lvlJc w:val="left"/>
      <w:pPr>
        <w:ind w:left="5320" w:hanging="291"/>
      </w:pPr>
      <w:rPr>
        <w:rFonts w:hint="default"/>
      </w:rPr>
    </w:lvl>
    <w:lvl w:ilvl="6" w:tplc="83364888">
      <w:numFmt w:val="bullet"/>
      <w:lvlText w:val="•"/>
      <w:lvlJc w:val="left"/>
      <w:pPr>
        <w:ind w:left="6316" w:hanging="291"/>
      </w:pPr>
      <w:rPr>
        <w:rFonts w:hint="default"/>
      </w:rPr>
    </w:lvl>
    <w:lvl w:ilvl="7" w:tplc="0FC2D7AE">
      <w:numFmt w:val="bullet"/>
      <w:lvlText w:val="•"/>
      <w:lvlJc w:val="left"/>
      <w:pPr>
        <w:ind w:left="7312" w:hanging="291"/>
      </w:pPr>
      <w:rPr>
        <w:rFonts w:hint="default"/>
      </w:rPr>
    </w:lvl>
    <w:lvl w:ilvl="8" w:tplc="DBBC4954">
      <w:numFmt w:val="bullet"/>
      <w:lvlText w:val="•"/>
      <w:lvlJc w:val="left"/>
      <w:pPr>
        <w:ind w:left="8308" w:hanging="291"/>
      </w:pPr>
      <w:rPr>
        <w:rFonts w:hint="default"/>
      </w:rPr>
    </w:lvl>
  </w:abstractNum>
  <w:abstractNum w:abstractNumId="46" w15:restartNumberingAfterBreak="0">
    <w:nsid w:val="3CAB1E39"/>
    <w:multiLevelType w:val="hybridMultilevel"/>
    <w:tmpl w:val="74A8F400"/>
    <w:lvl w:ilvl="0" w:tplc="4B127A3E">
      <w:start w:val="4"/>
      <w:numFmt w:val="upperRoman"/>
      <w:lvlText w:val="%1"/>
      <w:lvlJc w:val="left"/>
      <w:pPr>
        <w:ind w:left="673" w:hanging="3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318C4CE6">
      <w:numFmt w:val="bullet"/>
      <w:lvlText w:val="•"/>
      <w:lvlJc w:val="left"/>
      <w:pPr>
        <w:ind w:left="1642" w:hanging="334"/>
      </w:pPr>
      <w:rPr>
        <w:rFonts w:hint="default"/>
      </w:rPr>
    </w:lvl>
    <w:lvl w:ilvl="2" w:tplc="9F7E4C0C">
      <w:numFmt w:val="bullet"/>
      <w:lvlText w:val="•"/>
      <w:lvlJc w:val="left"/>
      <w:pPr>
        <w:ind w:left="2604" w:hanging="334"/>
      </w:pPr>
      <w:rPr>
        <w:rFonts w:hint="default"/>
      </w:rPr>
    </w:lvl>
    <w:lvl w:ilvl="3" w:tplc="BF8E3516">
      <w:numFmt w:val="bullet"/>
      <w:lvlText w:val="•"/>
      <w:lvlJc w:val="left"/>
      <w:pPr>
        <w:ind w:left="3566" w:hanging="334"/>
      </w:pPr>
      <w:rPr>
        <w:rFonts w:hint="default"/>
      </w:rPr>
    </w:lvl>
    <w:lvl w:ilvl="4" w:tplc="1194C440">
      <w:numFmt w:val="bullet"/>
      <w:lvlText w:val="•"/>
      <w:lvlJc w:val="left"/>
      <w:pPr>
        <w:ind w:left="4528" w:hanging="334"/>
      </w:pPr>
      <w:rPr>
        <w:rFonts w:hint="default"/>
      </w:rPr>
    </w:lvl>
    <w:lvl w:ilvl="5" w:tplc="731EB058">
      <w:numFmt w:val="bullet"/>
      <w:lvlText w:val="•"/>
      <w:lvlJc w:val="left"/>
      <w:pPr>
        <w:ind w:left="5490" w:hanging="334"/>
      </w:pPr>
      <w:rPr>
        <w:rFonts w:hint="default"/>
      </w:rPr>
    </w:lvl>
    <w:lvl w:ilvl="6" w:tplc="D214C4C2">
      <w:numFmt w:val="bullet"/>
      <w:lvlText w:val="•"/>
      <w:lvlJc w:val="left"/>
      <w:pPr>
        <w:ind w:left="6452" w:hanging="334"/>
      </w:pPr>
      <w:rPr>
        <w:rFonts w:hint="default"/>
      </w:rPr>
    </w:lvl>
    <w:lvl w:ilvl="7" w:tplc="D8E09F12">
      <w:numFmt w:val="bullet"/>
      <w:lvlText w:val="•"/>
      <w:lvlJc w:val="left"/>
      <w:pPr>
        <w:ind w:left="7414" w:hanging="334"/>
      </w:pPr>
      <w:rPr>
        <w:rFonts w:hint="default"/>
      </w:rPr>
    </w:lvl>
    <w:lvl w:ilvl="8" w:tplc="06121A7E">
      <w:numFmt w:val="bullet"/>
      <w:lvlText w:val="•"/>
      <w:lvlJc w:val="left"/>
      <w:pPr>
        <w:ind w:left="8376" w:hanging="334"/>
      </w:pPr>
      <w:rPr>
        <w:rFonts w:hint="default"/>
      </w:rPr>
    </w:lvl>
  </w:abstractNum>
  <w:abstractNum w:abstractNumId="47" w15:restartNumberingAfterBreak="0">
    <w:nsid w:val="3CDD2485"/>
    <w:multiLevelType w:val="hybridMultilevel"/>
    <w:tmpl w:val="978A3492"/>
    <w:lvl w:ilvl="0" w:tplc="2B162F56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47E6A8DE">
      <w:start w:val="1"/>
      <w:numFmt w:val="lowerLetter"/>
      <w:lvlText w:val="%2)"/>
      <w:lvlJc w:val="left"/>
      <w:pPr>
        <w:ind w:left="340" w:hanging="29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DE40D806">
      <w:numFmt w:val="bullet"/>
      <w:lvlText w:val="•"/>
      <w:lvlJc w:val="left"/>
      <w:pPr>
        <w:ind w:left="740" w:hanging="296"/>
      </w:pPr>
      <w:rPr>
        <w:rFonts w:hint="default"/>
      </w:rPr>
    </w:lvl>
    <w:lvl w:ilvl="3" w:tplc="06AA036C">
      <w:numFmt w:val="bullet"/>
      <w:lvlText w:val="•"/>
      <w:lvlJc w:val="left"/>
      <w:pPr>
        <w:ind w:left="1935" w:hanging="296"/>
      </w:pPr>
      <w:rPr>
        <w:rFonts w:hint="default"/>
      </w:rPr>
    </w:lvl>
    <w:lvl w:ilvl="4" w:tplc="C6CC1DF4">
      <w:numFmt w:val="bullet"/>
      <w:lvlText w:val="•"/>
      <w:lvlJc w:val="left"/>
      <w:pPr>
        <w:ind w:left="3130" w:hanging="296"/>
      </w:pPr>
      <w:rPr>
        <w:rFonts w:hint="default"/>
      </w:rPr>
    </w:lvl>
    <w:lvl w:ilvl="5" w:tplc="71B49850">
      <w:numFmt w:val="bullet"/>
      <w:lvlText w:val="•"/>
      <w:lvlJc w:val="left"/>
      <w:pPr>
        <w:ind w:left="4325" w:hanging="296"/>
      </w:pPr>
      <w:rPr>
        <w:rFonts w:hint="default"/>
      </w:rPr>
    </w:lvl>
    <w:lvl w:ilvl="6" w:tplc="9CB0B52A">
      <w:numFmt w:val="bullet"/>
      <w:lvlText w:val="•"/>
      <w:lvlJc w:val="left"/>
      <w:pPr>
        <w:ind w:left="5520" w:hanging="296"/>
      </w:pPr>
      <w:rPr>
        <w:rFonts w:hint="default"/>
      </w:rPr>
    </w:lvl>
    <w:lvl w:ilvl="7" w:tplc="C3E80F44">
      <w:numFmt w:val="bullet"/>
      <w:lvlText w:val="•"/>
      <w:lvlJc w:val="left"/>
      <w:pPr>
        <w:ind w:left="6715" w:hanging="296"/>
      </w:pPr>
      <w:rPr>
        <w:rFonts w:hint="default"/>
      </w:rPr>
    </w:lvl>
    <w:lvl w:ilvl="8" w:tplc="EE3C29F6">
      <w:numFmt w:val="bullet"/>
      <w:lvlText w:val="•"/>
      <w:lvlJc w:val="left"/>
      <w:pPr>
        <w:ind w:left="7910" w:hanging="296"/>
      </w:pPr>
      <w:rPr>
        <w:rFonts w:hint="default"/>
      </w:rPr>
    </w:lvl>
  </w:abstractNum>
  <w:abstractNum w:abstractNumId="48" w15:restartNumberingAfterBreak="0">
    <w:nsid w:val="3F7A7947"/>
    <w:multiLevelType w:val="hybridMultilevel"/>
    <w:tmpl w:val="F664EEEA"/>
    <w:lvl w:ilvl="0" w:tplc="1026090E">
      <w:start w:val="1"/>
      <w:numFmt w:val="upperRoman"/>
      <w:lvlText w:val="%1"/>
      <w:lvlJc w:val="left"/>
      <w:pPr>
        <w:ind w:left="220" w:hanging="16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A24237D0">
      <w:numFmt w:val="bullet"/>
      <w:lvlText w:val="•"/>
      <w:lvlJc w:val="left"/>
      <w:pPr>
        <w:ind w:left="1228" w:hanging="166"/>
      </w:pPr>
      <w:rPr>
        <w:rFonts w:hint="default"/>
      </w:rPr>
    </w:lvl>
    <w:lvl w:ilvl="2" w:tplc="92183B20">
      <w:numFmt w:val="bullet"/>
      <w:lvlText w:val="•"/>
      <w:lvlJc w:val="left"/>
      <w:pPr>
        <w:ind w:left="2236" w:hanging="166"/>
      </w:pPr>
      <w:rPr>
        <w:rFonts w:hint="default"/>
      </w:rPr>
    </w:lvl>
    <w:lvl w:ilvl="3" w:tplc="CC5A3690">
      <w:numFmt w:val="bullet"/>
      <w:lvlText w:val="•"/>
      <w:lvlJc w:val="left"/>
      <w:pPr>
        <w:ind w:left="3244" w:hanging="166"/>
      </w:pPr>
      <w:rPr>
        <w:rFonts w:hint="default"/>
      </w:rPr>
    </w:lvl>
    <w:lvl w:ilvl="4" w:tplc="89700CAE">
      <w:numFmt w:val="bullet"/>
      <w:lvlText w:val="•"/>
      <w:lvlJc w:val="left"/>
      <w:pPr>
        <w:ind w:left="4252" w:hanging="166"/>
      </w:pPr>
      <w:rPr>
        <w:rFonts w:hint="default"/>
      </w:rPr>
    </w:lvl>
    <w:lvl w:ilvl="5" w:tplc="D0B8D3B0">
      <w:numFmt w:val="bullet"/>
      <w:lvlText w:val="•"/>
      <w:lvlJc w:val="left"/>
      <w:pPr>
        <w:ind w:left="5260" w:hanging="166"/>
      </w:pPr>
      <w:rPr>
        <w:rFonts w:hint="default"/>
      </w:rPr>
    </w:lvl>
    <w:lvl w:ilvl="6" w:tplc="A4586780">
      <w:numFmt w:val="bullet"/>
      <w:lvlText w:val="•"/>
      <w:lvlJc w:val="left"/>
      <w:pPr>
        <w:ind w:left="6268" w:hanging="166"/>
      </w:pPr>
      <w:rPr>
        <w:rFonts w:hint="default"/>
      </w:rPr>
    </w:lvl>
    <w:lvl w:ilvl="7" w:tplc="2AE6194A">
      <w:numFmt w:val="bullet"/>
      <w:lvlText w:val="•"/>
      <w:lvlJc w:val="left"/>
      <w:pPr>
        <w:ind w:left="7276" w:hanging="166"/>
      </w:pPr>
      <w:rPr>
        <w:rFonts w:hint="default"/>
      </w:rPr>
    </w:lvl>
    <w:lvl w:ilvl="8" w:tplc="7A8834D0">
      <w:numFmt w:val="bullet"/>
      <w:lvlText w:val="•"/>
      <w:lvlJc w:val="left"/>
      <w:pPr>
        <w:ind w:left="8284" w:hanging="166"/>
      </w:pPr>
      <w:rPr>
        <w:rFonts w:hint="default"/>
      </w:rPr>
    </w:lvl>
  </w:abstractNum>
  <w:abstractNum w:abstractNumId="49" w15:restartNumberingAfterBreak="0">
    <w:nsid w:val="3FC954D6"/>
    <w:multiLevelType w:val="hybridMultilevel"/>
    <w:tmpl w:val="D4844C56"/>
    <w:lvl w:ilvl="0" w:tplc="EB04AC84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B8B0A62A">
      <w:numFmt w:val="bullet"/>
      <w:lvlText w:val="•"/>
      <w:lvlJc w:val="left"/>
      <w:pPr>
        <w:ind w:left="1462" w:hanging="134"/>
      </w:pPr>
      <w:rPr>
        <w:rFonts w:hint="default"/>
      </w:rPr>
    </w:lvl>
    <w:lvl w:ilvl="2" w:tplc="32C4F518">
      <w:numFmt w:val="bullet"/>
      <w:lvlText w:val="•"/>
      <w:lvlJc w:val="left"/>
      <w:pPr>
        <w:ind w:left="2444" w:hanging="134"/>
      </w:pPr>
      <w:rPr>
        <w:rFonts w:hint="default"/>
      </w:rPr>
    </w:lvl>
    <w:lvl w:ilvl="3" w:tplc="5CDA7A5E">
      <w:numFmt w:val="bullet"/>
      <w:lvlText w:val="•"/>
      <w:lvlJc w:val="left"/>
      <w:pPr>
        <w:ind w:left="3426" w:hanging="134"/>
      </w:pPr>
      <w:rPr>
        <w:rFonts w:hint="default"/>
      </w:rPr>
    </w:lvl>
    <w:lvl w:ilvl="4" w:tplc="D28CE7D8">
      <w:numFmt w:val="bullet"/>
      <w:lvlText w:val="•"/>
      <w:lvlJc w:val="left"/>
      <w:pPr>
        <w:ind w:left="4408" w:hanging="134"/>
      </w:pPr>
      <w:rPr>
        <w:rFonts w:hint="default"/>
      </w:rPr>
    </w:lvl>
    <w:lvl w:ilvl="5" w:tplc="DD9AF6D4">
      <w:numFmt w:val="bullet"/>
      <w:lvlText w:val="•"/>
      <w:lvlJc w:val="left"/>
      <w:pPr>
        <w:ind w:left="5390" w:hanging="134"/>
      </w:pPr>
      <w:rPr>
        <w:rFonts w:hint="default"/>
      </w:rPr>
    </w:lvl>
    <w:lvl w:ilvl="6" w:tplc="EBF490F8">
      <w:numFmt w:val="bullet"/>
      <w:lvlText w:val="•"/>
      <w:lvlJc w:val="left"/>
      <w:pPr>
        <w:ind w:left="6372" w:hanging="134"/>
      </w:pPr>
      <w:rPr>
        <w:rFonts w:hint="default"/>
      </w:rPr>
    </w:lvl>
    <w:lvl w:ilvl="7" w:tplc="060A287E">
      <w:numFmt w:val="bullet"/>
      <w:lvlText w:val="•"/>
      <w:lvlJc w:val="left"/>
      <w:pPr>
        <w:ind w:left="7354" w:hanging="134"/>
      </w:pPr>
      <w:rPr>
        <w:rFonts w:hint="default"/>
      </w:rPr>
    </w:lvl>
    <w:lvl w:ilvl="8" w:tplc="DF8219B6">
      <w:numFmt w:val="bullet"/>
      <w:lvlText w:val="•"/>
      <w:lvlJc w:val="left"/>
      <w:pPr>
        <w:ind w:left="8336" w:hanging="134"/>
      </w:pPr>
      <w:rPr>
        <w:rFonts w:hint="default"/>
      </w:rPr>
    </w:lvl>
  </w:abstractNum>
  <w:abstractNum w:abstractNumId="50" w15:restartNumberingAfterBreak="0">
    <w:nsid w:val="43FA0EB8"/>
    <w:multiLevelType w:val="hybridMultilevel"/>
    <w:tmpl w:val="CCE057B4"/>
    <w:lvl w:ilvl="0" w:tplc="05B2B594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965E0412">
      <w:numFmt w:val="bullet"/>
      <w:lvlText w:val="•"/>
      <w:lvlJc w:val="left"/>
      <w:pPr>
        <w:ind w:left="1462" w:hanging="134"/>
      </w:pPr>
      <w:rPr>
        <w:rFonts w:hint="default"/>
      </w:rPr>
    </w:lvl>
    <w:lvl w:ilvl="2" w:tplc="7AB63566">
      <w:numFmt w:val="bullet"/>
      <w:lvlText w:val="•"/>
      <w:lvlJc w:val="left"/>
      <w:pPr>
        <w:ind w:left="2444" w:hanging="134"/>
      </w:pPr>
      <w:rPr>
        <w:rFonts w:hint="default"/>
      </w:rPr>
    </w:lvl>
    <w:lvl w:ilvl="3" w:tplc="118809B4">
      <w:numFmt w:val="bullet"/>
      <w:lvlText w:val="•"/>
      <w:lvlJc w:val="left"/>
      <w:pPr>
        <w:ind w:left="3426" w:hanging="134"/>
      </w:pPr>
      <w:rPr>
        <w:rFonts w:hint="default"/>
      </w:rPr>
    </w:lvl>
    <w:lvl w:ilvl="4" w:tplc="A1ACF2DC">
      <w:numFmt w:val="bullet"/>
      <w:lvlText w:val="•"/>
      <w:lvlJc w:val="left"/>
      <w:pPr>
        <w:ind w:left="4408" w:hanging="134"/>
      </w:pPr>
      <w:rPr>
        <w:rFonts w:hint="default"/>
      </w:rPr>
    </w:lvl>
    <w:lvl w:ilvl="5" w:tplc="9ABA4E6C">
      <w:numFmt w:val="bullet"/>
      <w:lvlText w:val="•"/>
      <w:lvlJc w:val="left"/>
      <w:pPr>
        <w:ind w:left="5390" w:hanging="134"/>
      </w:pPr>
      <w:rPr>
        <w:rFonts w:hint="default"/>
      </w:rPr>
    </w:lvl>
    <w:lvl w:ilvl="6" w:tplc="114025D0">
      <w:numFmt w:val="bullet"/>
      <w:lvlText w:val="•"/>
      <w:lvlJc w:val="left"/>
      <w:pPr>
        <w:ind w:left="6372" w:hanging="134"/>
      </w:pPr>
      <w:rPr>
        <w:rFonts w:hint="default"/>
      </w:rPr>
    </w:lvl>
    <w:lvl w:ilvl="7" w:tplc="1E96B892">
      <w:numFmt w:val="bullet"/>
      <w:lvlText w:val="•"/>
      <w:lvlJc w:val="left"/>
      <w:pPr>
        <w:ind w:left="7354" w:hanging="134"/>
      </w:pPr>
      <w:rPr>
        <w:rFonts w:hint="default"/>
      </w:rPr>
    </w:lvl>
    <w:lvl w:ilvl="8" w:tplc="624A1A4C">
      <w:numFmt w:val="bullet"/>
      <w:lvlText w:val="•"/>
      <w:lvlJc w:val="left"/>
      <w:pPr>
        <w:ind w:left="8336" w:hanging="134"/>
      </w:pPr>
      <w:rPr>
        <w:rFonts w:hint="default"/>
      </w:rPr>
    </w:lvl>
  </w:abstractNum>
  <w:abstractNum w:abstractNumId="51" w15:restartNumberingAfterBreak="0">
    <w:nsid w:val="4442687D"/>
    <w:multiLevelType w:val="hybridMultilevel"/>
    <w:tmpl w:val="BBEA7374"/>
    <w:lvl w:ilvl="0" w:tplc="B9AEFFD0">
      <w:start w:val="7"/>
      <w:numFmt w:val="upperRoman"/>
      <w:lvlText w:val="%1"/>
      <w:lvlJc w:val="left"/>
      <w:pPr>
        <w:ind w:left="700" w:hanging="36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6A884760">
      <w:start w:val="1"/>
      <w:numFmt w:val="lowerLetter"/>
      <w:lvlText w:val="%2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A386C41E">
      <w:numFmt w:val="bullet"/>
      <w:lvlText w:val="•"/>
      <w:lvlJc w:val="left"/>
      <w:pPr>
        <w:ind w:left="1802" w:hanging="281"/>
      </w:pPr>
      <w:rPr>
        <w:rFonts w:hint="default"/>
      </w:rPr>
    </w:lvl>
    <w:lvl w:ilvl="3" w:tplc="5C0A8932">
      <w:numFmt w:val="bullet"/>
      <w:lvlText w:val="•"/>
      <w:lvlJc w:val="left"/>
      <w:pPr>
        <w:ind w:left="2864" w:hanging="281"/>
      </w:pPr>
      <w:rPr>
        <w:rFonts w:hint="default"/>
      </w:rPr>
    </w:lvl>
    <w:lvl w:ilvl="4" w:tplc="E31415F8">
      <w:numFmt w:val="bullet"/>
      <w:lvlText w:val="•"/>
      <w:lvlJc w:val="left"/>
      <w:pPr>
        <w:ind w:left="3926" w:hanging="281"/>
      </w:pPr>
      <w:rPr>
        <w:rFonts w:hint="default"/>
      </w:rPr>
    </w:lvl>
    <w:lvl w:ilvl="5" w:tplc="2626EFAE">
      <w:numFmt w:val="bullet"/>
      <w:lvlText w:val="•"/>
      <w:lvlJc w:val="left"/>
      <w:pPr>
        <w:ind w:left="4988" w:hanging="281"/>
      </w:pPr>
      <w:rPr>
        <w:rFonts w:hint="default"/>
      </w:rPr>
    </w:lvl>
    <w:lvl w:ilvl="6" w:tplc="711A8FBC">
      <w:numFmt w:val="bullet"/>
      <w:lvlText w:val="•"/>
      <w:lvlJc w:val="left"/>
      <w:pPr>
        <w:ind w:left="6051" w:hanging="281"/>
      </w:pPr>
      <w:rPr>
        <w:rFonts w:hint="default"/>
      </w:rPr>
    </w:lvl>
    <w:lvl w:ilvl="7" w:tplc="80B87E0A">
      <w:numFmt w:val="bullet"/>
      <w:lvlText w:val="•"/>
      <w:lvlJc w:val="left"/>
      <w:pPr>
        <w:ind w:left="7113" w:hanging="281"/>
      </w:pPr>
      <w:rPr>
        <w:rFonts w:hint="default"/>
      </w:rPr>
    </w:lvl>
    <w:lvl w:ilvl="8" w:tplc="E716C03A">
      <w:numFmt w:val="bullet"/>
      <w:lvlText w:val="•"/>
      <w:lvlJc w:val="left"/>
      <w:pPr>
        <w:ind w:left="8175" w:hanging="281"/>
      </w:pPr>
      <w:rPr>
        <w:rFonts w:hint="default"/>
      </w:rPr>
    </w:lvl>
  </w:abstractNum>
  <w:abstractNum w:abstractNumId="52" w15:restartNumberingAfterBreak="0">
    <w:nsid w:val="44DF6EFF"/>
    <w:multiLevelType w:val="hybridMultilevel"/>
    <w:tmpl w:val="0B306F5E"/>
    <w:lvl w:ilvl="0" w:tplc="D6225970">
      <w:start w:val="1"/>
      <w:numFmt w:val="upperRoman"/>
      <w:lvlText w:val="%1"/>
      <w:lvlJc w:val="left"/>
      <w:pPr>
        <w:ind w:left="220" w:hanging="15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71A0758A">
      <w:numFmt w:val="bullet"/>
      <w:lvlText w:val="•"/>
      <w:lvlJc w:val="left"/>
      <w:pPr>
        <w:ind w:left="1228" w:hanging="151"/>
      </w:pPr>
      <w:rPr>
        <w:rFonts w:hint="default"/>
      </w:rPr>
    </w:lvl>
    <w:lvl w:ilvl="2" w:tplc="B37ABF38">
      <w:numFmt w:val="bullet"/>
      <w:lvlText w:val="•"/>
      <w:lvlJc w:val="left"/>
      <w:pPr>
        <w:ind w:left="2236" w:hanging="151"/>
      </w:pPr>
      <w:rPr>
        <w:rFonts w:hint="default"/>
      </w:rPr>
    </w:lvl>
    <w:lvl w:ilvl="3" w:tplc="6E2E4D4C">
      <w:numFmt w:val="bullet"/>
      <w:lvlText w:val="•"/>
      <w:lvlJc w:val="left"/>
      <w:pPr>
        <w:ind w:left="3244" w:hanging="151"/>
      </w:pPr>
      <w:rPr>
        <w:rFonts w:hint="default"/>
      </w:rPr>
    </w:lvl>
    <w:lvl w:ilvl="4" w:tplc="D6F65B4E">
      <w:numFmt w:val="bullet"/>
      <w:lvlText w:val="•"/>
      <w:lvlJc w:val="left"/>
      <w:pPr>
        <w:ind w:left="4252" w:hanging="151"/>
      </w:pPr>
      <w:rPr>
        <w:rFonts w:hint="default"/>
      </w:rPr>
    </w:lvl>
    <w:lvl w:ilvl="5" w:tplc="2C728240">
      <w:numFmt w:val="bullet"/>
      <w:lvlText w:val="•"/>
      <w:lvlJc w:val="left"/>
      <w:pPr>
        <w:ind w:left="5260" w:hanging="151"/>
      </w:pPr>
      <w:rPr>
        <w:rFonts w:hint="default"/>
      </w:rPr>
    </w:lvl>
    <w:lvl w:ilvl="6" w:tplc="32343D7C">
      <w:numFmt w:val="bullet"/>
      <w:lvlText w:val="•"/>
      <w:lvlJc w:val="left"/>
      <w:pPr>
        <w:ind w:left="6268" w:hanging="151"/>
      </w:pPr>
      <w:rPr>
        <w:rFonts w:hint="default"/>
      </w:rPr>
    </w:lvl>
    <w:lvl w:ilvl="7" w:tplc="36502322">
      <w:numFmt w:val="bullet"/>
      <w:lvlText w:val="•"/>
      <w:lvlJc w:val="left"/>
      <w:pPr>
        <w:ind w:left="7276" w:hanging="151"/>
      </w:pPr>
      <w:rPr>
        <w:rFonts w:hint="default"/>
      </w:rPr>
    </w:lvl>
    <w:lvl w:ilvl="8" w:tplc="43F0DF86">
      <w:numFmt w:val="bullet"/>
      <w:lvlText w:val="•"/>
      <w:lvlJc w:val="left"/>
      <w:pPr>
        <w:ind w:left="8284" w:hanging="151"/>
      </w:pPr>
      <w:rPr>
        <w:rFonts w:hint="default"/>
      </w:rPr>
    </w:lvl>
  </w:abstractNum>
  <w:abstractNum w:abstractNumId="53" w15:restartNumberingAfterBreak="0">
    <w:nsid w:val="45773A27"/>
    <w:multiLevelType w:val="hybridMultilevel"/>
    <w:tmpl w:val="3CA05014"/>
    <w:lvl w:ilvl="0" w:tplc="668ECF76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7C789B1A">
      <w:start w:val="1"/>
      <w:numFmt w:val="lowerLetter"/>
      <w:lvlText w:val="%2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CEE0E8B8">
      <w:numFmt w:val="bullet"/>
      <w:lvlText w:val="•"/>
      <w:lvlJc w:val="left"/>
      <w:pPr>
        <w:ind w:left="1802" w:hanging="281"/>
      </w:pPr>
      <w:rPr>
        <w:rFonts w:hint="default"/>
      </w:rPr>
    </w:lvl>
    <w:lvl w:ilvl="3" w:tplc="7F489218">
      <w:numFmt w:val="bullet"/>
      <w:lvlText w:val="•"/>
      <w:lvlJc w:val="left"/>
      <w:pPr>
        <w:ind w:left="2864" w:hanging="281"/>
      </w:pPr>
      <w:rPr>
        <w:rFonts w:hint="default"/>
      </w:rPr>
    </w:lvl>
    <w:lvl w:ilvl="4" w:tplc="434C18C2">
      <w:numFmt w:val="bullet"/>
      <w:lvlText w:val="•"/>
      <w:lvlJc w:val="left"/>
      <w:pPr>
        <w:ind w:left="3926" w:hanging="281"/>
      </w:pPr>
      <w:rPr>
        <w:rFonts w:hint="default"/>
      </w:rPr>
    </w:lvl>
    <w:lvl w:ilvl="5" w:tplc="39DE5F78">
      <w:numFmt w:val="bullet"/>
      <w:lvlText w:val="•"/>
      <w:lvlJc w:val="left"/>
      <w:pPr>
        <w:ind w:left="4988" w:hanging="281"/>
      </w:pPr>
      <w:rPr>
        <w:rFonts w:hint="default"/>
      </w:rPr>
    </w:lvl>
    <w:lvl w:ilvl="6" w:tplc="100AB9CA">
      <w:numFmt w:val="bullet"/>
      <w:lvlText w:val="•"/>
      <w:lvlJc w:val="left"/>
      <w:pPr>
        <w:ind w:left="6051" w:hanging="281"/>
      </w:pPr>
      <w:rPr>
        <w:rFonts w:hint="default"/>
      </w:rPr>
    </w:lvl>
    <w:lvl w:ilvl="7" w:tplc="0ED098F6">
      <w:numFmt w:val="bullet"/>
      <w:lvlText w:val="•"/>
      <w:lvlJc w:val="left"/>
      <w:pPr>
        <w:ind w:left="7113" w:hanging="281"/>
      </w:pPr>
      <w:rPr>
        <w:rFonts w:hint="default"/>
      </w:rPr>
    </w:lvl>
    <w:lvl w:ilvl="8" w:tplc="9DA69802">
      <w:numFmt w:val="bullet"/>
      <w:lvlText w:val="•"/>
      <w:lvlJc w:val="left"/>
      <w:pPr>
        <w:ind w:left="8175" w:hanging="281"/>
      </w:pPr>
      <w:rPr>
        <w:rFonts w:hint="default"/>
      </w:rPr>
    </w:lvl>
  </w:abstractNum>
  <w:abstractNum w:abstractNumId="54" w15:restartNumberingAfterBreak="0">
    <w:nsid w:val="4792628D"/>
    <w:multiLevelType w:val="hybridMultilevel"/>
    <w:tmpl w:val="2438EBB6"/>
    <w:lvl w:ilvl="0" w:tplc="3662B800">
      <w:start w:val="1"/>
      <w:numFmt w:val="lowerLetter"/>
      <w:lvlText w:val="%1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71A0684A">
      <w:numFmt w:val="bullet"/>
      <w:lvlText w:val="•"/>
      <w:lvlJc w:val="left"/>
      <w:pPr>
        <w:ind w:left="1696" w:hanging="281"/>
      </w:pPr>
      <w:rPr>
        <w:rFonts w:hint="default"/>
      </w:rPr>
    </w:lvl>
    <w:lvl w:ilvl="2" w:tplc="537C53A0">
      <w:numFmt w:val="bullet"/>
      <w:lvlText w:val="•"/>
      <w:lvlJc w:val="left"/>
      <w:pPr>
        <w:ind w:left="2652" w:hanging="281"/>
      </w:pPr>
      <w:rPr>
        <w:rFonts w:hint="default"/>
      </w:rPr>
    </w:lvl>
    <w:lvl w:ilvl="3" w:tplc="9716CB00">
      <w:numFmt w:val="bullet"/>
      <w:lvlText w:val="•"/>
      <w:lvlJc w:val="left"/>
      <w:pPr>
        <w:ind w:left="3608" w:hanging="281"/>
      </w:pPr>
      <w:rPr>
        <w:rFonts w:hint="default"/>
      </w:rPr>
    </w:lvl>
    <w:lvl w:ilvl="4" w:tplc="40429CD2">
      <w:numFmt w:val="bullet"/>
      <w:lvlText w:val="•"/>
      <w:lvlJc w:val="left"/>
      <w:pPr>
        <w:ind w:left="4564" w:hanging="281"/>
      </w:pPr>
      <w:rPr>
        <w:rFonts w:hint="default"/>
      </w:rPr>
    </w:lvl>
    <w:lvl w:ilvl="5" w:tplc="A0509548">
      <w:numFmt w:val="bullet"/>
      <w:lvlText w:val="•"/>
      <w:lvlJc w:val="left"/>
      <w:pPr>
        <w:ind w:left="5520" w:hanging="281"/>
      </w:pPr>
      <w:rPr>
        <w:rFonts w:hint="default"/>
      </w:rPr>
    </w:lvl>
    <w:lvl w:ilvl="6" w:tplc="750E3A02">
      <w:numFmt w:val="bullet"/>
      <w:lvlText w:val="•"/>
      <w:lvlJc w:val="left"/>
      <w:pPr>
        <w:ind w:left="6476" w:hanging="281"/>
      </w:pPr>
      <w:rPr>
        <w:rFonts w:hint="default"/>
      </w:rPr>
    </w:lvl>
    <w:lvl w:ilvl="7" w:tplc="C1708F12">
      <w:numFmt w:val="bullet"/>
      <w:lvlText w:val="•"/>
      <w:lvlJc w:val="left"/>
      <w:pPr>
        <w:ind w:left="7432" w:hanging="281"/>
      </w:pPr>
      <w:rPr>
        <w:rFonts w:hint="default"/>
      </w:rPr>
    </w:lvl>
    <w:lvl w:ilvl="8" w:tplc="1234CC14">
      <w:numFmt w:val="bullet"/>
      <w:lvlText w:val="•"/>
      <w:lvlJc w:val="left"/>
      <w:pPr>
        <w:ind w:left="8388" w:hanging="281"/>
      </w:pPr>
      <w:rPr>
        <w:rFonts w:hint="default"/>
      </w:rPr>
    </w:lvl>
  </w:abstractNum>
  <w:abstractNum w:abstractNumId="55" w15:restartNumberingAfterBreak="0">
    <w:nsid w:val="48482C50"/>
    <w:multiLevelType w:val="hybridMultilevel"/>
    <w:tmpl w:val="5A24AE2A"/>
    <w:lvl w:ilvl="0" w:tplc="07AE1B48">
      <w:start w:val="1"/>
      <w:numFmt w:val="upperRoman"/>
      <w:lvlText w:val="%1"/>
      <w:lvlJc w:val="left"/>
      <w:pPr>
        <w:ind w:left="220" w:hanging="15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0D48EB34">
      <w:numFmt w:val="bullet"/>
      <w:lvlText w:val="•"/>
      <w:lvlJc w:val="left"/>
      <w:pPr>
        <w:ind w:left="1228" w:hanging="156"/>
      </w:pPr>
      <w:rPr>
        <w:rFonts w:hint="default"/>
      </w:rPr>
    </w:lvl>
    <w:lvl w:ilvl="2" w:tplc="C4AC8B7C">
      <w:numFmt w:val="bullet"/>
      <w:lvlText w:val="•"/>
      <w:lvlJc w:val="left"/>
      <w:pPr>
        <w:ind w:left="2236" w:hanging="156"/>
      </w:pPr>
      <w:rPr>
        <w:rFonts w:hint="default"/>
      </w:rPr>
    </w:lvl>
    <w:lvl w:ilvl="3" w:tplc="9078C104">
      <w:numFmt w:val="bullet"/>
      <w:lvlText w:val="•"/>
      <w:lvlJc w:val="left"/>
      <w:pPr>
        <w:ind w:left="3244" w:hanging="156"/>
      </w:pPr>
      <w:rPr>
        <w:rFonts w:hint="default"/>
      </w:rPr>
    </w:lvl>
    <w:lvl w:ilvl="4" w:tplc="3008F7E8">
      <w:numFmt w:val="bullet"/>
      <w:lvlText w:val="•"/>
      <w:lvlJc w:val="left"/>
      <w:pPr>
        <w:ind w:left="4252" w:hanging="156"/>
      </w:pPr>
      <w:rPr>
        <w:rFonts w:hint="default"/>
      </w:rPr>
    </w:lvl>
    <w:lvl w:ilvl="5" w:tplc="31C002AC">
      <w:numFmt w:val="bullet"/>
      <w:lvlText w:val="•"/>
      <w:lvlJc w:val="left"/>
      <w:pPr>
        <w:ind w:left="5260" w:hanging="156"/>
      </w:pPr>
      <w:rPr>
        <w:rFonts w:hint="default"/>
      </w:rPr>
    </w:lvl>
    <w:lvl w:ilvl="6" w:tplc="BBC63CCC">
      <w:numFmt w:val="bullet"/>
      <w:lvlText w:val="•"/>
      <w:lvlJc w:val="left"/>
      <w:pPr>
        <w:ind w:left="6268" w:hanging="156"/>
      </w:pPr>
      <w:rPr>
        <w:rFonts w:hint="default"/>
      </w:rPr>
    </w:lvl>
    <w:lvl w:ilvl="7" w:tplc="CDF277B0">
      <w:numFmt w:val="bullet"/>
      <w:lvlText w:val="•"/>
      <w:lvlJc w:val="left"/>
      <w:pPr>
        <w:ind w:left="7276" w:hanging="156"/>
      </w:pPr>
      <w:rPr>
        <w:rFonts w:hint="default"/>
      </w:rPr>
    </w:lvl>
    <w:lvl w:ilvl="8" w:tplc="0C568C78">
      <w:numFmt w:val="bullet"/>
      <w:lvlText w:val="•"/>
      <w:lvlJc w:val="left"/>
      <w:pPr>
        <w:ind w:left="8284" w:hanging="156"/>
      </w:pPr>
      <w:rPr>
        <w:rFonts w:hint="default"/>
      </w:rPr>
    </w:lvl>
  </w:abstractNum>
  <w:abstractNum w:abstractNumId="56" w15:restartNumberingAfterBreak="0">
    <w:nsid w:val="4849681B"/>
    <w:multiLevelType w:val="hybridMultilevel"/>
    <w:tmpl w:val="24FC31FC"/>
    <w:lvl w:ilvl="0" w:tplc="016C0096">
      <w:start w:val="1"/>
      <w:numFmt w:val="upperRoman"/>
      <w:lvlText w:val="%1"/>
      <w:lvlJc w:val="left"/>
      <w:pPr>
        <w:ind w:left="497" w:hanging="1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EDF0AFF0">
      <w:start w:val="1"/>
      <w:numFmt w:val="lowerLetter"/>
      <w:lvlText w:val="%2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FB0A5902">
      <w:numFmt w:val="bullet"/>
      <w:lvlText w:val="•"/>
      <w:lvlJc w:val="left"/>
      <w:pPr>
        <w:ind w:left="1802" w:hanging="281"/>
      </w:pPr>
      <w:rPr>
        <w:rFonts w:hint="default"/>
      </w:rPr>
    </w:lvl>
    <w:lvl w:ilvl="3" w:tplc="38AC9390">
      <w:numFmt w:val="bullet"/>
      <w:lvlText w:val="•"/>
      <w:lvlJc w:val="left"/>
      <w:pPr>
        <w:ind w:left="2864" w:hanging="281"/>
      </w:pPr>
      <w:rPr>
        <w:rFonts w:hint="default"/>
      </w:rPr>
    </w:lvl>
    <w:lvl w:ilvl="4" w:tplc="91EEF2B2">
      <w:numFmt w:val="bullet"/>
      <w:lvlText w:val="•"/>
      <w:lvlJc w:val="left"/>
      <w:pPr>
        <w:ind w:left="3926" w:hanging="281"/>
      </w:pPr>
      <w:rPr>
        <w:rFonts w:hint="default"/>
      </w:rPr>
    </w:lvl>
    <w:lvl w:ilvl="5" w:tplc="4AB44302">
      <w:numFmt w:val="bullet"/>
      <w:lvlText w:val="•"/>
      <w:lvlJc w:val="left"/>
      <w:pPr>
        <w:ind w:left="4988" w:hanging="281"/>
      </w:pPr>
      <w:rPr>
        <w:rFonts w:hint="default"/>
      </w:rPr>
    </w:lvl>
    <w:lvl w:ilvl="6" w:tplc="FCB4529E">
      <w:numFmt w:val="bullet"/>
      <w:lvlText w:val="•"/>
      <w:lvlJc w:val="left"/>
      <w:pPr>
        <w:ind w:left="6051" w:hanging="281"/>
      </w:pPr>
      <w:rPr>
        <w:rFonts w:hint="default"/>
      </w:rPr>
    </w:lvl>
    <w:lvl w:ilvl="7" w:tplc="D37A8D66">
      <w:numFmt w:val="bullet"/>
      <w:lvlText w:val="•"/>
      <w:lvlJc w:val="left"/>
      <w:pPr>
        <w:ind w:left="7113" w:hanging="281"/>
      </w:pPr>
      <w:rPr>
        <w:rFonts w:hint="default"/>
      </w:rPr>
    </w:lvl>
    <w:lvl w:ilvl="8" w:tplc="01DA42C6">
      <w:numFmt w:val="bullet"/>
      <w:lvlText w:val="•"/>
      <w:lvlJc w:val="left"/>
      <w:pPr>
        <w:ind w:left="8175" w:hanging="281"/>
      </w:pPr>
      <w:rPr>
        <w:rFonts w:hint="default"/>
      </w:rPr>
    </w:lvl>
  </w:abstractNum>
  <w:abstractNum w:abstractNumId="57" w15:restartNumberingAfterBreak="0">
    <w:nsid w:val="498B1F19"/>
    <w:multiLevelType w:val="hybridMultilevel"/>
    <w:tmpl w:val="98883718"/>
    <w:lvl w:ilvl="0" w:tplc="FD74E924">
      <w:start w:val="4"/>
      <w:numFmt w:val="upperRoman"/>
      <w:lvlText w:val="%1"/>
      <w:lvlJc w:val="left"/>
      <w:pPr>
        <w:ind w:left="633" w:hanging="29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9A20500A">
      <w:numFmt w:val="bullet"/>
      <w:lvlText w:val="•"/>
      <w:lvlJc w:val="left"/>
      <w:pPr>
        <w:ind w:left="1606" w:hanging="294"/>
      </w:pPr>
      <w:rPr>
        <w:rFonts w:hint="default"/>
      </w:rPr>
    </w:lvl>
    <w:lvl w:ilvl="2" w:tplc="F7C8402A">
      <w:numFmt w:val="bullet"/>
      <w:lvlText w:val="•"/>
      <w:lvlJc w:val="left"/>
      <w:pPr>
        <w:ind w:left="2572" w:hanging="294"/>
      </w:pPr>
      <w:rPr>
        <w:rFonts w:hint="default"/>
      </w:rPr>
    </w:lvl>
    <w:lvl w:ilvl="3" w:tplc="ECEE2C62">
      <w:numFmt w:val="bullet"/>
      <w:lvlText w:val="•"/>
      <w:lvlJc w:val="left"/>
      <w:pPr>
        <w:ind w:left="3538" w:hanging="294"/>
      </w:pPr>
      <w:rPr>
        <w:rFonts w:hint="default"/>
      </w:rPr>
    </w:lvl>
    <w:lvl w:ilvl="4" w:tplc="1B5E358E">
      <w:numFmt w:val="bullet"/>
      <w:lvlText w:val="•"/>
      <w:lvlJc w:val="left"/>
      <w:pPr>
        <w:ind w:left="4504" w:hanging="294"/>
      </w:pPr>
      <w:rPr>
        <w:rFonts w:hint="default"/>
      </w:rPr>
    </w:lvl>
    <w:lvl w:ilvl="5" w:tplc="E12E2744">
      <w:numFmt w:val="bullet"/>
      <w:lvlText w:val="•"/>
      <w:lvlJc w:val="left"/>
      <w:pPr>
        <w:ind w:left="5470" w:hanging="294"/>
      </w:pPr>
      <w:rPr>
        <w:rFonts w:hint="default"/>
      </w:rPr>
    </w:lvl>
    <w:lvl w:ilvl="6" w:tplc="A94A0562">
      <w:numFmt w:val="bullet"/>
      <w:lvlText w:val="•"/>
      <w:lvlJc w:val="left"/>
      <w:pPr>
        <w:ind w:left="6436" w:hanging="294"/>
      </w:pPr>
      <w:rPr>
        <w:rFonts w:hint="default"/>
      </w:rPr>
    </w:lvl>
    <w:lvl w:ilvl="7" w:tplc="FB58F0A4">
      <w:numFmt w:val="bullet"/>
      <w:lvlText w:val="•"/>
      <w:lvlJc w:val="left"/>
      <w:pPr>
        <w:ind w:left="7402" w:hanging="294"/>
      </w:pPr>
      <w:rPr>
        <w:rFonts w:hint="default"/>
      </w:rPr>
    </w:lvl>
    <w:lvl w:ilvl="8" w:tplc="565A455A">
      <w:numFmt w:val="bullet"/>
      <w:lvlText w:val="•"/>
      <w:lvlJc w:val="left"/>
      <w:pPr>
        <w:ind w:left="8368" w:hanging="294"/>
      </w:pPr>
      <w:rPr>
        <w:rFonts w:hint="default"/>
      </w:rPr>
    </w:lvl>
  </w:abstractNum>
  <w:abstractNum w:abstractNumId="58" w15:restartNumberingAfterBreak="0">
    <w:nsid w:val="49E52A4C"/>
    <w:multiLevelType w:val="hybridMultilevel"/>
    <w:tmpl w:val="A81E1194"/>
    <w:lvl w:ilvl="0" w:tplc="A74CB678">
      <w:start w:val="8"/>
      <w:numFmt w:val="upperRoman"/>
      <w:lvlText w:val="%1"/>
      <w:lvlJc w:val="left"/>
      <w:pPr>
        <w:ind w:left="220" w:hanging="47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B6F8BD3C">
      <w:numFmt w:val="bullet"/>
      <w:lvlText w:val="•"/>
      <w:lvlJc w:val="left"/>
      <w:pPr>
        <w:ind w:left="1228" w:hanging="479"/>
      </w:pPr>
      <w:rPr>
        <w:rFonts w:hint="default"/>
      </w:rPr>
    </w:lvl>
    <w:lvl w:ilvl="2" w:tplc="5A865B30">
      <w:numFmt w:val="bullet"/>
      <w:lvlText w:val="•"/>
      <w:lvlJc w:val="left"/>
      <w:pPr>
        <w:ind w:left="2236" w:hanging="479"/>
      </w:pPr>
      <w:rPr>
        <w:rFonts w:hint="default"/>
      </w:rPr>
    </w:lvl>
    <w:lvl w:ilvl="3" w:tplc="A54A81C8">
      <w:numFmt w:val="bullet"/>
      <w:lvlText w:val="•"/>
      <w:lvlJc w:val="left"/>
      <w:pPr>
        <w:ind w:left="3244" w:hanging="479"/>
      </w:pPr>
      <w:rPr>
        <w:rFonts w:hint="default"/>
      </w:rPr>
    </w:lvl>
    <w:lvl w:ilvl="4" w:tplc="3A4E1578">
      <w:numFmt w:val="bullet"/>
      <w:lvlText w:val="•"/>
      <w:lvlJc w:val="left"/>
      <w:pPr>
        <w:ind w:left="4252" w:hanging="479"/>
      </w:pPr>
      <w:rPr>
        <w:rFonts w:hint="default"/>
      </w:rPr>
    </w:lvl>
    <w:lvl w:ilvl="5" w:tplc="DAB86518">
      <w:numFmt w:val="bullet"/>
      <w:lvlText w:val="•"/>
      <w:lvlJc w:val="left"/>
      <w:pPr>
        <w:ind w:left="5260" w:hanging="479"/>
      </w:pPr>
      <w:rPr>
        <w:rFonts w:hint="default"/>
      </w:rPr>
    </w:lvl>
    <w:lvl w:ilvl="6" w:tplc="CCBE2DA8">
      <w:numFmt w:val="bullet"/>
      <w:lvlText w:val="•"/>
      <w:lvlJc w:val="left"/>
      <w:pPr>
        <w:ind w:left="6268" w:hanging="479"/>
      </w:pPr>
      <w:rPr>
        <w:rFonts w:hint="default"/>
      </w:rPr>
    </w:lvl>
    <w:lvl w:ilvl="7" w:tplc="CF0813AA">
      <w:numFmt w:val="bullet"/>
      <w:lvlText w:val="•"/>
      <w:lvlJc w:val="left"/>
      <w:pPr>
        <w:ind w:left="7276" w:hanging="479"/>
      </w:pPr>
      <w:rPr>
        <w:rFonts w:hint="default"/>
      </w:rPr>
    </w:lvl>
    <w:lvl w:ilvl="8" w:tplc="BC54560A">
      <w:numFmt w:val="bullet"/>
      <w:lvlText w:val="•"/>
      <w:lvlJc w:val="left"/>
      <w:pPr>
        <w:ind w:left="8284" w:hanging="479"/>
      </w:pPr>
      <w:rPr>
        <w:rFonts w:hint="default"/>
      </w:rPr>
    </w:lvl>
  </w:abstractNum>
  <w:abstractNum w:abstractNumId="59" w15:restartNumberingAfterBreak="0">
    <w:nsid w:val="4FC91DAC"/>
    <w:multiLevelType w:val="hybridMultilevel"/>
    <w:tmpl w:val="ED22F65A"/>
    <w:lvl w:ilvl="0" w:tplc="63DA2058">
      <w:start w:val="1"/>
      <w:numFmt w:val="lowerLetter"/>
      <w:lvlText w:val="%1)"/>
      <w:lvlJc w:val="left"/>
      <w:pPr>
        <w:ind w:left="340" w:hanging="30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2788FA9A">
      <w:numFmt w:val="bullet"/>
      <w:lvlText w:val="•"/>
      <w:lvlJc w:val="left"/>
      <w:pPr>
        <w:ind w:left="1336" w:hanging="301"/>
      </w:pPr>
      <w:rPr>
        <w:rFonts w:hint="default"/>
      </w:rPr>
    </w:lvl>
    <w:lvl w:ilvl="2" w:tplc="9208C480">
      <w:numFmt w:val="bullet"/>
      <w:lvlText w:val="•"/>
      <w:lvlJc w:val="left"/>
      <w:pPr>
        <w:ind w:left="2332" w:hanging="301"/>
      </w:pPr>
      <w:rPr>
        <w:rFonts w:hint="default"/>
      </w:rPr>
    </w:lvl>
    <w:lvl w:ilvl="3" w:tplc="F29CDF32">
      <w:numFmt w:val="bullet"/>
      <w:lvlText w:val="•"/>
      <w:lvlJc w:val="left"/>
      <w:pPr>
        <w:ind w:left="3328" w:hanging="301"/>
      </w:pPr>
      <w:rPr>
        <w:rFonts w:hint="default"/>
      </w:rPr>
    </w:lvl>
    <w:lvl w:ilvl="4" w:tplc="24542FA8">
      <w:numFmt w:val="bullet"/>
      <w:lvlText w:val="•"/>
      <w:lvlJc w:val="left"/>
      <w:pPr>
        <w:ind w:left="4324" w:hanging="301"/>
      </w:pPr>
      <w:rPr>
        <w:rFonts w:hint="default"/>
      </w:rPr>
    </w:lvl>
    <w:lvl w:ilvl="5" w:tplc="AB1A7620">
      <w:numFmt w:val="bullet"/>
      <w:lvlText w:val="•"/>
      <w:lvlJc w:val="left"/>
      <w:pPr>
        <w:ind w:left="5320" w:hanging="301"/>
      </w:pPr>
      <w:rPr>
        <w:rFonts w:hint="default"/>
      </w:rPr>
    </w:lvl>
    <w:lvl w:ilvl="6" w:tplc="24B80C8C">
      <w:numFmt w:val="bullet"/>
      <w:lvlText w:val="•"/>
      <w:lvlJc w:val="left"/>
      <w:pPr>
        <w:ind w:left="6316" w:hanging="301"/>
      </w:pPr>
      <w:rPr>
        <w:rFonts w:hint="default"/>
      </w:rPr>
    </w:lvl>
    <w:lvl w:ilvl="7" w:tplc="D22EC9C8">
      <w:numFmt w:val="bullet"/>
      <w:lvlText w:val="•"/>
      <w:lvlJc w:val="left"/>
      <w:pPr>
        <w:ind w:left="7312" w:hanging="301"/>
      </w:pPr>
      <w:rPr>
        <w:rFonts w:hint="default"/>
      </w:rPr>
    </w:lvl>
    <w:lvl w:ilvl="8" w:tplc="9F0040FA">
      <w:numFmt w:val="bullet"/>
      <w:lvlText w:val="•"/>
      <w:lvlJc w:val="left"/>
      <w:pPr>
        <w:ind w:left="8308" w:hanging="301"/>
      </w:pPr>
      <w:rPr>
        <w:rFonts w:hint="default"/>
      </w:rPr>
    </w:lvl>
  </w:abstractNum>
  <w:abstractNum w:abstractNumId="60" w15:restartNumberingAfterBreak="0">
    <w:nsid w:val="503F49E1"/>
    <w:multiLevelType w:val="hybridMultilevel"/>
    <w:tmpl w:val="1EA02DEC"/>
    <w:lvl w:ilvl="0" w:tplc="15AEF3EA">
      <w:start w:val="1"/>
      <w:numFmt w:val="upperRoman"/>
      <w:lvlText w:val="%1"/>
      <w:lvlJc w:val="left"/>
      <w:pPr>
        <w:ind w:left="220" w:hanging="14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F8FEB19E">
      <w:start w:val="1"/>
      <w:numFmt w:val="lowerLetter"/>
      <w:lvlText w:val="%2)"/>
      <w:lvlJc w:val="left"/>
      <w:pPr>
        <w:ind w:left="340" w:hanging="32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AEF8E5D2">
      <w:numFmt w:val="bullet"/>
      <w:lvlText w:val="•"/>
      <w:lvlJc w:val="left"/>
      <w:pPr>
        <w:ind w:left="1446" w:hanging="324"/>
      </w:pPr>
      <w:rPr>
        <w:rFonts w:hint="default"/>
      </w:rPr>
    </w:lvl>
    <w:lvl w:ilvl="3" w:tplc="5EB01E3A">
      <w:numFmt w:val="bullet"/>
      <w:lvlText w:val="•"/>
      <w:lvlJc w:val="left"/>
      <w:pPr>
        <w:ind w:left="2553" w:hanging="324"/>
      </w:pPr>
      <w:rPr>
        <w:rFonts w:hint="default"/>
      </w:rPr>
    </w:lvl>
    <w:lvl w:ilvl="4" w:tplc="1CB25C9C">
      <w:numFmt w:val="bullet"/>
      <w:lvlText w:val="•"/>
      <w:lvlJc w:val="left"/>
      <w:pPr>
        <w:ind w:left="3660" w:hanging="324"/>
      </w:pPr>
      <w:rPr>
        <w:rFonts w:hint="default"/>
      </w:rPr>
    </w:lvl>
    <w:lvl w:ilvl="5" w:tplc="55A65204">
      <w:numFmt w:val="bullet"/>
      <w:lvlText w:val="•"/>
      <w:lvlJc w:val="left"/>
      <w:pPr>
        <w:ind w:left="4766" w:hanging="324"/>
      </w:pPr>
      <w:rPr>
        <w:rFonts w:hint="default"/>
      </w:rPr>
    </w:lvl>
    <w:lvl w:ilvl="6" w:tplc="ED42B098">
      <w:numFmt w:val="bullet"/>
      <w:lvlText w:val="•"/>
      <w:lvlJc w:val="left"/>
      <w:pPr>
        <w:ind w:left="5873" w:hanging="324"/>
      </w:pPr>
      <w:rPr>
        <w:rFonts w:hint="default"/>
      </w:rPr>
    </w:lvl>
    <w:lvl w:ilvl="7" w:tplc="41BE7BF0">
      <w:numFmt w:val="bullet"/>
      <w:lvlText w:val="•"/>
      <w:lvlJc w:val="left"/>
      <w:pPr>
        <w:ind w:left="6980" w:hanging="324"/>
      </w:pPr>
      <w:rPr>
        <w:rFonts w:hint="default"/>
      </w:rPr>
    </w:lvl>
    <w:lvl w:ilvl="8" w:tplc="109A2AE6">
      <w:numFmt w:val="bullet"/>
      <w:lvlText w:val="•"/>
      <w:lvlJc w:val="left"/>
      <w:pPr>
        <w:ind w:left="8086" w:hanging="324"/>
      </w:pPr>
      <w:rPr>
        <w:rFonts w:hint="default"/>
      </w:rPr>
    </w:lvl>
  </w:abstractNum>
  <w:abstractNum w:abstractNumId="61" w15:restartNumberingAfterBreak="0">
    <w:nsid w:val="50D673AA"/>
    <w:multiLevelType w:val="hybridMultilevel"/>
    <w:tmpl w:val="3C587AA2"/>
    <w:lvl w:ilvl="0" w:tplc="F8DCC2BA">
      <w:start w:val="1"/>
      <w:numFmt w:val="lowerLetter"/>
      <w:lvlText w:val="%1)"/>
      <w:lvlJc w:val="left"/>
      <w:pPr>
        <w:ind w:left="340" w:hanging="29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EB3E29BA">
      <w:numFmt w:val="bullet"/>
      <w:lvlText w:val="•"/>
      <w:lvlJc w:val="left"/>
      <w:pPr>
        <w:ind w:left="1336" w:hanging="294"/>
      </w:pPr>
      <w:rPr>
        <w:rFonts w:hint="default"/>
      </w:rPr>
    </w:lvl>
    <w:lvl w:ilvl="2" w:tplc="3868732A">
      <w:numFmt w:val="bullet"/>
      <w:lvlText w:val="•"/>
      <w:lvlJc w:val="left"/>
      <w:pPr>
        <w:ind w:left="2332" w:hanging="294"/>
      </w:pPr>
      <w:rPr>
        <w:rFonts w:hint="default"/>
      </w:rPr>
    </w:lvl>
    <w:lvl w:ilvl="3" w:tplc="962C9F76">
      <w:numFmt w:val="bullet"/>
      <w:lvlText w:val="•"/>
      <w:lvlJc w:val="left"/>
      <w:pPr>
        <w:ind w:left="3328" w:hanging="294"/>
      </w:pPr>
      <w:rPr>
        <w:rFonts w:hint="default"/>
      </w:rPr>
    </w:lvl>
    <w:lvl w:ilvl="4" w:tplc="20B63EB6">
      <w:numFmt w:val="bullet"/>
      <w:lvlText w:val="•"/>
      <w:lvlJc w:val="left"/>
      <w:pPr>
        <w:ind w:left="4324" w:hanging="294"/>
      </w:pPr>
      <w:rPr>
        <w:rFonts w:hint="default"/>
      </w:rPr>
    </w:lvl>
    <w:lvl w:ilvl="5" w:tplc="5504DF08">
      <w:numFmt w:val="bullet"/>
      <w:lvlText w:val="•"/>
      <w:lvlJc w:val="left"/>
      <w:pPr>
        <w:ind w:left="5320" w:hanging="294"/>
      </w:pPr>
      <w:rPr>
        <w:rFonts w:hint="default"/>
      </w:rPr>
    </w:lvl>
    <w:lvl w:ilvl="6" w:tplc="EFDEC69A">
      <w:numFmt w:val="bullet"/>
      <w:lvlText w:val="•"/>
      <w:lvlJc w:val="left"/>
      <w:pPr>
        <w:ind w:left="6316" w:hanging="294"/>
      </w:pPr>
      <w:rPr>
        <w:rFonts w:hint="default"/>
      </w:rPr>
    </w:lvl>
    <w:lvl w:ilvl="7" w:tplc="AE9C1B5E">
      <w:numFmt w:val="bullet"/>
      <w:lvlText w:val="•"/>
      <w:lvlJc w:val="left"/>
      <w:pPr>
        <w:ind w:left="7312" w:hanging="294"/>
      </w:pPr>
      <w:rPr>
        <w:rFonts w:hint="default"/>
      </w:rPr>
    </w:lvl>
    <w:lvl w:ilvl="8" w:tplc="25FC8FBC">
      <w:numFmt w:val="bullet"/>
      <w:lvlText w:val="•"/>
      <w:lvlJc w:val="left"/>
      <w:pPr>
        <w:ind w:left="8308" w:hanging="294"/>
      </w:pPr>
      <w:rPr>
        <w:rFonts w:hint="default"/>
      </w:rPr>
    </w:lvl>
  </w:abstractNum>
  <w:abstractNum w:abstractNumId="62" w15:restartNumberingAfterBreak="0">
    <w:nsid w:val="517A748E"/>
    <w:multiLevelType w:val="hybridMultilevel"/>
    <w:tmpl w:val="829893AE"/>
    <w:lvl w:ilvl="0" w:tplc="2470621A">
      <w:start w:val="1"/>
      <w:numFmt w:val="upperRoman"/>
      <w:lvlText w:val="%1"/>
      <w:lvlJc w:val="left"/>
      <w:pPr>
        <w:ind w:left="220" w:hanging="227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02FA6C06">
      <w:start w:val="1"/>
      <w:numFmt w:val="lowerLetter"/>
      <w:lvlText w:val="%2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BABC6D14">
      <w:numFmt w:val="bullet"/>
      <w:lvlText w:val="•"/>
      <w:lvlJc w:val="left"/>
      <w:pPr>
        <w:ind w:left="1802" w:hanging="281"/>
      </w:pPr>
      <w:rPr>
        <w:rFonts w:hint="default"/>
      </w:rPr>
    </w:lvl>
    <w:lvl w:ilvl="3" w:tplc="0DA6FE8C">
      <w:numFmt w:val="bullet"/>
      <w:lvlText w:val="•"/>
      <w:lvlJc w:val="left"/>
      <w:pPr>
        <w:ind w:left="2864" w:hanging="281"/>
      </w:pPr>
      <w:rPr>
        <w:rFonts w:hint="default"/>
      </w:rPr>
    </w:lvl>
    <w:lvl w:ilvl="4" w:tplc="0FA694B4">
      <w:numFmt w:val="bullet"/>
      <w:lvlText w:val="•"/>
      <w:lvlJc w:val="left"/>
      <w:pPr>
        <w:ind w:left="3926" w:hanging="281"/>
      </w:pPr>
      <w:rPr>
        <w:rFonts w:hint="default"/>
      </w:rPr>
    </w:lvl>
    <w:lvl w:ilvl="5" w:tplc="53E280A6">
      <w:numFmt w:val="bullet"/>
      <w:lvlText w:val="•"/>
      <w:lvlJc w:val="left"/>
      <w:pPr>
        <w:ind w:left="4988" w:hanging="281"/>
      </w:pPr>
      <w:rPr>
        <w:rFonts w:hint="default"/>
      </w:rPr>
    </w:lvl>
    <w:lvl w:ilvl="6" w:tplc="C414C66C">
      <w:numFmt w:val="bullet"/>
      <w:lvlText w:val="•"/>
      <w:lvlJc w:val="left"/>
      <w:pPr>
        <w:ind w:left="6051" w:hanging="281"/>
      </w:pPr>
      <w:rPr>
        <w:rFonts w:hint="default"/>
      </w:rPr>
    </w:lvl>
    <w:lvl w:ilvl="7" w:tplc="9E3281B8">
      <w:numFmt w:val="bullet"/>
      <w:lvlText w:val="•"/>
      <w:lvlJc w:val="left"/>
      <w:pPr>
        <w:ind w:left="7113" w:hanging="281"/>
      </w:pPr>
      <w:rPr>
        <w:rFonts w:hint="default"/>
      </w:rPr>
    </w:lvl>
    <w:lvl w:ilvl="8" w:tplc="FFF62650">
      <w:numFmt w:val="bullet"/>
      <w:lvlText w:val="•"/>
      <w:lvlJc w:val="left"/>
      <w:pPr>
        <w:ind w:left="8175" w:hanging="281"/>
      </w:pPr>
      <w:rPr>
        <w:rFonts w:hint="default"/>
      </w:rPr>
    </w:lvl>
  </w:abstractNum>
  <w:abstractNum w:abstractNumId="63" w15:restartNumberingAfterBreak="0">
    <w:nsid w:val="51AA33F7"/>
    <w:multiLevelType w:val="hybridMultilevel"/>
    <w:tmpl w:val="A25A004C"/>
    <w:lvl w:ilvl="0" w:tplc="CE1240B0">
      <w:start w:val="6"/>
      <w:numFmt w:val="upperRoman"/>
      <w:lvlText w:val="%1"/>
      <w:lvlJc w:val="left"/>
      <w:pPr>
        <w:ind w:left="220" w:hanging="32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01849FF0">
      <w:numFmt w:val="bullet"/>
      <w:lvlText w:val="•"/>
      <w:lvlJc w:val="left"/>
      <w:pPr>
        <w:ind w:left="1228" w:hanging="321"/>
      </w:pPr>
      <w:rPr>
        <w:rFonts w:hint="default"/>
      </w:rPr>
    </w:lvl>
    <w:lvl w:ilvl="2" w:tplc="48762BF0">
      <w:numFmt w:val="bullet"/>
      <w:lvlText w:val="•"/>
      <w:lvlJc w:val="left"/>
      <w:pPr>
        <w:ind w:left="2236" w:hanging="321"/>
      </w:pPr>
      <w:rPr>
        <w:rFonts w:hint="default"/>
      </w:rPr>
    </w:lvl>
    <w:lvl w:ilvl="3" w:tplc="E94487BC">
      <w:numFmt w:val="bullet"/>
      <w:lvlText w:val="•"/>
      <w:lvlJc w:val="left"/>
      <w:pPr>
        <w:ind w:left="3244" w:hanging="321"/>
      </w:pPr>
      <w:rPr>
        <w:rFonts w:hint="default"/>
      </w:rPr>
    </w:lvl>
    <w:lvl w:ilvl="4" w:tplc="CC020058">
      <w:numFmt w:val="bullet"/>
      <w:lvlText w:val="•"/>
      <w:lvlJc w:val="left"/>
      <w:pPr>
        <w:ind w:left="4252" w:hanging="321"/>
      </w:pPr>
      <w:rPr>
        <w:rFonts w:hint="default"/>
      </w:rPr>
    </w:lvl>
    <w:lvl w:ilvl="5" w:tplc="8222FA36">
      <w:numFmt w:val="bullet"/>
      <w:lvlText w:val="•"/>
      <w:lvlJc w:val="left"/>
      <w:pPr>
        <w:ind w:left="5260" w:hanging="321"/>
      </w:pPr>
      <w:rPr>
        <w:rFonts w:hint="default"/>
      </w:rPr>
    </w:lvl>
    <w:lvl w:ilvl="6" w:tplc="A828B03C">
      <w:numFmt w:val="bullet"/>
      <w:lvlText w:val="•"/>
      <w:lvlJc w:val="left"/>
      <w:pPr>
        <w:ind w:left="6268" w:hanging="321"/>
      </w:pPr>
      <w:rPr>
        <w:rFonts w:hint="default"/>
      </w:rPr>
    </w:lvl>
    <w:lvl w:ilvl="7" w:tplc="95766648">
      <w:numFmt w:val="bullet"/>
      <w:lvlText w:val="•"/>
      <w:lvlJc w:val="left"/>
      <w:pPr>
        <w:ind w:left="7276" w:hanging="321"/>
      </w:pPr>
      <w:rPr>
        <w:rFonts w:hint="default"/>
      </w:rPr>
    </w:lvl>
    <w:lvl w:ilvl="8" w:tplc="480C636C">
      <w:numFmt w:val="bullet"/>
      <w:lvlText w:val="•"/>
      <w:lvlJc w:val="left"/>
      <w:pPr>
        <w:ind w:left="8284" w:hanging="321"/>
      </w:pPr>
      <w:rPr>
        <w:rFonts w:hint="default"/>
      </w:rPr>
    </w:lvl>
  </w:abstractNum>
  <w:abstractNum w:abstractNumId="64" w15:restartNumberingAfterBreak="0">
    <w:nsid w:val="527B6C88"/>
    <w:multiLevelType w:val="hybridMultilevel"/>
    <w:tmpl w:val="ED044E6A"/>
    <w:lvl w:ilvl="0" w:tplc="C5C46978">
      <w:start w:val="6"/>
      <w:numFmt w:val="upperRoman"/>
      <w:lvlText w:val="%1"/>
      <w:lvlJc w:val="left"/>
      <w:pPr>
        <w:ind w:left="633" w:hanging="29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AEC66E50">
      <w:numFmt w:val="bullet"/>
      <w:lvlText w:val="•"/>
      <w:lvlJc w:val="left"/>
      <w:pPr>
        <w:ind w:left="1606" w:hanging="294"/>
      </w:pPr>
      <w:rPr>
        <w:rFonts w:hint="default"/>
      </w:rPr>
    </w:lvl>
    <w:lvl w:ilvl="2" w:tplc="66960888">
      <w:numFmt w:val="bullet"/>
      <w:lvlText w:val="•"/>
      <w:lvlJc w:val="left"/>
      <w:pPr>
        <w:ind w:left="2572" w:hanging="294"/>
      </w:pPr>
      <w:rPr>
        <w:rFonts w:hint="default"/>
      </w:rPr>
    </w:lvl>
    <w:lvl w:ilvl="3" w:tplc="C66A7F48">
      <w:numFmt w:val="bullet"/>
      <w:lvlText w:val="•"/>
      <w:lvlJc w:val="left"/>
      <w:pPr>
        <w:ind w:left="3538" w:hanging="294"/>
      </w:pPr>
      <w:rPr>
        <w:rFonts w:hint="default"/>
      </w:rPr>
    </w:lvl>
    <w:lvl w:ilvl="4" w:tplc="8448340E">
      <w:numFmt w:val="bullet"/>
      <w:lvlText w:val="•"/>
      <w:lvlJc w:val="left"/>
      <w:pPr>
        <w:ind w:left="4504" w:hanging="294"/>
      </w:pPr>
      <w:rPr>
        <w:rFonts w:hint="default"/>
      </w:rPr>
    </w:lvl>
    <w:lvl w:ilvl="5" w:tplc="49940FB6">
      <w:numFmt w:val="bullet"/>
      <w:lvlText w:val="•"/>
      <w:lvlJc w:val="left"/>
      <w:pPr>
        <w:ind w:left="5470" w:hanging="294"/>
      </w:pPr>
      <w:rPr>
        <w:rFonts w:hint="default"/>
      </w:rPr>
    </w:lvl>
    <w:lvl w:ilvl="6" w:tplc="3EBAD914">
      <w:numFmt w:val="bullet"/>
      <w:lvlText w:val="•"/>
      <w:lvlJc w:val="left"/>
      <w:pPr>
        <w:ind w:left="6436" w:hanging="294"/>
      </w:pPr>
      <w:rPr>
        <w:rFonts w:hint="default"/>
      </w:rPr>
    </w:lvl>
    <w:lvl w:ilvl="7" w:tplc="7F847004">
      <w:numFmt w:val="bullet"/>
      <w:lvlText w:val="•"/>
      <w:lvlJc w:val="left"/>
      <w:pPr>
        <w:ind w:left="7402" w:hanging="294"/>
      </w:pPr>
      <w:rPr>
        <w:rFonts w:hint="default"/>
      </w:rPr>
    </w:lvl>
    <w:lvl w:ilvl="8" w:tplc="CF1CF672">
      <w:numFmt w:val="bullet"/>
      <w:lvlText w:val="•"/>
      <w:lvlJc w:val="left"/>
      <w:pPr>
        <w:ind w:left="8368" w:hanging="294"/>
      </w:pPr>
      <w:rPr>
        <w:rFonts w:hint="default"/>
      </w:rPr>
    </w:lvl>
  </w:abstractNum>
  <w:abstractNum w:abstractNumId="65" w15:restartNumberingAfterBreak="0">
    <w:nsid w:val="529F548E"/>
    <w:multiLevelType w:val="hybridMultilevel"/>
    <w:tmpl w:val="052A7F60"/>
    <w:lvl w:ilvl="0" w:tplc="F208AFF8">
      <w:start w:val="1"/>
      <w:numFmt w:val="upperRoman"/>
      <w:lvlText w:val="%1"/>
      <w:lvlJc w:val="left"/>
      <w:pPr>
        <w:ind w:left="220" w:hanging="16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45A89B9A">
      <w:numFmt w:val="bullet"/>
      <w:lvlText w:val="•"/>
      <w:lvlJc w:val="left"/>
      <w:pPr>
        <w:ind w:left="1228" w:hanging="166"/>
      </w:pPr>
      <w:rPr>
        <w:rFonts w:hint="default"/>
      </w:rPr>
    </w:lvl>
    <w:lvl w:ilvl="2" w:tplc="002E4FB4">
      <w:numFmt w:val="bullet"/>
      <w:lvlText w:val="•"/>
      <w:lvlJc w:val="left"/>
      <w:pPr>
        <w:ind w:left="2236" w:hanging="166"/>
      </w:pPr>
      <w:rPr>
        <w:rFonts w:hint="default"/>
      </w:rPr>
    </w:lvl>
    <w:lvl w:ilvl="3" w:tplc="208AD8E8">
      <w:numFmt w:val="bullet"/>
      <w:lvlText w:val="•"/>
      <w:lvlJc w:val="left"/>
      <w:pPr>
        <w:ind w:left="3244" w:hanging="166"/>
      </w:pPr>
      <w:rPr>
        <w:rFonts w:hint="default"/>
      </w:rPr>
    </w:lvl>
    <w:lvl w:ilvl="4" w:tplc="B7EC8886">
      <w:numFmt w:val="bullet"/>
      <w:lvlText w:val="•"/>
      <w:lvlJc w:val="left"/>
      <w:pPr>
        <w:ind w:left="4252" w:hanging="166"/>
      </w:pPr>
      <w:rPr>
        <w:rFonts w:hint="default"/>
      </w:rPr>
    </w:lvl>
    <w:lvl w:ilvl="5" w:tplc="EF7C1C48">
      <w:numFmt w:val="bullet"/>
      <w:lvlText w:val="•"/>
      <w:lvlJc w:val="left"/>
      <w:pPr>
        <w:ind w:left="5260" w:hanging="166"/>
      </w:pPr>
      <w:rPr>
        <w:rFonts w:hint="default"/>
      </w:rPr>
    </w:lvl>
    <w:lvl w:ilvl="6" w:tplc="72966DF4">
      <w:numFmt w:val="bullet"/>
      <w:lvlText w:val="•"/>
      <w:lvlJc w:val="left"/>
      <w:pPr>
        <w:ind w:left="6268" w:hanging="166"/>
      </w:pPr>
      <w:rPr>
        <w:rFonts w:hint="default"/>
      </w:rPr>
    </w:lvl>
    <w:lvl w:ilvl="7" w:tplc="B26C497A">
      <w:numFmt w:val="bullet"/>
      <w:lvlText w:val="•"/>
      <w:lvlJc w:val="left"/>
      <w:pPr>
        <w:ind w:left="7276" w:hanging="166"/>
      </w:pPr>
      <w:rPr>
        <w:rFonts w:hint="default"/>
      </w:rPr>
    </w:lvl>
    <w:lvl w:ilvl="8" w:tplc="312E2920">
      <w:numFmt w:val="bullet"/>
      <w:lvlText w:val="•"/>
      <w:lvlJc w:val="left"/>
      <w:pPr>
        <w:ind w:left="8284" w:hanging="166"/>
      </w:pPr>
      <w:rPr>
        <w:rFonts w:hint="default"/>
      </w:rPr>
    </w:lvl>
  </w:abstractNum>
  <w:abstractNum w:abstractNumId="66" w15:restartNumberingAfterBreak="0">
    <w:nsid w:val="53872038"/>
    <w:multiLevelType w:val="hybridMultilevel"/>
    <w:tmpl w:val="67708B78"/>
    <w:lvl w:ilvl="0" w:tplc="F3EEB44A">
      <w:start w:val="1"/>
      <w:numFmt w:val="lowerLetter"/>
      <w:lvlText w:val="%1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300EF11E">
      <w:numFmt w:val="bullet"/>
      <w:lvlText w:val="•"/>
      <w:lvlJc w:val="left"/>
      <w:pPr>
        <w:ind w:left="1696" w:hanging="281"/>
      </w:pPr>
      <w:rPr>
        <w:rFonts w:hint="default"/>
      </w:rPr>
    </w:lvl>
    <w:lvl w:ilvl="2" w:tplc="D5BA02F4">
      <w:numFmt w:val="bullet"/>
      <w:lvlText w:val="•"/>
      <w:lvlJc w:val="left"/>
      <w:pPr>
        <w:ind w:left="2652" w:hanging="281"/>
      </w:pPr>
      <w:rPr>
        <w:rFonts w:hint="default"/>
      </w:rPr>
    </w:lvl>
    <w:lvl w:ilvl="3" w:tplc="895400B4">
      <w:numFmt w:val="bullet"/>
      <w:lvlText w:val="•"/>
      <w:lvlJc w:val="left"/>
      <w:pPr>
        <w:ind w:left="3608" w:hanging="281"/>
      </w:pPr>
      <w:rPr>
        <w:rFonts w:hint="default"/>
      </w:rPr>
    </w:lvl>
    <w:lvl w:ilvl="4" w:tplc="68A60A18">
      <w:numFmt w:val="bullet"/>
      <w:lvlText w:val="•"/>
      <w:lvlJc w:val="left"/>
      <w:pPr>
        <w:ind w:left="4564" w:hanging="281"/>
      </w:pPr>
      <w:rPr>
        <w:rFonts w:hint="default"/>
      </w:rPr>
    </w:lvl>
    <w:lvl w:ilvl="5" w:tplc="8D744502">
      <w:numFmt w:val="bullet"/>
      <w:lvlText w:val="•"/>
      <w:lvlJc w:val="left"/>
      <w:pPr>
        <w:ind w:left="5520" w:hanging="281"/>
      </w:pPr>
      <w:rPr>
        <w:rFonts w:hint="default"/>
      </w:rPr>
    </w:lvl>
    <w:lvl w:ilvl="6" w:tplc="E9089F92">
      <w:numFmt w:val="bullet"/>
      <w:lvlText w:val="•"/>
      <w:lvlJc w:val="left"/>
      <w:pPr>
        <w:ind w:left="6476" w:hanging="281"/>
      </w:pPr>
      <w:rPr>
        <w:rFonts w:hint="default"/>
      </w:rPr>
    </w:lvl>
    <w:lvl w:ilvl="7" w:tplc="3AAE7D94">
      <w:numFmt w:val="bullet"/>
      <w:lvlText w:val="•"/>
      <w:lvlJc w:val="left"/>
      <w:pPr>
        <w:ind w:left="7432" w:hanging="281"/>
      </w:pPr>
      <w:rPr>
        <w:rFonts w:hint="default"/>
      </w:rPr>
    </w:lvl>
    <w:lvl w:ilvl="8" w:tplc="171E3E30">
      <w:numFmt w:val="bullet"/>
      <w:lvlText w:val="•"/>
      <w:lvlJc w:val="left"/>
      <w:pPr>
        <w:ind w:left="8388" w:hanging="281"/>
      </w:pPr>
      <w:rPr>
        <w:rFonts w:hint="default"/>
      </w:rPr>
    </w:lvl>
  </w:abstractNum>
  <w:abstractNum w:abstractNumId="67" w15:restartNumberingAfterBreak="0">
    <w:nsid w:val="56537608"/>
    <w:multiLevelType w:val="hybridMultilevel"/>
    <w:tmpl w:val="C36EEC8E"/>
    <w:lvl w:ilvl="0" w:tplc="84AC2096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67FEDD32">
      <w:numFmt w:val="bullet"/>
      <w:lvlText w:val="•"/>
      <w:lvlJc w:val="left"/>
      <w:pPr>
        <w:ind w:left="1462" w:hanging="134"/>
      </w:pPr>
      <w:rPr>
        <w:rFonts w:hint="default"/>
      </w:rPr>
    </w:lvl>
    <w:lvl w:ilvl="2" w:tplc="4202B332">
      <w:numFmt w:val="bullet"/>
      <w:lvlText w:val="•"/>
      <w:lvlJc w:val="left"/>
      <w:pPr>
        <w:ind w:left="2444" w:hanging="134"/>
      </w:pPr>
      <w:rPr>
        <w:rFonts w:hint="default"/>
      </w:rPr>
    </w:lvl>
    <w:lvl w:ilvl="3" w:tplc="F36ADE0E">
      <w:numFmt w:val="bullet"/>
      <w:lvlText w:val="•"/>
      <w:lvlJc w:val="left"/>
      <w:pPr>
        <w:ind w:left="3426" w:hanging="134"/>
      </w:pPr>
      <w:rPr>
        <w:rFonts w:hint="default"/>
      </w:rPr>
    </w:lvl>
    <w:lvl w:ilvl="4" w:tplc="4E904FDA">
      <w:numFmt w:val="bullet"/>
      <w:lvlText w:val="•"/>
      <w:lvlJc w:val="left"/>
      <w:pPr>
        <w:ind w:left="4408" w:hanging="134"/>
      </w:pPr>
      <w:rPr>
        <w:rFonts w:hint="default"/>
      </w:rPr>
    </w:lvl>
    <w:lvl w:ilvl="5" w:tplc="DA126B2A">
      <w:numFmt w:val="bullet"/>
      <w:lvlText w:val="•"/>
      <w:lvlJc w:val="left"/>
      <w:pPr>
        <w:ind w:left="5390" w:hanging="134"/>
      </w:pPr>
      <w:rPr>
        <w:rFonts w:hint="default"/>
      </w:rPr>
    </w:lvl>
    <w:lvl w:ilvl="6" w:tplc="9EAA7F8E">
      <w:numFmt w:val="bullet"/>
      <w:lvlText w:val="•"/>
      <w:lvlJc w:val="left"/>
      <w:pPr>
        <w:ind w:left="6372" w:hanging="134"/>
      </w:pPr>
      <w:rPr>
        <w:rFonts w:hint="default"/>
      </w:rPr>
    </w:lvl>
    <w:lvl w:ilvl="7" w:tplc="E774DBDC">
      <w:numFmt w:val="bullet"/>
      <w:lvlText w:val="•"/>
      <w:lvlJc w:val="left"/>
      <w:pPr>
        <w:ind w:left="7354" w:hanging="134"/>
      </w:pPr>
      <w:rPr>
        <w:rFonts w:hint="default"/>
      </w:rPr>
    </w:lvl>
    <w:lvl w:ilvl="8" w:tplc="4766699E">
      <w:numFmt w:val="bullet"/>
      <w:lvlText w:val="•"/>
      <w:lvlJc w:val="left"/>
      <w:pPr>
        <w:ind w:left="8336" w:hanging="134"/>
      </w:pPr>
      <w:rPr>
        <w:rFonts w:hint="default"/>
      </w:rPr>
    </w:lvl>
  </w:abstractNum>
  <w:abstractNum w:abstractNumId="68" w15:restartNumberingAfterBreak="0">
    <w:nsid w:val="58C001E5"/>
    <w:multiLevelType w:val="hybridMultilevel"/>
    <w:tmpl w:val="9EC2175E"/>
    <w:lvl w:ilvl="0" w:tplc="E7D46A6E">
      <w:start w:val="1"/>
      <w:numFmt w:val="upperRoman"/>
      <w:lvlText w:val="%1"/>
      <w:lvlJc w:val="left"/>
      <w:pPr>
        <w:ind w:left="220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854EA6FC">
      <w:numFmt w:val="bullet"/>
      <w:lvlText w:val="•"/>
      <w:lvlJc w:val="left"/>
      <w:pPr>
        <w:ind w:left="1228" w:hanging="146"/>
      </w:pPr>
      <w:rPr>
        <w:rFonts w:hint="default"/>
      </w:rPr>
    </w:lvl>
    <w:lvl w:ilvl="2" w:tplc="B90C7E7A">
      <w:numFmt w:val="bullet"/>
      <w:lvlText w:val="•"/>
      <w:lvlJc w:val="left"/>
      <w:pPr>
        <w:ind w:left="2236" w:hanging="146"/>
      </w:pPr>
      <w:rPr>
        <w:rFonts w:hint="default"/>
      </w:rPr>
    </w:lvl>
    <w:lvl w:ilvl="3" w:tplc="8CC85C46">
      <w:numFmt w:val="bullet"/>
      <w:lvlText w:val="•"/>
      <w:lvlJc w:val="left"/>
      <w:pPr>
        <w:ind w:left="3244" w:hanging="146"/>
      </w:pPr>
      <w:rPr>
        <w:rFonts w:hint="default"/>
      </w:rPr>
    </w:lvl>
    <w:lvl w:ilvl="4" w:tplc="74B82946">
      <w:numFmt w:val="bullet"/>
      <w:lvlText w:val="•"/>
      <w:lvlJc w:val="left"/>
      <w:pPr>
        <w:ind w:left="4252" w:hanging="146"/>
      </w:pPr>
      <w:rPr>
        <w:rFonts w:hint="default"/>
      </w:rPr>
    </w:lvl>
    <w:lvl w:ilvl="5" w:tplc="ABECF916">
      <w:numFmt w:val="bullet"/>
      <w:lvlText w:val="•"/>
      <w:lvlJc w:val="left"/>
      <w:pPr>
        <w:ind w:left="5260" w:hanging="146"/>
      </w:pPr>
      <w:rPr>
        <w:rFonts w:hint="default"/>
      </w:rPr>
    </w:lvl>
    <w:lvl w:ilvl="6" w:tplc="4C68C18A">
      <w:numFmt w:val="bullet"/>
      <w:lvlText w:val="•"/>
      <w:lvlJc w:val="left"/>
      <w:pPr>
        <w:ind w:left="6268" w:hanging="146"/>
      </w:pPr>
      <w:rPr>
        <w:rFonts w:hint="default"/>
      </w:rPr>
    </w:lvl>
    <w:lvl w:ilvl="7" w:tplc="7292BDD2">
      <w:numFmt w:val="bullet"/>
      <w:lvlText w:val="•"/>
      <w:lvlJc w:val="left"/>
      <w:pPr>
        <w:ind w:left="7276" w:hanging="146"/>
      </w:pPr>
      <w:rPr>
        <w:rFonts w:hint="default"/>
      </w:rPr>
    </w:lvl>
    <w:lvl w:ilvl="8" w:tplc="AC720C16">
      <w:numFmt w:val="bullet"/>
      <w:lvlText w:val="•"/>
      <w:lvlJc w:val="left"/>
      <w:pPr>
        <w:ind w:left="8284" w:hanging="146"/>
      </w:pPr>
      <w:rPr>
        <w:rFonts w:hint="default"/>
      </w:rPr>
    </w:lvl>
  </w:abstractNum>
  <w:abstractNum w:abstractNumId="69" w15:restartNumberingAfterBreak="0">
    <w:nsid w:val="591538C4"/>
    <w:multiLevelType w:val="hybridMultilevel"/>
    <w:tmpl w:val="CFC2DB76"/>
    <w:lvl w:ilvl="0" w:tplc="E4CCF70C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39BE9782">
      <w:start w:val="1"/>
      <w:numFmt w:val="lowerLetter"/>
      <w:lvlText w:val="%2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CB842254">
      <w:numFmt w:val="bullet"/>
      <w:lvlText w:val="•"/>
      <w:lvlJc w:val="left"/>
      <w:pPr>
        <w:ind w:left="1802" w:hanging="281"/>
      </w:pPr>
      <w:rPr>
        <w:rFonts w:hint="default"/>
      </w:rPr>
    </w:lvl>
    <w:lvl w:ilvl="3" w:tplc="7BBA2DD8">
      <w:numFmt w:val="bullet"/>
      <w:lvlText w:val="•"/>
      <w:lvlJc w:val="left"/>
      <w:pPr>
        <w:ind w:left="2864" w:hanging="281"/>
      </w:pPr>
      <w:rPr>
        <w:rFonts w:hint="default"/>
      </w:rPr>
    </w:lvl>
    <w:lvl w:ilvl="4" w:tplc="1DD26B70">
      <w:numFmt w:val="bullet"/>
      <w:lvlText w:val="•"/>
      <w:lvlJc w:val="left"/>
      <w:pPr>
        <w:ind w:left="3926" w:hanging="281"/>
      </w:pPr>
      <w:rPr>
        <w:rFonts w:hint="default"/>
      </w:rPr>
    </w:lvl>
    <w:lvl w:ilvl="5" w:tplc="1CB0048E">
      <w:numFmt w:val="bullet"/>
      <w:lvlText w:val="•"/>
      <w:lvlJc w:val="left"/>
      <w:pPr>
        <w:ind w:left="4988" w:hanging="281"/>
      </w:pPr>
      <w:rPr>
        <w:rFonts w:hint="default"/>
      </w:rPr>
    </w:lvl>
    <w:lvl w:ilvl="6" w:tplc="3EA6D682">
      <w:numFmt w:val="bullet"/>
      <w:lvlText w:val="•"/>
      <w:lvlJc w:val="left"/>
      <w:pPr>
        <w:ind w:left="6051" w:hanging="281"/>
      </w:pPr>
      <w:rPr>
        <w:rFonts w:hint="default"/>
      </w:rPr>
    </w:lvl>
    <w:lvl w:ilvl="7" w:tplc="C79E8D94">
      <w:numFmt w:val="bullet"/>
      <w:lvlText w:val="•"/>
      <w:lvlJc w:val="left"/>
      <w:pPr>
        <w:ind w:left="7113" w:hanging="281"/>
      </w:pPr>
      <w:rPr>
        <w:rFonts w:hint="default"/>
      </w:rPr>
    </w:lvl>
    <w:lvl w:ilvl="8" w:tplc="E9ACEFFC">
      <w:numFmt w:val="bullet"/>
      <w:lvlText w:val="•"/>
      <w:lvlJc w:val="left"/>
      <w:pPr>
        <w:ind w:left="8175" w:hanging="281"/>
      </w:pPr>
      <w:rPr>
        <w:rFonts w:hint="default"/>
      </w:rPr>
    </w:lvl>
  </w:abstractNum>
  <w:abstractNum w:abstractNumId="70" w15:restartNumberingAfterBreak="0">
    <w:nsid w:val="5CD0678B"/>
    <w:multiLevelType w:val="hybridMultilevel"/>
    <w:tmpl w:val="244CCA74"/>
    <w:lvl w:ilvl="0" w:tplc="5BF8A704">
      <w:start w:val="1"/>
      <w:numFmt w:val="upperRoman"/>
      <w:lvlText w:val="%1"/>
      <w:lvlJc w:val="left"/>
      <w:pPr>
        <w:ind w:left="220" w:hanging="16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B49A002C">
      <w:numFmt w:val="bullet"/>
      <w:lvlText w:val="•"/>
      <w:lvlJc w:val="left"/>
      <w:pPr>
        <w:ind w:left="1228" w:hanging="166"/>
      </w:pPr>
      <w:rPr>
        <w:rFonts w:hint="default"/>
      </w:rPr>
    </w:lvl>
    <w:lvl w:ilvl="2" w:tplc="E0E422E6">
      <w:numFmt w:val="bullet"/>
      <w:lvlText w:val="•"/>
      <w:lvlJc w:val="left"/>
      <w:pPr>
        <w:ind w:left="2236" w:hanging="166"/>
      </w:pPr>
      <w:rPr>
        <w:rFonts w:hint="default"/>
      </w:rPr>
    </w:lvl>
    <w:lvl w:ilvl="3" w:tplc="1FB00A7C">
      <w:numFmt w:val="bullet"/>
      <w:lvlText w:val="•"/>
      <w:lvlJc w:val="left"/>
      <w:pPr>
        <w:ind w:left="3244" w:hanging="166"/>
      </w:pPr>
      <w:rPr>
        <w:rFonts w:hint="default"/>
      </w:rPr>
    </w:lvl>
    <w:lvl w:ilvl="4" w:tplc="9A54F042">
      <w:numFmt w:val="bullet"/>
      <w:lvlText w:val="•"/>
      <w:lvlJc w:val="left"/>
      <w:pPr>
        <w:ind w:left="4252" w:hanging="166"/>
      </w:pPr>
      <w:rPr>
        <w:rFonts w:hint="default"/>
      </w:rPr>
    </w:lvl>
    <w:lvl w:ilvl="5" w:tplc="9BCA37D6">
      <w:numFmt w:val="bullet"/>
      <w:lvlText w:val="•"/>
      <w:lvlJc w:val="left"/>
      <w:pPr>
        <w:ind w:left="5260" w:hanging="166"/>
      </w:pPr>
      <w:rPr>
        <w:rFonts w:hint="default"/>
      </w:rPr>
    </w:lvl>
    <w:lvl w:ilvl="6" w:tplc="79F064CC">
      <w:numFmt w:val="bullet"/>
      <w:lvlText w:val="•"/>
      <w:lvlJc w:val="left"/>
      <w:pPr>
        <w:ind w:left="6268" w:hanging="166"/>
      </w:pPr>
      <w:rPr>
        <w:rFonts w:hint="default"/>
      </w:rPr>
    </w:lvl>
    <w:lvl w:ilvl="7" w:tplc="7DD84BB2">
      <w:numFmt w:val="bullet"/>
      <w:lvlText w:val="•"/>
      <w:lvlJc w:val="left"/>
      <w:pPr>
        <w:ind w:left="7276" w:hanging="166"/>
      </w:pPr>
      <w:rPr>
        <w:rFonts w:hint="default"/>
      </w:rPr>
    </w:lvl>
    <w:lvl w:ilvl="8" w:tplc="58C29A88">
      <w:numFmt w:val="bullet"/>
      <w:lvlText w:val="•"/>
      <w:lvlJc w:val="left"/>
      <w:pPr>
        <w:ind w:left="8284" w:hanging="166"/>
      </w:pPr>
      <w:rPr>
        <w:rFonts w:hint="default"/>
      </w:rPr>
    </w:lvl>
  </w:abstractNum>
  <w:abstractNum w:abstractNumId="71" w15:restartNumberingAfterBreak="0">
    <w:nsid w:val="5D2F18E9"/>
    <w:multiLevelType w:val="hybridMultilevel"/>
    <w:tmpl w:val="A26ED9C0"/>
    <w:lvl w:ilvl="0" w:tplc="1916CC0E">
      <w:start w:val="1"/>
      <w:numFmt w:val="lowerLetter"/>
      <w:lvlText w:val="%1)"/>
      <w:lvlJc w:val="left"/>
      <w:pPr>
        <w:ind w:left="340" w:hanging="28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DDD24504">
      <w:numFmt w:val="bullet"/>
      <w:lvlText w:val="•"/>
      <w:lvlJc w:val="left"/>
      <w:pPr>
        <w:ind w:left="1336" w:hanging="289"/>
      </w:pPr>
      <w:rPr>
        <w:rFonts w:hint="default"/>
      </w:rPr>
    </w:lvl>
    <w:lvl w:ilvl="2" w:tplc="0406BC72">
      <w:numFmt w:val="bullet"/>
      <w:lvlText w:val="•"/>
      <w:lvlJc w:val="left"/>
      <w:pPr>
        <w:ind w:left="2332" w:hanging="289"/>
      </w:pPr>
      <w:rPr>
        <w:rFonts w:hint="default"/>
      </w:rPr>
    </w:lvl>
    <w:lvl w:ilvl="3" w:tplc="FF1ED32E">
      <w:numFmt w:val="bullet"/>
      <w:lvlText w:val="•"/>
      <w:lvlJc w:val="left"/>
      <w:pPr>
        <w:ind w:left="3328" w:hanging="289"/>
      </w:pPr>
      <w:rPr>
        <w:rFonts w:hint="default"/>
      </w:rPr>
    </w:lvl>
    <w:lvl w:ilvl="4" w:tplc="0F20B660">
      <w:numFmt w:val="bullet"/>
      <w:lvlText w:val="•"/>
      <w:lvlJc w:val="left"/>
      <w:pPr>
        <w:ind w:left="4324" w:hanging="289"/>
      </w:pPr>
      <w:rPr>
        <w:rFonts w:hint="default"/>
      </w:rPr>
    </w:lvl>
    <w:lvl w:ilvl="5" w:tplc="FECEC138">
      <w:numFmt w:val="bullet"/>
      <w:lvlText w:val="•"/>
      <w:lvlJc w:val="left"/>
      <w:pPr>
        <w:ind w:left="5320" w:hanging="289"/>
      </w:pPr>
      <w:rPr>
        <w:rFonts w:hint="default"/>
      </w:rPr>
    </w:lvl>
    <w:lvl w:ilvl="6" w:tplc="2B5CE394">
      <w:numFmt w:val="bullet"/>
      <w:lvlText w:val="•"/>
      <w:lvlJc w:val="left"/>
      <w:pPr>
        <w:ind w:left="6316" w:hanging="289"/>
      </w:pPr>
      <w:rPr>
        <w:rFonts w:hint="default"/>
      </w:rPr>
    </w:lvl>
    <w:lvl w:ilvl="7" w:tplc="250A7332">
      <w:numFmt w:val="bullet"/>
      <w:lvlText w:val="•"/>
      <w:lvlJc w:val="left"/>
      <w:pPr>
        <w:ind w:left="7312" w:hanging="289"/>
      </w:pPr>
      <w:rPr>
        <w:rFonts w:hint="default"/>
      </w:rPr>
    </w:lvl>
    <w:lvl w:ilvl="8" w:tplc="A4F6FC84">
      <w:numFmt w:val="bullet"/>
      <w:lvlText w:val="•"/>
      <w:lvlJc w:val="left"/>
      <w:pPr>
        <w:ind w:left="8308" w:hanging="289"/>
      </w:pPr>
      <w:rPr>
        <w:rFonts w:hint="default"/>
      </w:rPr>
    </w:lvl>
  </w:abstractNum>
  <w:abstractNum w:abstractNumId="72" w15:restartNumberingAfterBreak="0">
    <w:nsid w:val="5D9A2168"/>
    <w:multiLevelType w:val="hybridMultilevel"/>
    <w:tmpl w:val="A6B26C1C"/>
    <w:lvl w:ilvl="0" w:tplc="F6441036">
      <w:start w:val="1"/>
      <w:numFmt w:val="upperRoman"/>
      <w:lvlText w:val="%1"/>
      <w:lvlJc w:val="left"/>
      <w:pPr>
        <w:ind w:left="220" w:hanging="14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4B6A9CEE">
      <w:numFmt w:val="bullet"/>
      <w:lvlText w:val="•"/>
      <w:lvlJc w:val="left"/>
      <w:pPr>
        <w:ind w:left="1228" w:hanging="149"/>
      </w:pPr>
      <w:rPr>
        <w:rFonts w:hint="default"/>
      </w:rPr>
    </w:lvl>
    <w:lvl w:ilvl="2" w:tplc="E9228520">
      <w:numFmt w:val="bullet"/>
      <w:lvlText w:val="•"/>
      <w:lvlJc w:val="left"/>
      <w:pPr>
        <w:ind w:left="2236" w:hanging="149"/>
      </w:pPr>
      <w:rPr>
        <w:rFonts w:hint="default"/>
      </w:rPr>
    </w:lvl>
    <w:lvl w:ilvl="3" w:tplc="B3F2EBD0">
      <w:numFmt w:val="bullet"/>
      <w:lvlText w:val="•"/>
      <w:lvlJc w:val="left"/>
      <w:pPr>
        <w:ind w:left="3244" w:hanging="149"/>
      </w:pPr>
      <w:rPr>
        <w:rFonts w:hint="default"/>
      </w:rPr>
    </w:lvl>
    <w:lvl w:ilvl="4" w:tplc="079AEAFC">
      <w:numFmt w:val="bullet"/>
      <w:lvlText w:val="•"/>
      <w:lvlJc w:val="left"/>
      <w:pPr>
        <w:ind w:left="4252" w:hanging="149"/>
      </w:pPr>
      <w:rPr>
        <w:rFonts w:hint="default"/>
      </w:rPr>
    </w:lvl>
    <w:lvl w:ilvl="5" w:tplc="88327122">
      <w:numFmt w:val="bullet"/>
      <w:lvlText w:val="•"/>
      <w:lvlJc w:val="left"/>
      <w:pPr>
        <w:ind w:left="5260" w:hanging="149"/>
      </w:pPr>
      <w:rPr>
        <w:rFonts w:hint="default"/>
      </w:rPr>
    </w:lvl>
    <w:lvl w:ilvl="6" w:tplc="A2401CF6">
      <w:numFmt w:val="bullet"/>
      <w:lvlText w:val="•"/>
      <w:lvlJc w:val="left"/>
      <w:pPr>
        <w:ind w:left="6268" w:hanging="149"/>
      </w:pPr>
      <w:rPr>
        <w:rFonts w:hint="default"/>
      </w:rPr>
    </w:lvl>
    <w:lvl w:ilvl="7" w:tplc="6F3A92C6">
      <w:numFmt w:val="bullet"/>
      <w:lvlText w:val="•"/>
      <w:lvlJc w:val="left"/>
      <w:pPr>
        <w:ind w:left="7276" w:hanging="149"/>
      </w:pPr>
      <w:rPr>
        <w:rFonts w:hint="default"/>
      </w:rPr>
    </w:lvl>
    <w:lvl w:ilvl="8" w:tplc="379E2384">
      <w:numFmt w:val="bullet"/>
      <w:lvlText w:val="•"/>
      <w:lvlJc w:val="left"/>
      <w:pPr>
        <w:ind w:left="8284" w:hanging="149"/>
      </w:pPr>
      <w:rPr>
        <w:rFonts w:hint="default"/>
      </w:rPr>
    </w:lvl>
  </w:abstractNum>
  <w:abstractNum w:abstractNumId="73" w15:restartNumberingAfterBreak="0">
    <w:nsid w:val="5E5235E3"/>
    <w:multiLevelType w:val="hybridMultilevel"/>
    <w:tmpl w:val="0EAE8768"/>
    <w:lvl w:ilvl="0" w:tplc="3A1C9C9E">
      <w:start w:val="2"/>
      <w:numFmt w:val="upperRoman"/>
      <w:lvlText w:val="%1"/>
      <w:lvlJc w:val="left"/>
      <w:pPr>
        <w:ind w:left="220" w:hanging="20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DA323948">
      <w:numFmt w:val="bullet"/>
      <w:lvlText w:val="•"/>
      <w:lvlJc w:val="left"/>
      <w:pPr>
        <w:ind w:left="1228" w:hanging="201"/>
      </w:pPr>
      <w:rPr>
        <w:rFonts w:hint="default"/>
      </w:rPr>
    </w:lvl>
    <w:lvl w:ilvl="2" w:tplc="C8C0FA00">
      <w:numFmt w:val="bullet"/>
      <w:lvlText w:val="•"/>
      <w:lvlJc w:val="left"/>
      <w:pPr>
        <w:ind w:left="2236" w:hanging="201"/>
      </w:pPr>
      <w:rPr>
        <w:rFonts w:hint="default"/>
      </w:rPr>
    </w:lvl>
    <w:lvl w:ilvl="3" w:tplc="93745000">
      <w:numFmt w:val="bullet"/>
      <w:lvlText w:val="•"/>
      <w:lvlJc w:val="left"/>
      <w:pPr>
        <w:ind w:left="3244" w:hanging="201"/>
      </w:pPr>
      <w:rPr>
        <w:rFonts w:hint="default"/>
      </w:rPr>
    </w:lvl>
    <w:lvl w:ilvl="4" w:tplc="6A000058">
      <w:numFmt w:val="bullet"/>
      <w:lvlText w:val="•"/>
      <w:lvlJc w:val="left"/>
      <w:pPr>
        <w:ind w:left="4252" w:hanging="201"/>
      </w:pPr>
      <w:rPr>
        <w:rFonts w:hint="default"/>
      </w:rPr>
    </w:lvl>
    <w:lvl w:ilvl="5" w:tplc="85D83B70">
      <w:numFmt w:val="bullet"/>
      <w:lvlText w:val="•"/>
      <w:lvlJc w:val="left"/>
      <w:pPr>
        <w:ind w:left="5260" w:hanging="201"/>
      </w:pPr>
      <w:rPr>
        <w:rFonts w:hint="default"/>
      </w:rPr>
    </w:lvl>
    <w:lvl w:ilvl="6" w:tplc="C88E95E4">
      <w:numFmt w:val="bullet"/>
      <w:lvlText w:val="•"/>
      <w:lvlJc w:val="left"/>
      <w:pPr>
        <w:ind w:left="6268" w:hanging="201"/>
      </w:pPr>
      <w:rPr>
        <w:rFonts w:hint="default"/>
      </w:rPr>
    </w:lvl>
    <w:lvl w:ilvl="7" w:tplc="E9807F9A">
      <w:numFmt w:val="bullet"/>
      <w:lvlText w:val="•"/>
      <w:lvlJc w:val="left"/>
      <w:pPr>
        <w:ind w:left="7276" w:hanging="201"/>
      </w:pPr>
      <w:rPr>
        <w:rFonts w:hint="default"/>
      </w:rPr>
    </w:lvl>
    <w:lvl w:ilvl="8" w:tplc="BEA08A34">
      <w:numFmt w:val="bullet"/>
      <w:lvlText w:val="•"/>
      <w:lvlJc w:val="left"/>
      <w:pPr>
        <w:ind w:left="8284" w:hanging="201"/>
      </w:pPr>
      <w:rPr>
        <w:rFonts w:hint="default"/>
      </w:rPr>
    </w:lvl>
  </w:abstractNum>
  <w:abstractNum w:abstractNumId="74" w15:restartNumberingAfterBreak="0">
    <w:nsid w:val="5ED856CA"/>
    <w:multiLevelType w:val="hybridMultilevel"/>
    <w:tmpl w:val="A63CD8F2"/>
    <w:lvl w:ilvl="0" w:tplc="7AA0E21C">
      <w:start w:val="1"/>
      <w:numFmt w:val="upperRoman"/>
      <w:lvlText w:val="%1"/>
      <w:lvlJc w:val="left"/>
      <w:pPr>
        <w:ind w:left="220" w:hanging="198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D4E020F2">
      <w:start w:val="1"/>
      <w:numFmt w:val="lowerLetter"/>
      <w:lvlText w:val="%2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5C8CD4C2">
      <w:numFmt w:val="bullet"/>
      <w:lvlText w:val="•"/>
      <w:lvlJc w:val="left"/>
      <w:pPr>
        <w:ind w:left="1802" w:hanging="281"/>
      </w:pPr>
      <w:rPr>
        <w:rFonts w:hint="default"/>
      </w:rPr>
    </w:lvl>
    <w:lvl w:ilvl="3" w:tplc="B87A99B4">
      <w:numFmt w:val="bullet"/>
      <w:lvlText w:val="•"/>
      <w:lvlJc w:val="left"/>
      <w:pPr>
        <w:ind w:left="2864" w:hanging="281"/>
      </w:pPr>
      <w:rPr>
        <w:rFonts w:hint="default"/>
      </w:rPr>
    </w:lvl>
    <w:lvl w:ilvl="4" w:tplc="FE4089A2">
      <w:numFmt w:val="bullet"/>
      <w:lvlText w:val="•"/>
      <w:lvlJc w:val="left"/>
      <w:pPr>
        <w:ind w:left="3926" w:hanging="281"/>
      </w:pPr>
      <w:rPr>
        <w:rFonts w:hint="default"/>
      </w:rPr>
    </w:lvl>
    <w:lvl w:ilvl="5" w:tplc="7ED654C2">
      <w:numFmt w:val="bullet"/>
      <w:lvlText w:val="•"/>
      <w:lvlJc w:val="left"/>
      <w:pPr>
        <w:ind w:left="4988" w:hanging="281"/>
      </w:pPr>
      <w:rPr>
        <w:rFonts w:hint="default"/>
      </w:rPr>
    </w:lvl>
    <w:lvl w:ilvl="6" w:tplc="1FE60424">
      <w:numFmt w:val="bullet"/>
      <w:lvlText w:val="•"/>
      <w:lvlJc w:val="left"/>
      <w:pPr>
        <w:ind w:left="6051" w:hanging="281"/>
      </w:pPr>
      <w:rPr>
        <w:rFonts w:hint="default"/>
      </w:rPr>
    </w:lvl>
    <w:lvl w:ilvl="7" w:tplc="56DEDE8E">
      <w:numFmt w:val="bullet"/>
      <w:lvlText w:val="•"/>
      <w:lvlJc w:val="left"/>
      <w:pPr>
        <w:ind w:left="7113" w:hanging="281"/>
      </w:pPr>
      <w:rPr>
        <w:rFonts w:hint="default"/>
      </w:rPr>
    </w:lvl>
    <w:lvl w:ilvl="8" w:tplc="85D4AE34">
      <w:numFmt w:val="bullet"/>
      <w:lvlText w:val="•"/>
      <w:lvlJc w:val="left"/>
      <w:pPr>
        <w:ind w:left="8175" w:hanging="281"/>
      </w:pPr>
      <w:rPr>
        <w:rFonts w:hint="default"/>
      </w:rPr>
    </w:lvl>
  </w:abstractNum>
  <w:abstractNum w:abstractNumId="75" w15:restartNumberingAfterBreak="0">
    <w:nsid w:val="5EF63E03"/>
    <w:multiLevelType w:val="hybridMultilevel"/>
    <w:tmpl w:val="575E3066"/>
    <w:lvl w:ilvl="0" w:tplc="03C291D8">
      <w:start w:val="1"/>
      <w:numFmt w:val="upperRoman"/>
      <w:lvlText w:val="%1"/>
      <w:lvlJc w:val="left"/>
      <w:pPr>
        <w:ind w:left="220" w:hanging="14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7400B434">
      <w:numFmt w:val="bullet"/>
      <w:lvlText w:val="•"/>
      <w:lvlJc w:val="left"/>
      <w:pPr>
        <w:ind w:left="1228" w:hanging="149"/>
      </w:pPr>
      <w:rPr>
        <w:rFonts w:hint="default"/>
      </w:rPr>
    </w:lvl>
    <w:lvl w:ilvl="2" w:tplc="9E9A2606">
      <w:numFmt w:val="bullet"/>
      <w:lvlText w:val="•"/>
      <w:lvlJc w:val="left"/>
      <w:pPr>
        <w:ind w:left="2236" w:hanging="149"/>
      </w:pPr>
      <w:rPr>
        <w:rFonts w:hint="default"/>
      </w:rPr>
    </w:lvl>
    <w:lvl w:ilvl="3" w:tplc="21787AB8">
      <w:numFmt w:val="bullet"/>
      <w:lvlText w:val="•"/>
      <w:lvlJc w:val="left"/>
      <w:pPr>
        <w:ind w:left="3244" w:hanging="149"/>
      </w:pPr>
      <w:rPr>
        <w:rFonts w:hint="default"/>
      </w:rPr>
    </w:lvl>
    <w:lvl w:ilvl="4" w:tplc="8BD8632C">
      <w:numFmt w:val="bullet"/>
      <w:lvlText w:val="•"/>
      <w:lvlJc w:val="left"/>
      <w:pPr>
        <w:ind w:left="4252" w:hanging="149"/>
      </w:pPr>
      <w:rPr>
        <w:rFonts w:hint="default"/>
      </w:rPr>
    </w:lvl>
    <w:lvl w:ilvl="5" w:tplc="223492C0">
      <w:numFmt w:val="bullet"/>
      <w:lvlText w:val="•"/>
      <w:lvlJc w:val="left"/>
      <w:pPr>
        <w:ind w:left="5260" w:hanging="149"/>
      </w:pPr>
      <w:rPr>
        <w:rFonts w:hint="default"/>
      </w:rPr>
    </w:lvl>
    <w:lvl w:ilvl="6" w:tplc="3D1CE310">
      <w:numFmt w:val="bullet"/>
      <w:lvlText w:val="•"/>
      <w:lvlJc w:val="left"/>
      <w:pPr>
        <w:ind w:left="6268" w:hanging="149"/>
      </w:pPr>
      <w:rPr>
        <w:rFonts w:hint="default"/>
      </w:rPr>
    </w:lvl>
    <w:lvl w:ilvl="7" w:tplc="6414E6BA">
      <w:numFmt w:val="bullet"/>
      <w:lvlText w:val="•"/>
      <w:lvlJc w:val="left"/>
      <w:pPr>
        <w:ind w:left="7276" w:hanging="149"/>
      </w:pPr>
      <w:rPr>
        <w:rFonts w:hint="default"/>
      </w:rPr>
    </w:lvl>
    <w:lvl w:ilvl="8" w:tplc="FBB4D0AC">
      <w:numFmt w:val="bullet"/>
      <w:lvlText w:val="•"/>
      <w:lvlJc w:val="left"/>
      <w:pPr>
        <w:ind w:left="8284" w:hanging="149"/>
      </w:pPr>
      <w:rPr>
        <w:rFonts w:hint="default"/>
      </w:rPr>
    </w:lvl>
  </w:abstractNum>
  <w:abstractNum w:abstractNumId="76" w15:restartNumberingAfterBreak="0">
    <w:nsid w:val="6144383B"/>
    <w:multiLevelType w:val="hybridMultilevel"/>
    <w:tmpl w:val="FA04088E"/>
    <w:lvl w:ilvl="0" w:tplc="9758B220">
      <w:start w:val="4"/>
      <w:numFmt w:val="upperRoman"/>
      <w:lvlText w:val="%1"/>
      <w:lvlJc w:val="left"/>
      <w:pPr>
        <w:ind w:left="633" w:hanging="29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29CCD560">
      <w:numFmt w:val="bullet"/>
      <w:lvlText w:val="•"/>
      <w:lvlJc w:val="left"/>
      <w:pPr>
        <w:ind w:left="1606" w:hanging="294"/>
      </w:pPr>
      <w:rPr>
        <w:rFonts w:hint="default"/>
      </w:rPr>
    </w:lvl>
    <w:lvl w:ilvl="2" w:tplc="4C48D932">
      <w:numFmt w:val="bullet"/>
      <w:lvlText w:val="•"/>
      <w:lvlJc w:val="left"/>
      <w:pPr>
        <w:ind w:left="2572" w:hanging="294"/>
      </w:pPr>
      <w:rPr>
        <w:rFonts w:hint="default"/>
      </w:rPr>
    </w:lvl>
    <w:lvl w:ilvl="3" w:tplc="F33AA832">
      <w:numFmt w:val="bullet"/>
      <w:lvlText w:val="•"/>
      <w:lvlJc w:val="left"/>
      <w:pPr>
        <w:ind w:left="3538" w:hanging="294"/>
      </w:pPr>
      <w:rPr>
        <w:rFonts w:hint="default"/>
      </w:rPr>
    </w:lvl>
    <w:lvl w:ilvl="4" w:tplc="2B0498D0">
      <w:numFmt w:val="bullet"/>
      <w:lvlText w:val="•"/>
      <w:lvlJc w:val="left"/>
      <w:pPr>
        <w:ind w:left="4504" w:hanging="294"/>
      </w:pPr>
      <w:rPr>
        <w:rFonts w:hint="default"/>
      </w:rPr>
    </w:lvl>
    <w:lvl w:ilvl="5" w:tplc="F5EABB7A">
      <w:numFmt w:val="bullet"/>
      <w:lvlText w:val="•"/>
      <w:lvlJc w:val="left"/>
      <w:pPr>
        <w:ind w:left="5470" w:hanging="294"/>
      </w:pPr>
      <w:rPr>
        <w:rFonts w:hint="default"/>
      </w:rPr>
    </w:lvl>
    <w:lvl w:ilvl="6" w:tplc="DDCC5924">
      <w:numFmt w:val="bullet"/>
      <w:lvlText w:val="•"/>
      <w:lvlJc w:val="left"/>
      <w:pPr>
        <w:ind w:left="6436" w:hanging="294"/>
      </w:pPr>
      <w:rPr>
        <w:rFonts w:hint="default"/>
      </w:rPr>
    </w:lvl>
    <w:lvl w:ilvl="7" w:tplc="2BDE727E">
      <w:numFmt w:val="bullet"/>
      <w:lvlText w:val="•"/>
      <w:lvlJc w:val="left"/>
      <w:pPr>
        <w:ind w:left="7402" w:hanging="294"/>
      </w:pPr>
      <w:rPr>
        <w:rFonts w:hint="default"/>
      </w:rPr>
    </w:lvl>
    <w:lvl w:ilvl="8" w:tplc="CF881054">
      <w:numFmt w:val="bullet"/>
      <w:lvlText w:val="•"/>
      <w:lvlJc w:val="left"/>
      <w:pPr>
        <w:ind w:left="8368" w:hanging="294"/>
      </w:pPr>
      <w:rPr>
        <w:rFonts w:hint="default"/>
      </w:rPr>
    </w:lvl>
  </w:abstractNum>
  <w:abstractNum w:abstractNumId="77" w15:restartNumberingAfterBreak="0">
    <w:nsid w:val="617464B6"/>
    <w:multiLevelType w:val="hybridMultilevel"/>
    <w:tmpl w:val="D4963BE4"/>
    <w:lvl w:ilvl="0" w:tplc="0268A7AA">
      <w:start w:val="1"/>
      <w:numFmt w:val="upperRoman"/>
      <w:lvlText w:val="%1"/>
      <w:lvlJc w:val="left"/>
      <w:pPr>
        <w:ind w:left="220" w:hanging="15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D376E7B8">
      <w:numFmt w:val="bullet"/>
      <w:lvlText w:val="•"/>
      <w:lvlJc w:val="left"/>
      <w:pPr>
        <w:ind w:left="1228" w:hanging="151"/>
      </w:pPr>
      <w:rPr>
        <w:rFonts w:hint="default"/>
      </w:rPr>
    </w:lvl>
    <w:lvl w:ilvl="2" w:tplc="293C6668">
      <w:numFmt w:val="bullet"/>
      <w:lvlText w:val="•"/>
      <w:lvlJc w:val="left"/>
      <w:pPr>
        <w:ind w:left="2236" w:hanging="151"/>
      </w:pPr>
      <w:rPr>
        <w:rFonts w:hint="default"/>
      </w:rPr>
    </w:lvl>
    <w:lvl w:ilvl="3" w:tplc="1390D524">
      <w:numFmt w:val="bullet"/>
      <w:lvlText w:val="•"/>
      <w:lvlJc w:val="left"/>
      <w:pPr>
        <w:ind w:left="3244" w:hanging="151"/>
      </w:pPr>
      <w:rPr>
        <w:rFonts w:hint="default"/>
      </w:rPr>
    </w:lvl>
    <w:lvl w:ilvl="4" w:tplc="5538D260">
      <w:numFmt w:val="bullet"/>
      <w:lvlText w:val="•"/>
      <w:lvlJc w:val="left"/>
      <w:pPr>
        <w:ind w:left="4252" w:hanging="151"/>
      </w:pPr>
      <w:rPr>
        <w:rFonts w:hint="default"/>
      </w:rPr>
    </w:lvl>
    <w:lvl w:ilvl="5" w:tplc="5EC40284">
      <w:numFmt w:val="bullet"/>
      <w:lvlText w:val="•"/>
      <w:lvlJc w:val="left"/>
      <w:pPr>
        <w:ind w:left="5260" w:hanging="151"/>
      </w:pPr>
      <w:rPr>
        <w:rFonts w:hint="default"/>
      </w:rPr>
    </w:lvl>
    <w:lvl w:ilvl="6" w:tplc="DDA6C4A6">
      <w:numFmt w:val="bullet"/>
      <w:lvlText w:val="•"/>
      <w:lvlJc w:val="left"/>
      <w:pPr>
        <w:ind w:left="6268" w:hanging="151"/>
      </w:pPr>
      <w:rPr>
        <w:rFonts w:hint="default"/>
      </w:rPr>
    </w:lvl>
    <w:lvl w:ilvl="7" w:tplc="BB3CA510">
      <w:numFmt w:val="bullet"/>
      <w:lvlText w:val="•"/>
      <w:lvlJc w:val="left"/>
      <w:pPr>
        <w:ind w:left="7276" w:hanging="151"/>
      </w:pPr>
      <w:rPr>
        <w:rFonts w:hint="default"/>
      </w:rPr>
    </w:lvl>
    <w:lvl w:ilvl="8" w:tplc="CEEA659E">
      <w:numFmt w:val="bullet"/>
      <w:lvlText w:val="•"/>
      <w:lvlJc w:val="left"/>
      <w:pPr>
        <w:ind w:left="8284" w:hanging="151"/>
      </w:pPr>
      <w:rPr>
        <w:rFonts w:hint="default"/>
      </w:rPr>
    </w:lvl>
  </w:abstractNum>
  <w:abstractNum w:abstractNumId="78" w15:restartNumberingAfterBreak="0">
    <w:nsid w:val="637F4C6B"/>
    <w:multiLevelType w:val="hybridMultilevel"/>
    <w:tmpl w:val="CAD02B6E"/>
    <w:lvl w:ilvl="0" w:tplc="646E6684">
      <w:start w:val="1"/>
      <w:numFmt w:val="upperRoman"/>
      <w:lvlText w:val="%1"/>
      <w:lvlJc w:val="left"/>
      <w:pPr>
        <w:ind w:left="220" w:hanging="257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5E9292F0">
      <w:numFmt w:val="bullet"/>
      <w:lvlText w:val="•"/>
      <w:lvlJc w:val="left"/>
      <w:pPr>
        <w:ind w:left="1228" w:hanging="257"/>
      </w:pPr>
      <w:rPr>
        <w:rFonts w:hint="default"/>
      </w:rPr>
    </w:lvl>
    <w:lvl w:ilvl="2" w:tplc="78220E9E">
      <w:numFmt w:val="bullet"/>
      <w:lvlText w:val="•"/>
      <w:lvlJc w:val="left"/>
      <w:pPr>
        <w:ind w:left="2236" w:hanging="257"/>
      </w:pPr>
      <w:rPr>
        <w:rFonts w:hint="default"/>
      </w:rPr>
    </w:lvl>
    <w:lvl w:ilvl="3" w:tplc="38A6AFA2">
      <w:numFmt w:val="bullet"/>
      <w:lvlText w:val="•"/>
      <w:lvlJc w:val="left"/>
      <w:pPr>
        <w:ind w:left="3244" w:hanging="257"/>
      </w:pPr>
      <w:rPr>
        <w:rFonts w:hint="default"/>
      </w:rPr>
    </w:lvl>
    <w:lvl w:ilvl="4" w:tplc="86E229F6">
      <w:numFmt w:val="bullet"/>
      <w:lvlText w:val="•"/>
      <w:lvlJc w:val="left"/>
      <w:pPr>
        <w:ind w:left="4252" w:hanging="257"/>
      </w:pPr>
      <w:rPr>
        <w:rFonts w:hint="default"/>
      </w:rPr>
    </w:lvl>
    <w:lvl w:ilvl="5" w:tplc="37EA7B04">
      <w:numFmt w:val="bullet"/>
      <w:lvlText w:val="•"/>
      <w:lvlJc w:val="left"/>
      <w:pPr>
        <w:ind w:left="5260" w:hanging="257"/>
      </w:pPr>
      <w:rPr>
        <w:rFonts w:hint="default"/>
      </w:rPr>
    </w:lvl>
    <w:lvl w:ilvl="6" w:tplc="B0649C8C">
      <w:numFmt w:val="bullet"/>
      <w:lvlText w:val="•"/>
      <w:lvlJc w:val="left"/>
      <w:pPr>
        <w:ind w:left="6268" w:hanging="257"/>
      </w:pPr>
      <w:rPr>
        <w:rFonts w:hint="default"/>
      </w:rPr>
    </w:lvl>
    <w:lvl w:ilvl="7" w:tplc="0C44EA60">
      <w:numFmt w:val="bullet"/>
      <w:lvlText w:val="•"/>
      <w:lvlJc w:val="left"/>
      <w:pPr>
        <w:ind w:left="7276" w:hanging="257"/>
      </w:pPr>
      <w:rPr>
        <w:rFonts w:hint="default"/>
      </w:rPr>
    </w:lvl>
    <w:lvl w:ilvl="8" w:tplc="09E8752A">
      <w:numFmt w:val="bullet"/>
      <w:lvlText w:val="•"/>
      <w:lvlJc w:val="left"/>
      <w:pPr>
        <w:ind w:left="8284" w:hanging="257"/>
      </w:pPr>
      <w:rPr>
        <w:rFonts w:hint="default"/>
      </w:rPr>
    </w:lvl>
  </w:abstractNum>
  <w:abstractNum w:abstractNumId="79" w15:restartNumberingAfterBreak="0">
    <w:nsid w:val="644B6518"/>
    <w:multiLevelType w:val="hybridMultilevel"/>
    <w:tmpl w:val="2BBA0CAA"/>
    <w:lvl w:ilvl="0" w:tplc="41804FEA">
      <w:start w:val="1"/>
      <w:numFmt w:val="upperRoman"/>
      <w:lvlText w:val="%1"/>
      <w:lvlJc w:val="left"/>
      <w:pPr>
        <w:ind w:left="220" w:hanging="17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5D3EA9F4">
      <w:numFmt w:val="bullet"/>
      <w:lvlText w:val="•"/>
      <w:lvlJc w:val="left"/>
      <w:pPr>
        <w:ind w:left="1228" w:hanging="176"/>
      </w:pPr>
      <w:rPr>
        <w:rFonts w:hint="default"/>
      </w:rPr>
    </w:lvl>
    <w:lvl w:ilvl="2" w:tplc="8536F168">
      <w:numFmt w:val="bullet"/>
      <w:lvlText w:val="•"/>
      <w:lvlJc w:val="left"/>
      <w:pPr>
        <w:ind w:left="2236" w:hanging="176"/>
      </w:pPr>
      <w:rPr>
        <w:rFonts w:hint="default"/>
      </w:rPr>
    </w:lvl>
    <w:lvl w:ilvl="3" w:tplc="BB0668EC">
      <w:numFmt w:val="bullet"/>
      <w:lvlText w:val="•"/>
      <w:lvlJc w:val="left"/>
      <w:pPr>
        <w:ind w:left="3244" w:hanging="176"/>
      </w:pPr>
      <w:rPr>
        <w:rFonts w:hint="default"/>
      </w:rPr>
    </w:lvl>
    <w:lvl w:ilvl="4" w:tplc="A30A24D4">
      <w:numFmt w:val="bullet"/>
      <w:lvlText w:val="•"/>
      <w:lvlJc w:val="left"/>
      <w:pPr>
        <w:ind w:left="4252" w:hanging="176"/>
      </w:pPr>
      <w:rPr>
        <w:rFonts w:hint="default"/>
      </w:rPr>
    </w:lvl>
    <w:lvl w:ilvl="5" w:tplc="49024DF4">
      <w:numFmt w:val="bullet"/>
      <w:lvlText w:val="•"/>
      <w:lvlJc w:val="left"/>
      <w:pPr>
        <w:ind w:left="5260" w:hanging="176"/>
      </w:pPr>
      <w:rPr>
        <w:rFonts w:hint="default"/>
      </w:rPr>
    </w:lvl>
    <w:lvl w:ilvl="6" w:tplc="22521BF8">
      <w:numFmt w:val="bullet"/>
      <w:lvlText w:val="•"/>
      <w:lvlJc w:val="left"/>
      <w:pPr>
        <w:ind w:left="6268" w:hanging="176"/>
      </w:pPr>
      <w:rPr>
        <w:rFonts w:hint="default"/>
      </w:rPr>
    </w:lvl>
    <w:lvl w:ilvl="7" w:tplc="3A20457A">
      <w:numFmt w:val="bullet"/>
      <w:lvlText w:val="•"/>
      <w:lvlJc w:val="left"/>
      <w:pPr>
        <w:ind w:left="7276" w:hanging="176"/>
      </w:pPr>
      <w:rPr>
        <w:rFonts w:hint="default"/>
      </w:rPr>
    </w:lvl>
    <w:lvl w:ilvl="8" w:tplc="EB90BB50">
      <w:numFmt w:val="bullet"/>
      <w:lvlText w:val="•"/>
      <w:lvlJc w:val="left"/>
      <w:pPr>
        <w:ind w:left="8284" w:hanging="176"/>
      </w:pPr>
      <w:rPr>
        <w:rFonts w:hint="default"/>
      </w:rPr>
    </w:lvl>
  </w:abstractNum>
  <w:abstractNum w:abstractNumId="80" w15:restartNumberingAfterBreak="0">
    <w:nsid w:val="651C28EC"/>
    <w:multiLevelType w:val="hybridMultilevel"/>
    <w:tmpl w:val="1A34C5C0"/>
    <w:lvl w:ilvl="0" w:tplc="0E56710E">
      <w:start w:val="1"/>
      <w:numFmt w:val="upperRoman"/>
      <w:lvlText w:val="%1"/>
      <w:lvlJc w:val="left"/>
      <w:pPr>
        <w:ind w:left="220" w:hanging="13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BB2C3080">
      <w:start w:val="1"/>
      <w:numFmt w:val="lowerLetter"/>
      <w:lvlText w:val="%2)"/>
      <w:lvlJc w:val="left"/>
      <w:pPr>
        <w:ind w:left="340" w:hanging="283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170099F2">
      <w:numFmt w:val="bullet"/>
      <w:lvlText w:val="•"/>
      <w:lvlJc w:val="left"/>
      <w:pPr>
        <w:ind w:left="1446" w:hanging="283"/>
      </w:pPr>
      <w:rPr>
        <w:rFonts w:hint="default"/>
      </w:rPr>
    </w:lvl>
    <w:lvl w:ilvl="3" w:tplc="7CB0FDA2">
      <w:numFmt w:val="bullet"/>
      <w:lvlText w:val="•"/>
      <w:lvlJc w:val="left"/>
      <w:pPr>
        <w:ind w:left="2553" w:hanging="283"/>
      </w:pPr>
      <w:rPr>
        <w:rFonts w:hint="default"/>
      </w:rPr>
    </w:lvl>
    <w:lvl w:ilvl="4" w:tplc="B4FA5548">
      <w:numFmt w:val="bullet"/>
      <w:lvlText w:val="•"/>
      <w:lvlJc w:val="left"/>
      <w:pPr>
        <w:ind w:left="3660" w:hanging="283"/>
      </w:pPr>
      <w:rPr>
        <w:rFonts w:hint="default"/>
      </w:rPr>
    </w:lvl>
    <w:lvl w:ilvl="5" w:tplc="FE9C6286">
      <w:numFmt w:val="bullet"/>
      <w:lvlText w:val="•"/>
      <w:lvlJc w:val="left"/>
      <w:pPr>
        <w:ind w:left="4766" w:hanging="283"/>
      </w:pPr>
      <w:rPr>
        <w:rFonts w:hint="default"/>
      </w:rPr>
    </w:lvl>
    <w:lvl w:ilvl="6" w:tplc="2AF20858">
      <w:numFmt w:val="bullet"/>
      <w:lvlText w:val="•"/>
      <w:lvlJc w:val="left"/>
      <w:pPr>
        <w:ind w:left="5873" w:hanging="283"/>
      </w:pPr>
      <w:rPr>
        <w:rFonts w:hint="default"/>
      </w:rPr>
    </w:lvl>
    <w:lvl w:ilvl="7" w:tplc="5FDACCE6">
      <w:numFmt w:val="bullet"/>
      <w:lvlText w:val="•"/>
      <w:lvlJc w:val="left"/>
      <w:pPr>
        <w:ind w:left="6980" w:hanging="283"/>
      </w:pPr>
      <w:rPr>
        <w:rFonts w:hint="default"/>
      </w:rPr>
    </w:lvl>
    <w:lvl w:ilvl="8" w:tplc="2174A1A0">
      <w:numFmt w:val="bullet"/>
      <w:lvlText w:val="•"/>
      <w:lvlJc w:val="left"/>
      <w:pPr>
        <w:ind w:left="8086" w:hanging="283"/>
      </w:pPr>
      <w:rPr>
        <w:rFonts w:hint="default"/>
      </w:rPr>
    </w:lvl>
  </w:abstractNum>
  <w:abstractNum w:abstractNumId="81" w15:restartNumberingAfterBreak="0">
    <w:nsid w:val="671601D6"/>
    <w:multiLevelType w:val="hybridMultilevel"/>
    <w:tmpl w:val="164477F8"/>
    <w:lvl w:ilvl="0" w:tplc="EB00E4F2">
      <w:start w:val="1"/>
      <w:numFmt w:val="lowerLetter"/>
      <w:lvlText w:val="%1)"/>
      <w:lvlJc w:val="left"/>
      <w:pPr>
        <w:ind w:left="340" w:hanging="282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CDBE96C6">
      <w:numFmt w:val="bullet"/>
      <w:lvlText w:val="•"/>
      <w:lvlJc w:val="left"/>
      <w:pPr>
        <w:ind w:left="1336" w:hanging="282"/>
      </w:pPr>
      <w:rPr>
        <w:rFonts w:hint="default"/>
      </w:rPr>
    </w:lvl>
    <w:lvl w:ilvl="2" w:tplc="C5CCA9E6">
      <w:numFmt w:val="bullet"/>
      <w:lvlText w:val="•"/>
      <w:lvlJc w:val="left"/>
      <w:pPr>
        <w:ind w:left="2332" w:hanging="282"/>
      </w:pPr>
      <w:rPr>
        <w:rFonts w:hint="default"/>
      </w:rPr>
    </w:lvl>
    <w:lvl w:ilvl="3" w:tplc="8DFCA666">
      <w:numFmt w:val="bullet"/>
      <w:lvlText w:val="•"/>
      <w:lvlJc w:val="left"/>
      <w:pPr>
        <w:ind w:left="3328" w:hanging="282"/>
      </w:pPr>
      <w:rPr>
        <w:rFonts w:hint="default"/>
      </w:rPr>
    </w:lvl>
    <w:lvl w:ilvl="4" w:tplc="0C36C464">
      <w:numFmt w:val="bullet"/>
      <w:lvlText w:val="•"/>
      <w:lvlJc w:val="left"/>
      <w:pPr>
        <w:ind w:left="4324" w:hanging="282"/>
      </w:pPr>
      <w:rPr>
        <w:rFonts w:hint="default"/>
      </w:rPr>
    </w:lvl>
    <w:lvl w:ilvl="5" w:tplc="E370E910">
      <w:numFmt w:val="bullet"/>
      <w:lvlText w:val="•"/>
      <w:lvlJc w:val="left"/>
      <w:pPr>
        <w:ind w:left="5320" w:hanging="282"/>
      </w:pPr>
      <w:rPr>
        <w:rFonts w:hint="default"/>
      </w:rPr>
    </w:lvl>
    <w:lvl w:ilvl="6" w:tplc="A050BF08">
      <w:numFmt w:val="bullet"/>
      <w:lvlText w:val="•"/>
      <w:lvlJc w:val="left"/>
      <w:pPr>
        <w:ind w:left="6316" w:hanging="282"/>
      </w:pPr>
      <w:rPr>
        <w:rFonts w:hint="default"/>
      </w:rPr>
    </w:lvl>
    <w:lvl w:ilvl="7" w:tplc="43825D46">
      <w:numFmt w:val="bullet"/>
      <w:lvlText w:val="•"/>
      <w:lvlJc w:val="left"/>
      <w:pPr>
        <w:ind w:left="7312" w:hanging="282"/>
      </w:pPr>
      <w:rPr>
        <w:rFonts w:hint="default"/>
      </w:rPr>
    </w:lvl>
    <w:lvl w:ilvl="8" w:tplc="A316F280">
      <w:numFmt w:val="bullet"/>
      <w:lvlText w:val="•"/>
      <w:lvlJc w:val="left"/>
      <w:pPr>
        <w:ind w:left="8308" w:hanging="282"/>
      </w:pPr>
      <w:rPr>
        <w:rFonts w:hint="default"/>
      </w:rPr>
    </w:lvl>
  </w:abstractNum>
  <w:abstractNum w:abstractNumId="82" w15:restartNumberingAfterBreak="0">
    <w:nsid w:val="68D46010"/>
    <w:multiLevelType w:val="hybridMultilevel"/>
    <w:tmpl w:val="19E82184"/>
    <w:lvl w:ilvl="0" w:tplc="0FD49CF0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3A2E69AA">
      <w:numFmt w:val="bullet"/>
      <w:lvlText w:val="•"/>
      <w:lvlJc w:val="left"/>
      <w:pPr>
        <w:ind w:left="1462" w:hanging="134"/>
      </w:pPr>
      <w:rPr>
        <w:rFonts w:hint="default"/>
      </w:rPr>
    </w:lvl>
    <w:lvl w:ilvl="2" w:tplc="3A82ED6A">
      <w:numFmt w:val="bullet"/>
      <w:lvlText w:val="•"/>
      <w:lvlJc w:val="left"/>
      <w:pPr>
        <w:ind w:left="2444" w:hanging="134"/>
      </w:pPr>
      <w:rPr>
        <w:rFonts w:hint="default"/>
      </w:rPr>
    </w:lvl>
    <w:lvl w:ilvl="3" w:tplc="9A66C324">
      <w:numFmt w:val="bullet"/>
      <w:lvlText w:val="•"/>
      <w:lvlJc w:val="left"/>
      <w:pPr>
        <w:ind w:left="3426" w:hanging="134"/>
      </w:pPr>
      <w:rPr>
        <w:rFonts w:hint="default"/>
      </w:rPr>
    </w:lvl>
    <w:lvl w:ilvl="4" w:tplc="DB26CFA2">
      <w:numFmt w:val="bullet"/>
      <w:lvlText w:val="•"/>
      <w:lvlJc w:val="left"/>
      <w:pPr>
        <w:ind w:left="4408" w:hanging="134"/>
      </w:pPr>
      <w:rPr>
        <w:rFonts w:hint="default"/>
      </w:rPr>
    </w:lvl>
    <w:lvl w:ilvl="5" w:tplc="114AA3C4">
      <w:numFmt w:val="bullet"/>
      <w:lvlText w:val="•"/>
      <w:lvlJc w:val="left"/>
      <w:pPr>
        <w:ind w:left="5390" w:hanging="134"/>
      </w:pPr>
      <w:rPr>
        <w:rFonts w:hint="default"/>
      </w:rPr>
    </w:lvl>
    <w:lvl w:ilvl="6" w:tplc="2BFEF5A8">
      <w:numFmt w:val="bullet"/>
      <w:lvlText w:val="•"/>
      <w:lvlJc w:val="left"/>
      <w:pPr>
        <w:ind w:left="6372" w:hanging="134"/>
      </w:pPr>
      <w:rPr>
        <w:rFonts w:hint="default"/>
      </w:rPr>
    </w:lvl>
    <w:lvl w:ilvl="7" w:tplc="EAD4821A">
      <w:numFmt w:val="bullet"/>
      <w:lvlText w:val="•"/>
      <w:lvlJc w:val="left"/>
      <w:pPr>
        <w:ind w:left="7354" w:hanging="134"/>
      </w:pPr>
      <w:rPr>
        <w:rFonts w:hint="default"/>
      </w:rPr>
    </w:lvl>
    <w:lvl w:ilvl="8" w:tplc="A13605B2">
      <w:numFmt w:val="bullet"/>
      <w:lvlText w:val="•"/>
      <w:lvlJc w:val="left"/>
      <w:pPr>
        <w:ind w:left="8336" w:hanging="134"/>
      </w:pPr>
      <w:rPr>
        <w:rFonts w:hint="default"/>
      </w:rPr>
    </w:lvl>
  </w:abstractNum>
  <w:abstractNum w:abstractNumId="83" w15:restartNumberingAfterBreak="0">
    <w:nsid w:val="6CAB3A47"/>
    <w:multiLevelType w:val="hybridMultilevel"/>
    <w:tmpl w:val="0F76764E"/>
    <w:lvl w:ilvl="0" w:tplc="0EDEB8EC">
      <w:start w:val="1"/>
      <w:numFmt w:val="upperRoman"/>
      <w:lvlText w:val="%1"/>
      <w:lvlJc w:val="left"/>
      <w:pPr>
        <w:ind w:left="220" w:hanging="15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B1023874">
      <w:numFmt w:val="bullet"/>
      <w:lvlText w:val="•"/>
      <w:lvlJc w:val="left"/>
      <w:pPr>
        <w:ind w:left="1228" w:hanging="155"/>
      </w:pPr>
      <w:rPr>
        <w:rFonts w:hint="default"/>
      </w:rPr>
    </w:lvl>
    <w:lvl w:ilvl="2" w:tplc="2D5C987A">
      <w:numFmt w:val="bullet"/>
      <w:lvlText w:val="•"/>
      <w:lvlJc w:val="left"/>
      <w:pPr>
        <w:ind w:left="2236" w:hanging="155"/>
      </w:pPr>
      <w:rPr>
        <w:rFonts w:hint="default"/>
      </w:rPr>
    </w:lvl>
    <w:lvl w:ilvl="3" w:tplc="00483FD4">
      <w:numFmt w:val="bullet"/>
      <w:lvlText w:val="•"/>
      <w:lvlJc w:val="left"/>
      <w:pPr>
        <w:ind w:left="3244" w:hanging="155"/>
      </w:pPr>
      <w:rPr>
        <w:rFonts w:hint="default"/>
      </w:rPr>
    </w:lvl>
    <w:lvl w:ilvl="4" w:tplc="0DEA38C8">
      <w:numFmt w:val="bullet"/>
      <w:lvlText w:val="•"/>
      <w:lvlJc w:val="left"/>
      <w:pPr>
        <w:ind w:left="4252" w:hanging="155"/>
      </w:pPr>
      <w:rPr>
        <w:rFonts w:hint="default"/>
      </w:rPr>
    </w:lvl>
    <w:lvl w:ilvl="5" w:tplc="AD7CDD6C">
      <w:numFmt w:val="bullet"/>
      <w:lvlText w:val="•"/>
      <w:lvlJc w:val="left"/>
      <w:pPr>
        <w:ind w:left="5260" w:hanging="155"/>
      </w:pPr>
      <w:rPr>
        <w:rFonts w:hint="default"/>
      </w:rPr>
    </w:lvl>
    <w:lvl w:ilvl="6" w:tplc="0016B234">
      <w:numFmt w:val="bullet"/>
      <w:lvlText w:val="•"/>
      <w:lvlJc w:val="left"/>
      <w:pPr>
        <w:ind w:left="6268" w:hanging="155"/>
      </w:pPr>
      <w:rPr>
        <w:rFonts w:hint="default"/>
      </w:rPr>
    </w:lvl>
    <w:lvl w:ilvl="7" w:tplc="F516D11A">
      <w:numFmt w:val="bullet"/>
      <w:lvlText w:val="•"/>
      <w:lvlJc w:val="left"/>
      <w:pPr>
        <w:ind w:left="7276" w:hanging="155"/>
      </w:pPr>
      <w:rPr>
        <w:rFonts w:hint="default"/>
      </w:rPr>
    </w:lvl>
    <w:lvl w:ilvl="8" w:tplc="512C6E30">
      <w:numFmt w:val="bullet"/>
      <w:lvlText w:val="•"/>
      <w:lvlJc w:val="left"/>
      <w:pPr>
        <w:ind w:left="8284" w:hanging="155"/>
      </w:pPr>
      <w:rPr>
        <w:rFonts w:hint="default"/>
      </w:rPr>
    </w:lvl>
  </w:abstractNum>
  <w:abstractNum w:abstractNumId="84" w15:restartNumberingAfterBreak="0">
    <w:nsid w:val="6D093AAF"/>
    <w:multiLevelType w:val="hybridMultilevel"/>
    <w:tmpl w:val="F558CEDA"/>
    <w:lvl w:ilvl="0" w:tplc="01BABAF4">
      <w:start w:val="1"/>
      <w:numFmt w:val="lowerLetter"/>
      <w:lvlText w:val="%1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C666AF50">
      <w:numFmt w:val="bullet"/>
      <w:lvlText w:val="•"/>
      <w:lvlJc w:val="left"/>
      <w:pPr>
        <w:ind w:left="1696" w:hanging="281"/>
      </w:pPr>
      <w:rPr>
        <w:rFonts w:hint="default"/>
      </w:rPr>
    </w:lvl>
    <w:lvl w:ilvl="2" w:tplc="074EA4C4">
      <w:numFmt w:val="bullet"/>
      <w:lvlText w:val="•"/>
      <w:lvlJc w:val="left"/>
      <w:pPr>
        <w:ind w:left="2652" w:hanging="281"/>
      </w:pPr>
      <w:rPr>
        <w:rFonts w:hint="default"/>
      </w:rPr>
    </w:lvl>
    <w:lvl w:ilvl="3" w:tplc="74CE8F40">
      <w:numFmt w:val="bullet"/>
      <w:lvlText w:val="•"/>
      <w:lvlJc w:val="left"/>
      <w:pPr>
        <w:ind w:left="3608" w:hanging="281"/>
      </w:pPr>
      <w:rPr>
        <w:rFonts w:hint="default"/>
      </w:rPr>
    </w:lvl>
    <w:lvl w:ilvl="4" w:tplc="225A2892">
      <w:numFmt w:val="bullet"/>
      <w:lvlText w:val="•"/>
      <w:lvlJc w:val="left"/>
      <w:pPr>
        <w:ind w:left="4564" w:hanging="281"/>
      </w:pPr>
      <w:rPr>
        <w:rFonts w:hint="default"/>
      </w:rPr>
    </w:lvl>
    <w:lvl w:ilvl="5" w:tplc="C3CABBF6">
      <w:numFmt w:val="bullet"/>
      <w:lvlText w:val="•"/>
      <w:lvlJc w:val="left"/>
      <w:pPr>
        <w:ind w:left="5520" w:hanging="281"/>
      </w:pPr>
      <w:rPr>
        <w:rFonts w:hint="default"/>
      </w:rPr>
    </w:lvl>
    <w:lvl w:ilvl="6" w:tplc="867E243E">
      <w:numFmt w:val="bullet"/>
      <w:lvlText w:val="•"/>
      <w:lvlJc w:val="left"/>
      <w:pPr>
        <w:ind w:left="6476" w:hanging="281"/>
      </w:pPr>
      <w:rPr>
        <w:rFonts w:hint="default"/>
      </w:rPr>
    </w:lvl>
    <w:lvl w:ilvl="7" w:tplc="CFB4AE28">
      <w:numFmt w:val="bullet"/>
      <w:lvlText w:val="•"/>
      <w:lvlJc w:val="left"/>
      <w:pPr>
        <w:ind w:left="7432" w:hanging="281"/>
      </w:pPr>
      <w:rPr>
        <w:rFonts w:hint="default"/>
      </w:rPr>
    </w:lvl>
    <w:lvl w:ilvl="8" w:tplc="E23CB9E2">
      <w:numFmt w:val="bullet"/>
      <w:lvlText w:val="•"/>
      <w:lvlJc w:val="left"/>
      <w:pPr>
        <w:ind w:left="8388" w:hanging="281"/>
      </w:pPr>
      <w:rPr>
        <w:rFonts w:hint="default"/>
      </w:rPr>
    </w:lvl>
  </w:abstractNum>
  <w:abstractNum w:abstractNumId="85" w15:restartNumberingAfterBreak="0">
    <w:nsid w:val="708B4DBA"/>
    <w:multiLevelType w:val="hybridMultilevel"/>
    <w:tmpl w:val="47062032"/>
    <w:lvl w:ilvl="0" w:tplc="5E3C8AD0">
      <w:start w:val="1"/>
      <w:numFmt w:val="lowerLetter"/>
      <w:lvlText w:val="%1)"/>
      <w:lvlJc w:val="left"/>
      <w:pPr>
        <w:ind w:left="340" w:hanging="29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EE7A7156">
      <w:numFmt w:val="bullet"/>
      <w:lvlText w:val="•"/>
      <w:lvlJc w:val="left"/>
      <w:pPr>
        <w:ind w:left="1336" w:hanging="294"/>
      </w:pPr>
      <w:rPr>
        <w:rFonts w:hint="default"/>
      </w:rPr>
    </w:lvl>
    <w:lvl w:ilvl="2" w:tplc="72AA468A">
      <w:numFmt w:val="bullet"/>
      <w:lvlText w:val="•"/>
      <w:lvlJc w:val="left"/>
      <w:pPr>
        <w:ind w:left="2332" w:hanging="294"/>
      </w:pPr>
      <w:rPr>
        <w:rFonts w:hint="default"/>
      </w:rPr>
    </w:lvl>
    <w:lvl w:ilvl="3" w:tplc="942AA820">
      <w:numFmt w:val="bullet"/>
      <w:lvlText w:val="•"/>
      <w:lvlJc w:val="left"/>
      <w:pPr>
        <w:ind w:left="3328" w:hanging="294"/>
      </w:pPr>
      <w:rPr>
        <w:rFonts w:hint="default"/>
      </w:rPr>
    </w:lvl>
    <w:lvl w:ilvl="4" w:tplc="53E02ADA">
      <w:numFmt w:val="bullet"/>
      <w:lvlText w:val="•"/>
      <w:lvlJc w:val="left"/>
      <w:pPr>
        <w:ind w:left="4324" w:hanging="294"/>
      </w:pPr>
      <w:rPr>
        <w:rFonts w:hint="default"/>
      </w:rPr>
    </w:lvl>
    <w:lvl w:ilvl="5" w:tplc="63345C5E">
      <w:numFmt w:val="bullet"/>
      <w:lvlText w:val="•"/>
      <w:lvlJc w:val="left"/>
      <w:pPr>
        <w:ind w:left="5320" w:hanging="294"/>
      </w:pPr>
      <w:rPr>
        <w:rFonts w:hint="default"/>
      </w:rPr>
    </w:lvl>
    <w:lvl w:ilvl="6" w:tplc="DBC6EBD6">
      <w:numFmt w:val="bullet"/>
      <w:lvlText w:val="•"/>
      <w:lvlJc w:val="left"/>
      <w:pPr>
        <w:ind w:left="6316" w:hanging="294"/>
      </w:pPr>
      <w:rPr>
        <w:rFonts w:hint="default"/>
      </w:rPr>
    </w:lvl>
    <w:lvl w:ilvl="7" w:tplc="06B4903E">
      <w:numFmt w:val="bullet"/>
      <w:lvlText w:val="•"/>
      <w:lvlJc w:val="left"/>
      <w:pPr>
        <w:ind w:left="7312" w:hanging="294"/>
      </w:pPr>
      <w:rPr>
        <w:rFonts w:hint="default"/>
      </w:rPr>
    </w:lvl>
    <w:lvl w:ilvl="8" w:tplc="4462BBB4">
      <w:numFmt w:val="bullet"/>
      <w:lvlText w:val="•"/>
      <w:lvlJc w:val="left"/>
      <w:pPr>
        <w:ind w:left="8308" w:hanging="294"/>
      </w:pPr>
      <w:rPr>
        <w:rFonts w:hint="default"/>
      </w:rPr>
    </w:lvl>
  </w:abstractNum>
  <w:abstractNum w:abstractNumId="86" w15:restartNumberingAfterBreak="0">
    <w:nsid w:val="71C153AA"/>
    <w:multiLevelType w:val="hybridMultilevel"/>
    <w:tmpl w:val="EC8C6F98"/>
    <w:lvl w:ilvl="0" w:tplc="863294CC">
      <w:start w:val="1"/>
      <w:numFmt w:val="upperRoman"/>
      <w:lvlText w:val="%1"/>
      <w:lvlJc w:val="left"/>
      <w:pPr>
        <w:ind w:left="220" w:hanging="20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003C51D4">
      <w:numFmt w:val="bullet"/>
      <w:lvlText w:val="•"/>
      <w:lvlJc w:val="left"/>
      <w:pPr>
        <w:ind w:left="1228" w:hanging="206"/>
      </w:pPr>
      <w:rPr>
        <w:rFonts w:hint="default"/>
      </w:rPr>
    </w:lvl>
    <w:lvl w:ilvl="2" w:tplc="89564DC4">
      <w:numFmt w:val="bullet"/>
      <w:lvlText w:val="•"/>
      <w:lvlJc w:val="left"/>
      <w:pPr>
        <w:ind w:left="2236" w:hanging="206"/>
      </w:pPr>
      <w:rPr>
        <w:rFonts w:hint="default"/>
      </w:rPr>
    </w:lvl>
    <w:lvl w:ilvl="3" w:tplc="ECB2E91E">
      <w:numFmt w:val="bullet"/>
      <w:lvlText w:val="•"/>
      <w:lvlJc w:val="left"/>
      <w:pPr>
        <w:ind w:left="3244" w:hanging="206"/>
      </w:pPr>
      <w:rPr>
        <w:rFonts w:hint="default"/>
      </w:rPr>
    </w:lvl>
    <w:lvl w:ilvl="4" w:tplc="B7305CD4">
      <w:numFmt w:val="bullet"/>
      <w:lvlText w:val="•"/>
      <w:lvlJc w:val="left"/>
      <w:pPr>
        <w:ind w:left="4252" w:hanging="206"/>
      </w:pPr>
      <w:rPr>
        <w:rFonts w:hint="default"/>
      </w:rPr>
    </w:lvl>
    <w:lvl w:ilvl="5" w:tplc="9C0C1B34">
      <w:numFmt w:val="bullet"/>
      <w:lvlText w:val="•"/>
      <w:lvlJc w:val="left"/>
      <w:pPr>
        <w:ind w:left="5260" w:hanging="206"/>
      </w:pPr>
      <w:rPr>
        <w:rFonts w:hint="default"/>
      </w:rPr>
    </w:lvl>
    <w:lvl w:ilvl="6" w:tplc="DD4ADDB2">
      <w:numFmt w:val="bullet"/>
      <w:lvlText w:val="•"/>
      <w:lvlJc w:val="left"/>
      <w:pPr>
        <w:ind w:left="6268" w:hanging="206"/>
      </w:pPr>
      <w:rPr>
        <w:rFonts w:hint="default"/>
      </w:rPr>
    </w:lvl>
    <w:lvl w:ilvl="7" w:tplc="B086980A">
      <w:numFmt w:val="bullet"/>
      <w:lvlText w:val="•"/>
      <w:lvlJc w:val="left"/>
      <w:pPr>
        <w:ind w:left="7276" w:hanging="206"/>
      </w:pPr>
      <w:rPr>
        <w:rFonts w:hint="default"/>
      </w:rPr>
    </w:lvl>
    <w:lvl w:ilvl="8" w:tplc="21A898CC">
      <w:numFmt w:val="bullet"/>
      <w:lvlText w:val="•"/>
      <w:lvlJc w:val="left"/>
      <w:pPr>
        <w:ind w:left="8284" w:hanging="206"/>
      </w:pPr>
      <w:rPr>
        <w:rFonts w:hint="default"/>
      </w:rPr>
    </w:lvl>
  </w:abstractNum>
  <w:abstractNum w:abstractNumId="87" w15:restartNumberingAfterBreak="0">
    <w:nsid w:val="735553E8"/>
    <w:multiLevelType w:val="hybridMultilevel"/>
    <w:tmpl w:val="45380316"/>
    <w:lvl w:ilvl="0" w:tplc="B8A2CCD8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02DE4C50">
      <w:numFmt w:val="bullet"/>
      <w:lvlText w:val="•"/>
      <w:lvlJc w:val="left"/>
      <w:pPr>
        <w:ind w:left="1462" w:hanging="134"/>
      </w:pPr>
      <w:rPr>
        <w:rFonts w:hint="default"/>
      </w:rPr>
    </w:lvl>
    <w:lvl w:ilvl="2" w:tplc="217C0DE4">
      <w:numFmt w:val="bullet"/>
      <w:lvlText w:val="•"/>
      <w:lvlJc w:val="left"/>
      <w:pPr>
        <w:ind w:left="2444" w:hanging="134"/>
      </w:pPr>
      <w:rPr>
        <w:rFonts w:hint="default"/>
      </w:rPr>
    </w:lvl>
    <w:lvl w:ilvl="3" w:tplc="4BE4BA1A">
      <w:numFmt w:val="bullet"/>
      <w:lvlText w:val="•"/>
      <w:lvlJc w:val="left"/>
      <w:pPr>
        <w:ind w:left="3426" w:hanging="134"/>
      </w:pPr>
      <w:rPr>
        <w:rFonts w:hint="default"/>
      </w:rPr>
    </w:lvl>
    <w:lvl w:ilvl="4" w:tplc="1E6EE8BC">
      <w:numFmt w:val="bullet"/>
      <w:lvlText w:val="•"/>
      <w:lvlJc w:val="left"/>
      <w:pPr>
        <w:ind w:left="4408" w:hanging="134"/>
      </w:pPr>
      <w:rPr>
        <w:rFonts w:hint="default"/>
      </w:rPr>
    </w:lvl>
    <w:lvl w:ilvl="5" w:tplc="105CFAFA">
      <w:numFmt w:val="bullet"/>
      <w:lvlText w:val="•"/>
      <w:lvlJc w:val="left"/>
      <w:pPr>
        <w:ind w:left="5390" w:hanging="134"/>
      </w:pPr>
      <w:rPr>
        <w:rFonts w:hint="default"/>
      </w:rPr>
    </w:lvl>
    <w:lvl w:ilvl="6" w:tplc="FF168482">
      <w:numFmt w:val="bullet"/>
      <w:lvlText w:val="•"/>
      <w:lvlJc w:val="left"/>
      <w:pPr>
        <w:ind w:left="6372" w:hanging="134"/>
      </w:pPr>
      <w:rPr>
        <w:rFonts w:hint="default"/>
      </w:rPr>
    </w:lvl>
    <w:lvl w:ilvl="7" w:tplc="D6561EAE">
      <w:numFmt w:val="bullet"/>
      <w:lvlText w:val="•"/>
      <w:lvlJc w:val="left"/>
      <w:pPr>
        <w:ind w:left="7354" w:hanging="134"/>
      </w:pPr>
      <w:rPr>
        <w:rFonts w:hint="default"/>
      </w:rPr>
    </w:lvl>
    <w:lvl w:ilvl="8" w:tplc="495A8B5E">
      <w:numFmt w:val="bullet"/>
      <w:lvlText w:val="•"/>
      <w:lvlJc w:val="left"/>
      <w:pPr>
        <w:ind w:left="8336" w:hanging="134"/>
      </w:pPr>
      <w:rPr>
        <w:rFonts w:hint="default"/>
      </w:rPr>
    </w:lvl>
  </w:abstractNum>
  <w:abstractNum w:abstractNumId="88" w15:restartNumberingAfterBreak="0">
    <w:nsid w:val="77F372E6"/>
    <w:multiLevelType w:val="hybridMultilevel"/>
    <w:tmpl w:val="430813C4"/>
    <w:lvl w:ilvl="0" w:tplc="B99C326A">
      <w:start w:val="1"/>
      <w:numFmt w:val="upperRoman"/>
      <w:lvlText w:val="%1"/>
      <w:lvlJc w:val="left"/>
      <w:pPr>
        <w:ind w:left="220" w:hanging="18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6C50AC66">
      <w:start w:val="1"/>
      <w:numFmt w:val="lowerLetter"/>
      <w:lvlText w:val="%2)"/>
      <w:lvlJc w:val="left"/>
      <w:pPr>
        <w:ind w:left="340" w:hanging="302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347CF9B4">
      <w:numFmt w:val="bullet"/>
      <w:lvlText w:val="•"/>
      <w:lvlJc w:val="left"/>
      <w:pPr>
        <w:ind w:left="1446" w:hanging="302"/>
      </w:pPr>
      <w:rPr>
        <w:rFonts w:hint="default"/>
      </w:rPr>
    </w:lvl>
    <w:lvl w:ilvl="3" w:tplc="011833FC">
      <w:numFmt w:val="bullet"/>
      <w:lvlText w:val="•"/>
      <w:lvlJc w:val="left"/>
      <w:pPr>
        <w:ind w:left="2553" w:hanging="302"/>
      </w:pPr>
      <w:rPr>
        <w:rFonts w:hint="default"/>
      </w:rPr>
    </w:lvl>
    <w:lvl w:ilvl="4" w:tplc="AD44AE94">
      <w:numFmt w:val="bullet"/>
      <w:lvlText w:val="•"/>
      <w:lvlJc w:val="left"/>
      <w:pPr>
        <w:ind w:left="3660" w:hanging="302"/>
      </w:pPr>
      <w:rPr>
        <w:rFonts w:hint="default"/>
      </w:rPr>
    </w:lvl>
    <w:lvl w:ilvl="5" w:tplc="F0AC9302">
      <w:numFmt w:val="bullet"/>
      <w:lvlText w:val="•"/>
      <w:lvlJc w:val="left"/>
      <w:pPr>
        <w:ind w:left="4766" w:hanging="302"/>
      </w:pPr>
      <w:rPr>
        <w:rFonts w:hint="default"/>
      </w:rPr>
    </w:lvl>
    <w:lvl w:ilvl="6" w:tplc="420AC910">
      <w:numFmt w:val="bullet"/>
      <w:lvlText w:val="•"/>
      <w:lvlJc w:val="left"/>
      <w:pPr>
        <w:ind w:left="5873" w:hanging="302"/>
      </w:pPr>
      <w:rPr>
        <w:rFonts w:hint="default"/>
      </w:rPr>
    </w:lvl>
    <w:lvl w:ilvl="7" w:tplc="E0941A78">
      <w:numFmt w:val="bullet"/>
      <w:lvlText w:val="•"/>
      <w:lvlJc w:val="left"/>
      <w:pPr>
        <w:ind w:left="6980" w:hanging="302"/>
      </w:pPr>
      <w:rPr>
        <w:rFonts w:hint="default"/>
      </w:rPr>
    </w:lvl>
    <w:lvl w:ilvl="8" w:tplc="B916F82E">
      <w:numFmt w:val="bullet"/>
      <w:lvlText w:val="•"/>
      <w:lvlJc w:val="left"/>
      <w:pPr>
        <w:ind w:left="8086" w:hanging="302"/>
      </w:pPr>
      <w:rPr>
        <w:rFonts w:hint="default"/>
      </w:rPr>
    </w:lvl>
  </w:abstractNum>
  <w:abstractNum w:abstractNumId="89" w15:restartNumberingAfterBreak="0">
    <w:nsid w:val="79E10B10"/>
    <w:multiLevelType w:val="hybridMultilevel"/>
    <w:tmpl w:val="2176261C"/>
    <w:lvl w:ilvl="0" w:tplc="4816E03E">
      <w:start w:val="1"/>
      <w:numFmt w:val="upperRoman"/>
      <w:lvlText w:val="%1"/>
      <w:lvlJc w:val="left"/>
      <w:pPr>
        <w:ind w:left="220" w:hanging="1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707E0B3A">
      <w:numFmt w:val="bullet"/>
      <w:lvlText w:val="•"/>
      <w:lvlJc w:val="left"/>
      <w:pPr>
        <w:ind w:left="1228" w:hanging="172"/>
      </w:pPr>
      <w:rPr>
        <w:rFonts w:hint="default"/>
      </w:rPr>
    </w:lvl>
    <w:lvl w:ilvl="2" w:tplc="046CE30E">
      <w:numFmt w:val="bullet"/>
      <w:lvlText w:val="•"/>
      <w:lvlJc w:val="left"/>
      <w:pPr>
        <w:ind w:left="2236" w:hanging="172"/>
      </w:pPr>
      <w:rPr>
        <w:rFonts w:hint="default"/>
      </w:rPr>
    </w:lvl>
    <w:lvl w:ilvl="3" w:tplc="103E7B7C">
      <w:numFmt w:val="bullet"/>
      <w:lvlText w:val="•"/>
      <w:lvlJc w:val="left"/>
      <w:pPr>
        <w:ind w:left="3244" w:hanging="172"/>
      </w:pPr>
      <w:rPr>
        <w:rFonts w:hint="default"/>
      </w:rPr>
    </w:lvl>
    <w:lvl w:ilvl="4" w:tplc="E5DE1590">
      <w:numFmt w:val="bullet"/>
      <w:lvlText w:val="•"/>
      <w:lvlJc w:val="left"/>
      <w:pPr>
        <w:ind w:left="4252" w:hanging="172"/>
      </w:pPr>
      <w:rPr>
        <w:rFonts w:hint="default"/>
      </w:rPr>
    </w:lvl>
    <w:lvl w:ilvl="5" w:tplc="AB66EE2E">
      <w:numFmt w:val="bullet"/>
      <w:lvlText w:val="•"/>
      <w:lvlJc w:val="left"/>
      <w:pPr>
        <w:ind w:left="5260" w:hanging="172"/>
      </w:pPr>
      <w:rPr>
        <w:rFonts w:hint="default"/>
      </w:rPr>
    </w:lvl>
    <w:lvl w:ilvl="6" w:tplc="E9E0C1F4">
      <w:numFmt w:val="bullet"/>
      <w:lvlText w:val="•"/>
      <w:lvlJc w:val="left"/>
      <w:pPr>
        <w:ind w:left="6268" w:hanging="172"/>
      </w:pPr>
      <w:rPr>
        <w:rFonts w:hint="default"/>
      </w:rPr>
    </w:lvl>
    <w:lvl w:ilvl="7" w:tplc="4AD2C484">
      <w:numFmt w:val="bullet"/>
      <w:lvlText w:val="•"/>
      <w:lvlJc w:val="left"/>
      <w:pPr>
        <w:ind w:left="7276" w:hanging="172"/>
      </w:pPr>
      <w:rPr>
        <w:rFonts w:hint="default"/>
      </w:rPr>
    </w:lvl>
    <w:lvl w:ilvl="8" w:tplc="B13E4374">
      <w:numFmt w:val="bullet"/>
      <w:lvlText w:val="•"/>
      <w:lvlJc w:val="left"/>
      <w:pPr>
        <w:ind w:left="8284" w:hanging="172"/>
      </w:pPr>
      <w:rPr>
        <w:rFonts w:hint="default"/>
      </w:rPr>
    </w:lvl>
  </w:abstractNum>
  <w:abstractNum w:abstractNumId="90" w15:restartNumberingAfterBreak="0">
    <w:nsid w:val="7B554D02"/>
    <w:multiLevelType w:val="hybridMultilevel"/>
    <w:tmpl w:val="2FC8570C"/>
    <w:lvl w:ilvl="0" w:tplc="EF3C584C">
      <w:start w:val="1"/>
      <w:numFmt w:val="lowerLetter"/>
      <w:lvlText w:val="%1)"/>
      <w:lvlJc w:val="left"/>
      <w:pPr>
        <w:ind w:left="340" w:hanging="288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BB0AEAC4">
      <w:numFmt w:val="bullet"/>
      <w:lvlText w:val="•"/>
      <w:lvlJc w:val="left"/>
      <w:pPr>
        <w:ind w:left="1336" w:hanging="288"/>
      </w:pPr>
      <w:rPr>
        <w:rFonts w:hint="default"/>
      </w:rPr>
    </w:lvl>
    <w:lvl w:ilvl="2" w:tplc="E5B8524E">
      <w:numFmt w:val="bullet"/>
      <w:lvlText w:val="•"/>
      <w:lvlJc w:val="left"/>
      <w:pPr>
        <w:ind w:left="2332" w:hanging="288"/>
      </w:pPr>
      <w:rPr>
        <w:rFonts w:hint="default"/>
      </w:rPr>
    </w:lvl>
    <w:lvl w:ilvl="3" w:tplc="01CA00D8">
      <w:numFmt w:val="bullet"/>
      <w:lvlText w:val="•"/>
      <w:lvlJc w:val="left"/>
      <w:pPr>
        <w:ind w:left="3328" w:hanging="288"/>
      </w:pPr>
      <w:rPr>
        <w:rFonts w:hint="default"/>
      </w:rPr>
    </w:lvl>
    <w:lvl w:ilvl="4" w:tplc="A148B3BA">
      <w:numFmt w:val="bullet"/>
      <w:lvlText w:val="•"/>
      <w:lvlJc w:val="left"/>
      <w:pPr>
        <w:ind w:left="4324" w:hanging="288"/>
      </w:pPr>
      <w:rPr>
        <w:rFonts w:hint="default"/>
      </w:rPr>
    </w:lvl>
    <w:lvl w:ilvl="5" w:tplc="7BA6F9EE">
      <w:numFmt w:val="bullet"/>
      <w:lvlText w:val="•"/>
      <w:lvlJc w:val="left"/>
      <w:pPr>
        <w:ind w:left="5320" w:hanging="288"/>
      </w:pPr>
      <w:rPr>
        <w:rFonts w:hint="default"/>
      </w:rPr>
    </w:lvl>
    <w:lvl w:ilvl="6" w:tplc="AC560BD0">
      <w:numFmt w:val="bullet"/>
      <w:lvlText w:val="•"/>
      <w:lvlJc w:val="left"/>
      <w:pPr>
        <w:ind w:left="6316" w:hanging="288"/>
      </w:pPr>
      <w:rPr>
        <w:rFonts w:hint="default"/>
      </w:rPr>
    </w:lvl>
    <w:lvl w:ilvl="7" w:tplc="95D0C990">
      <w:numFmt w:val="bullet"/>
      <w:lvlText w:val="•"/>
      <w:lvlJc w:val="left"/>
      <w:pPr>
        <w:ind w:left="7312" w:hanging="288"/>
      </w:pPr>
      <w:rPr>
        <w:rFonts w:hint="default"/>
      </w:rPr>
    </w:lvl>
    <w:lvl w:ilvl="8" w:tplc="2B3AA416">
      <w:numFmt w:val="bullet"/>
      <w:lvlText w:val="•"/>
      <w:lvlJc w:val="left"/>
      <w:pPr>
        <w:ind w:left="8308" w:hanging="288"/>
      </w:pPr>
      <w:rPr>
        <w:rFonts w:hint="default"/>
      </w:rPr>
    </w:lvl>
  </w:abstractNum>
  <w:abstractNum w:abstractNumId="91" w15:restartNumberingAfterBreak="0">
    <w:nsid w:val="7BBE7BD5"/>
    <w:multiLevelType w:val="hybridMultilevel"/>
    <w:tmpl w:val="FCC48A52"/>
    <w:lvl w:ilvl="0" w:tplc="E0326B24">
      <w:start w:val="4"/>
      <w:numFmt w:val="upperRoman"/>
      <w:lvlText w:val="%1"/>
      <w:lvlJc w:val="left"/>
      <w:pPr>
        <w:ind w:left="220" w:hanging="3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CE3ECBE8">
      <w:numFmt w:val="bullet"/>
      <w:lvlText w:val="•"/>
      <w:lvlJc w:val="left"/>
      <w:pPr>
        <w:ind w:left="1228" w:hanging="317"/>
      </w:pPr>
      <w:rPr>
        <w:rFonts w:hint="default"/>
      </w:rPr>
    </w:lvl>
    <w:lvl w:ilvl="2" w:tplc="1A6CF708">
      <w:numFmt w:val="bullet"/>
      <w:lvlText w:val="•"/>
      <w:lvlJc w:val="left"/>
      <w:pPr>
        <w:ind w:left="2236" w:hanging="317"/>
      </w:pPr>
      <w:rPr>
        <w:rFonts w:hint="default"/>
      </w:rPr>
    </w:lvl>
    <w:lvl w:ilvl="3" w:tplc="757A3C30">
      <w:numFmt w:val="bullet"/>
      <w:lvlText w:val="•"/>
      <w:lvlJc w:val="left"/>
      <w:pPr>
        <w:ind w:left="3244" w:hanging="317"/>
      </w:pPr>
      <w:rPr>
        <w:rFonts w:hint="default"/>
      </w:rPr>
    </w:lvl>
    <w:lvl w:ilvl="4" w:tplc="8564CE9A">
      <w:numFmt w:val="bullet"/>
      <w:lvlText w:val="•"/>
      <w:lvlJc w:val="left"/>
      <w:pPr>
        <w:ind w:left="4252" w:hanging="317"/>
      </w:pPr>
      <w:rPr>
        <w:rFonts w:hint="default"/>
      </w:rPr>
    </w:lvl>
    <w:lvl w:ilvl="5" w:tplc="834EABB2">
      <w:numFmt w:val="bullet"/>
      <w:lvlText w:val="•"/>
      <w:lvlJc w:val="left"/>
      <w:pPr>
        <w:ind w:left="5260" w:hanging="317"/>
      </w:pPr>
      <w:rPr>
        <w:rFonts w:hint="default"/>
      </w:rPr>
    </w:lvl>
    <w:lvl w:ilvl="6" w:tplc="5C0A4550">
      <w:numFmt w:val="bullet"/>
      <w:lvlText w:val="•"/>
      <w:lvlJc w:val="left"/>
      <w:pPr>
        <w:ind w:left="6268" w:hanging="317"/>
      </w:pPr>
      <w:rPr>
        <w:rFonts w:hint="default"/>
      </w:rPr>
    </w:lvl>
    <w:lvl w:ilvl="7" w:tplc="959AAC1C">
      <w:numFmt w:val="bullet"/>
      <w:lvlText w:val="•"/>
      <w:lvlJc w:val="left"/>
      <w:pPr>
        <w:ind w:left="7276" w:hanging="317"/>
      </w:pPr>
      <w:rPr>
        <w:rFonts w:hint="default"/>
      </w:rPr>
    </w:lvl>
    <w:lvl w:ilvl="8" w:tplc="44189F12">
      <w:numFmt w:val="bullet"/>
      <w:lvlText w:val="•"/>
      <w:lvlJc w:val="left"/>
      <w:pPr>
        <w:ind w:left="8284" w:hanging="317"/>
      </w:pPr>
      <w:rPr>
        <w:rFonts w:hint="default"/>
      </w:rPr>
    </w:lvl>
  </w:abstractNum>
  <w:abstractNum w:abstractNumId="92" w15:restartNumberingAfterBreak="0">
    <w:nsid w:val="7C24334C"/>
    <w:multiLevelType w:val="hybridMultilevel"/>
    <w:tmpl w:val="50AEB908"/>
    <w:lvl w:ilvl="0" w:tplc="03842CD2">
      <w:start w:val="1"/>
      <w:numFmt w:val="lowerLetter"/>
      <w:lvlText w:val="%1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BB58BED4">
      <w:numFmt w:val="bullet"/>
      <w:lvlText w:val="•"/>
      <w:lvlJc w:val="left"/>
      <w:pPr>
        <w:ind w:left="1696" w:hanging="281"/>
      </w:pPr>
      <w:rPr>
        <w:rFonts w:hint="default"/>
      </w:rPr>
    </w:lvl>
    <w:lvl w:ilvl="2" w:tplc="80C0C432">
      <w:numFmt w:val="bullet"/>
      <w:lvlText w:val="•"/>
      <w:lvlJc w:val="left"/>
      <w:pPr>
        <w:ind w:left="2652" w:hanging="281"/>
      </w:pPr>
      <w:rPr>
        <w:rFonts w:hint="default"/>
      </w:rPr>
    </w:lvl>
    <w:lvl w:ilvl="3" w:tplc="36E4423E">
      <w:numFmt w:val="bullet"/>
      <w:lvlText w:val="•"/>
      <w:lvlJc w:val="left"/>
      <w:pPr>
        <w:ind w:left="3608" w:hanging="281"/>
      </w:pPr>
      <w:rPr>
        <w:rFonts w:hint="default"/>
      </w:rPr>
    </w:lvl>
    <w:lvl w:ilvl="4" w:tplc="CBB0AA78">
      <w:numFmt w:val="bullet"/>
      <w:lvlText w:val="•"/>
      <w:lvlJc w:val="left"/>
      <w:pPr>
        <w:ind w:left="4564" w:hanging="281"/>
      </w:pPr>
      <w:rPr>
        <w:rFonts w:hint="default"/>
      </w:rPr>
    </w:lvl>
    <w:lvl w:ilvl="5" w:tplc="37DEA182">
      <w:numFmt w:val="bullet"/>
      <w:lvlText w:val="•"/>
      <w:lvlJc w:val="left"/>
      <w:pPr>
        <w:ind w:left="5520" w:hanging="281"/>
      </w:pPr>
      <w:rPr>
        <w:rFonts w:hint="default"/>
      </w:rPr>
    </w:lvl>
    <w:lvl w:ilvl="6" w:tplc="9EF801F8">
      <w:numFmt w:val="bullet"/>
      <w:lvlText w:val="•"/>
      <w:lvlJc w:val="left"/>
      <w:pPr>
        <w:ind w:left="6476" w:hanging="281"/>
      </w:pPr>
      <w:rPr>
        <w:rFonts w:hint="default"/>
      </w:rPr>
    </w:lvl>
    <w:lvl w:ilvl="7" w:tplc="E2FEA722">
      <w:numFmt w:val="bullet"/>
      <w:lvlText w:val="•"/>
      <w:lvlJc w:val="left"/>
      <w:pPr>
        <w:ind w:left="7432" w:hanging="281"/>
      </w:pPr>
      <w:rPr>
        <w:rFonts w:hint="default"/>
      </w:rPr>
    </w:lvl>
    <w:lvl w:ilvl="8" w:tplc="4886C28E">
      <w:numFmt w:val="bullet"/>
      <w:lvlText w:val="•"/>
      <w:lvlJc w:val="left"/>
      <w:pPr>
        <w:ind w:left="8388" w:hanging="281"/>
      </w:pPr>
      <w:rPr>
        <w:rFonts w:hint="default"/>
      </w:rPr>
    </w:lvl>
  </w:abstractNum>
  <w:abstractNum w:abstractNumId="93" w15:restartNumberingAfterBreak="0">
    <w:nsid w:val="7C2B502C"/>
    <w:multiLevelType w:val="hybridMultilevel"/>
    <w:tmpl w:val="D9CC2664"/>
    <w:lvl w:ilvl="0" w:tplc="297AB4FC">
      <w:start w:val="1"/>
      <w:numFmt w:val="lowerLetter"/>
      <w:lvlText w:val="%1)"/>
      <w:lvlJc w:val="left"/>
      <w:pPr>
        <w:ind w:left="740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C8F0433C">
      <w:numFmt w:val="bullet"/>
      <w:lvlText w:val="•"/>
      <w:lvlJc w:val="left"/>
      <w:pPr>
        <w:ind w:left="1696" w:hanging="281"/>
      </w:pPr>
      <w:rPr>
        <w:rFonts w:hint="default"/>
      </w:rPr>
    </w:lvl>
    <w:lvl w:ilvl="2" w:tplc="C7F24616">
      <w:numFmt w:val="bullet"/>
      <w:lvlText w:val="•"/>
      <w:lvlJc w:val="left"/>
      <w:pPr>
        <w:ind w:left="2652" w:hanging="281"/>
      </w:pPr>
      <w:rPr>
        <w:rFonts w:hint="default"/>
      </w:rPr>
    </w:lvl>
    <w:lvl w:ilvl="3" w:tplc="05BAED00">
      <w:numFmt w:val="bullet"/>
      <w:lvlText w:val="•"/>
      <w:lvlJc w:val="left"/>
      <w:pPr>
        <w:ind w:left="3608" w:hanging="281"/>
      </w:pPr>
      <w:rPr>
        <w:rFonts w:hint="default"/>
      </w:rPr>
    </w:lvl>
    <w:lvl w:ilvl="4" w:tplc="BD863C7A">
      <w:numFmt w:val="bullet"/>
      <w:lvlText w:val="•"/>
      <w:lvlJc w:val="left"/>
      <w:pPr>
        <w:ind w:left="4564" w:hanging="281"/>
      </w:pPr>
      <w:rPr>
        <w:rFonts w:hint="default"/>
      </w:rPr>
    </w:lvl>
    <w:lvl w:ilvl="5" w:tplc="8B98C9D2">
      <w:numFmt w:val="bullet"/>
      <w:lvlText w:val="•"/>
      <w:lvlJc w:val="left"/>
      <w:pPr>
        <w:ind w:left="5520" w:hanging="281"/>
      </w:pPr>
      <w:rPr>
        <w:rFonts w:hint="default"/>
      </w:rPr>
    </w:lvl>
    <w:lvl w:ilvl="6" w:tplc="25D0DF58">
      <w:numFmt w:val="bullet"/>
      <w:lvlText w:val="•"/>
      <w:lvlJc w:val="left"/>
      <w:pPr>
        <w:ind w:left="6476" w:hanging="281"/>
      </w:pPr>
      <w:rPr>
        <w:rFonts w:hint="default"/>
      </w:rPr>
    </w:lvl>
    <w:lvl w:ilvl="7" w:tplc="B7B65B34">
      <w:numFmt w:val="bullet"/>
      <w:lvlText w:val="•"/>
      <w:lvlJc w:val="left"/>
      <w:pPr>
        <w:ind w:left="7432" w:hanging="281"/>
      </w:pPr>
      <w:rPr>
        <w:rFonts w:hint="default"/>
      </w:rPr>
    </w:lvl>
    <w:lvl w:ilvl="8" w:tplc="52B8ABC6">
      <w:numFmt w:val="bullet"/>
      <w:lvlText w:val="•"/>
      <w:lvlJc w:val="left"/>
      <w:pPr>
        <w:ind w:left="8388" w:hanging="281"/>
      </w:pPr>
      <w:rPr>
        <w:rFonts w:hint="default"/>
      </w:rPr>
    </w:lvl>
  </w:abstractNum>
  <w:abstractNum w:abstractNumId="94" w15:restartNumberingAfterBreak="0">
    <w:nsid w:val="7C872566"/>
    <w:multiLevelType w:val="hybridMultilevel"/>
    <w:tmpl w:val="C8DEA148"/>
    <w:lvl w:ilvl="0" w:tplc="ED52E55A">
      <w:start w:val="1"/>
      <w:numFmt w:val="upperRoman"/>
      <w:lvlText w:val="%1"/>
      <w:lvlJc w:val="left"/>
      <w:pPr>
        <w:ind w:left="220" w:hanging="14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5442CF4E">
      <w:numFmt w:val="bullet"/>
      <w:lvlText w:val="•"/>
      <w:lvlJc w:val="left"/>
      <w:pPr>
        <w:ind w:left="1228" w:hanging="141"/>
      </w:pPr>
      <w:rPr>
        <w:rFonts w:hint="default"/>
      </w:rPr>
    </w:lvl>
    <w:lvl w:ilvl="2" w:tplc="A3C2F302">
      <w:numFmt w:val="bullet"/>
      <w:lvlText w:val="•"/>
      <w:lvlJc w:val="left"/>
      <w:pPr>
        <w:ind w:left="2236" w:hanging="141"/>
      </w:pPr>
      <w:rPr>
        <w:rFonts w:hint="default"/>
      </w:rPr>
    </w:lvl>
    <w:lvl w:ilvl="3" w:tplc="34C60940">
      <w:numFmt w:val="bullet"/>
      <w:lvlText w:val="•"/>
      <w:lvlJc w:val="left"/>
      <w:pPr>
        <w:ind w:left="3244" w:hanging="141"/>
      </w:pPr>
      <w:rPr>
        <w:rFonts w:hint="default"/>
      </w:rPr>
    </w:lvl>
    <w:lvl w:ilvl="4" w:tplc="51B4D408">
      <w:numFmt w:val="bullet"/>
      <w:lvlText w:val="•"/>
      <w:lvlJc w:val="left"/>
      <w:pPr>
        <w:ind w:left="4252" w:hanging="141"/>
      </w:pPr>
      <w:rPr>
        <w:rFonts w:hint="default"/>
      </w:rPr>
    </w:lvl>
    <w:lvl w:ilvl="5" w:tplc="B178B616">
      <w:numFmt w:val="bullet"/>
      <w:lvlText w:val="•"/>
      <w:lvlJc w:val="left"/>
      <w:pPr>
        <w:ind w:left="5260" w:hanging="141"/>
      </w:pPr>
      <w:rPr>
        <w:rFonts w:hint="default"/>
      </w:rPr>
    </w:lvl>
    <w:lvl w:ilvl="6" w:tplc="E0E67514">
      <w:numFmt w:val="bullet"/>
      <w:lvlText w:val="•"/>
      <w:lvlJc w:val="left"/>
      <w:pPr>
        <w:ind w:left="6268" w:hanging="141"/>
      </w:pPr>
      <w:rPr>
        <w:rFonts w:hint="default"/>
      </w:rPr>
    </w:lvl>
    <w:lvl w:ilvl="7" w:tplc="18921654">
      <w:numFmt w:val="bullet"/>
      <w:lvlText w:val="•"/>
      <w:lvlJc w:val="left"/>
      <w:pPr>
        <w:ind w:left="7276" w:hanging="141"/>
      </w:pPr>
      <w:rPr>
        <w:rFonts w:hint="default"/>
      </w:rPr>
    </w:lvl>
    <w:lvl w:ilvl="8" w:tplc="175A59EC">
      <w:numFmt w:val="bullet"/>
      <w:lvlText w:val="•"/>
      <w:lvlJc w:val="left"/>
      <w:pPr>
        <w:ind w:left="8284" w:hanging="141"/>
      </w:pPr>
      <w:rPr>
        <w:rFonts w:hint="default"/>
      </w:rPr>
    </w:lvl>
  </w:abstractNum>
  <w:abstractNum w:abstractNumId="95" w15:restartNumberingAfterBreak="0">
    <w:nsid w:val="7E012FCD"/>
    <w:multiLevelType w:val="hybridMultilevel"/>
    <w:tmpl w:val="0226B35E"/>
    <w:lvl w:ilvl="0" w:tplc="D048CF98">
      <w:start w:val="1"/>
      <w:numFmt w:val="upperRoman"/>
      <w:lvlText w:val="%1"/>
      <w:lvlJc w:val="left"/>
      <w:pPr>
        <w:ind w:left="220" w:hanging="1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88D4C14C">
      <w:start w:val="1"/>
      <w:numFmt w:val="lowerLetter"/>
      <w:lvlText w:val="%2)"/>
      <w:lvlJc w:val="left"/>
      <w:pPr>
        <w:ind w:left="832" w:hanging="3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2" w:tplc="2F0431CC">
      <w:numFmt w:val="bullet"/>
      <w:lvlText w:val="•"/>
      <w:lvlJc w:val="left"/>
      <w:pPr>
        <w:ind w:left="1891" w:hanging="373"/>
      </w:pPr>
      <w:rPr>
        <w:rFonts w:hint="default"/>
      </w:rPr>
    </w:lvl>
    <w:lvl w:ilvl="3" w:tplc="D6AC107C">
      <w:numFmt w:val="bullet"/>
      <w:lvlText w:val="•"/>
      <w:lvlJc w:val="left"/>
      <w:pPr>
        <w:ind w:left="2942" w:hanging="373"/>
      </w:pPr>
      <w:rPr>
        <w:rFonts w:hint="default"/>
      </w:rPr>
    </w:lvl>
    <w:lvl w:ilvl="4" w:tplc="E3500404">
      <w:numFmt w:val="bullet"/>
      <w:lvlText w:val="•"/>
      <w:lvlJc w:val="left"/>
      <w:pPr>
        <w:ind w:left="3993" w:hanging="373"/>
      </w:pPr>
      <w:rPr>
        <w:rFonts w:hint="default"/>
      </w:rPr>
    </w:lvl>
    <w:lvl w:ilvl="5" w:tplc="6F80E3EA">
      <w:numFmt w:val="bullet"/>
      <w:lvlText w:val="•"/>
      <w:lvlJc w:val="left"/>
      <w:pPr>
        <w:ind w:left="5044" w:hanging="373"/>
      </w:pPr>
      <w:rPr>
        <w:rFonts w:hint="default"/>
      </w:rPr>
    </w:lvl>
    <w:lvl w:ilvl="6" w:tplc="28EC484A">
      <w:numFmt w:val="bullet"/>
      <w:lvlText w:val="•"/>
      <w:lvlJc w:val="left"/>
      <w:pPr>
        <w:ind w:left="6095" w:hanging="373"/>
      </w:pPr>
      <w:rPr>
        <w:rFonts w:hint="default"/>
      </w:rPr>
    </w:lvl>
    <w:lvl w:ilvl="7" w:tplc="A922288C">
      <w:numFmt w:val="bullet"/>
      <w:lvlText w:val="•"/>
      <w:lvlJc w:val="left"/>
      <w:pPr>
        <w:ind w:left="7146" w:hanging="373"/>
      </w:pPr>
      <w:rPr>
        <w:rFonts w:hint="default"/>
      </w:rPr>
    </w:lvl>
    <w:lvl w:ilvl="8" w:tplc="E5D6CFF4">
      <w:numFmt w:val="bullet"/>
      <w:lvlText w:val="•"/>
      <w:lvlJc w:val="left"/>
      <w:pPr>
        <w:ind w:left="8197" w:hanging="373"/>
      </w:pPr>
      <w:rPr>
        <w:rFonts w:hint="default"/>
      </w:rPr>
    </w:lvl>
  </w:abstractNum>
  <w:abstractNum w:abstractNumId="96" w15:restartNumberingAfterBreak="0">
    <w:nsid w:val="7E1A0B32"/>
    <w:multiLevelType w:val="hybridMultilevel"/>
    <w:tmpl w:val="6A86347E"/>
    <w:lvl w:ilvl="0" w:tplc="379CA944">
      <w:start w:val="1"/>
      <w:numFmt w:val="lowerLetter"/>
      <w:lvlText w:val="%1)"/>
      <w:lvlJc w:val="left"/>
      <w:pPr>
        <w:ind w:left="340" w:hanging="316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0EDEB04C">
      <w:numFmt w:val="bullet"/>
      <w:lvlText w:val="•"/>
      <w:lvlJc w:val="left"/>
      <w:pPr>
        <w:ind w:left="1336" w:hanging="316"/>
      </w:pPr>
      <w:rPr>
        <w:rFonts w:hint="default"/>
      </w:rPr>
    </w:lvl>
    <w:lvl w:ilvl="2" w:tplc="F9A856BE">
      <w:numFmt w:val="bullet"/>
      <w:lvlText w:val="•"/>
      <w:lvlJc w:val="left"/>
      <w:pPr>
        <w:ind w:left="2332" w:hanging="316"/>
      </w:pPr>
      <w:rPr>
        <w:rFonts w:hint="default"/>
      </w:rPr>
    </w:lvl>
    <w:lvl w:ilvl="3" w:tplc="4B50B65A">
      <w:numFmt w:val="bullet"/>
      <w:lvlText w:val="•"/>
      <w:lvlJc w:val="left"/>
      <w:pPr>
        <w:ind w:left="3328" w:hanging="316"/>
      </w:pPr>
      <w:rPr>
        <w:rFonts w:hint="default"/>
      </w:rPr>
    </w:lvl>
    <w:lvl w:ilvl="4" w:tplc="42485626">
      <w:numFmt w:val="bullet"/>
      <w:lvlText w:val="•"/>
      <w:lvlJc w:val="left"/>
      <w:pPr>
        <w:ind w:left="4324" w:hanging="316"/>
      </w:pPr>
      <w:rPr>
        <w:rFonts w:hint="default"/>
      </w:rPr>
    </w:lvl>
    <w:lvl w:ilvl="5" w:tplc="4B520AC8">
      <w:numFmt w:val="bullet"/>
      <w:lvlText w:val="•"/>
      <w:lvlJc w:val="left"/>
      <w:pPr>
        <w:ind w:left="5320" w:hanging="316"/>
      </w:pPr>
      <w:rPr>
        <w:rFonts w:hint="default"/>
      </w:rPr>
    </w:lvl>
    <w:lvl w:ilvl="6" w:tplc="FFDC3956">
      <w:numFmt w:val="bullet"/>
      <w:lvlText w:val="•"/>
      <w:lvlJc w:val="left"/>
      <w:pPr>
        <w:ind w:left="6316" w:hanging="316"/>
      </w:pPr>
      <w:rPr>
        <w:rFonts w:hint="default"/>
      </w:rPr>
    </w:lvl>
    <w:lvl w:ilvl="7" w:tplc="F3F8FF90">
      <w:numFmt w:val="bullet"/>
      <w:lvlText w:val="•"/>
      <w:lvlJc w:val="left"/>
      <w:pPr>
        <w:ind w:left="7312" w:hanging="316"/>
      </w:pPr>
      <w:rPr>
        <w:rFonts w:hint="default"/>
      </w:rPr>
    </w:lvl>
    <w:lvl w:ilvl="8" w:tplc="CBE23D16">
      <w:numFmt w:val="bullet"/>
      <w:lvlText w:val="•"/>
      <w:lvlJc w:val="left"/>
      <w:pPr>
        <w:ind w:left="8308" w:hanging="316"/>
      </w:pPr>
      <w:rPr>
        <w:rFonts w:hint="default"/>
      </w:rPr>
    </w:lvl>
  </w:abstractNum>
  <w:abstractNum w:abstractNumId="97" w15:restartNumberingAfterBreak="0">
    <w:nsid w:val="7E72310E"/>
    <w:multiLevelType w:val="hybridMultilevel"/>
    <w:tmpl w:val="53AC7FEA"/>
    <w:lvl w:ilvl="0" w:tplc="AE6E5290">
      <w:start w:val="1"/>
      <w:numFmt w:val="upperRoman"/>
      <w:lvlText w:val="%1"/>
      <w:lvlJc w:val="left"/>
      <w:pPr>
        <w:ind w:left="47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C55ABFFA">
      <w:numFmt w:val="bullet"/>
      <w:lvlText w:val="•"/>
      <w:lvlJc w:val="left"/>
      <w:pPr>
        <w:ind w:left="1462" w:hanging="134"/>
      </w:pPr>
      <w:rPr>
        <w:rFonts w:hint="default"/>
      </w:rPr>
    </w:lvl>
    <w:lvl w:ilvl="2" w:tplc="6ACEBD20">
      <w:numFmt w:val="bullet"/>
      <w:lvlText w:val="•"/>
      <w:lvlJc w:val="left"/>
      <w:pPr>
        <w:ind w:left="2444" w:hanging="134"/>
      </w:pPr>
      <w:rPr>
        <w:rFonts w:hint="default"/>
      </w:rPr>
    </w:lvl>
    <w:lvl w:ilvl="3" w:tplc="F774CDBA">
      <w:numFmt w:val="bullet"/>
      <w:lvlText w:val="•"/>
      <w:lvlJc w:val="left"/>
      <w:pPr>
        <w:ind w:left="3426" w:hanging="134"/>
      </w:pPr>
      <w:rPr>
        <w:rFonts w:hint="default"/>
      </w:rPr>
    </w:lvl>
    <w:lvl w:ilvl="4" w:tplc="F6CED228">
      <w:numFmt w:val="bullet"/>
      <w:lvlText w:val="•"/>
      <w:lvlJc w:val="left"/>
      <w:pPr>
        <w:ind w:left="4408" w:hanging="134"/>
      </w:pPr>
      <w:rPr>
        <w:rFonts w:hint="default"/>
      </w:rPr>
    </w:lvl>
    <w:lvl w:ilvl="5" w:tplc="FF728106">
      <w:numFmt w:val="bullet"/>
      <w:lvlText w:val="•"/>
      <w:lvlJc w:val="left"/>
      <w:pPr>
        <w:ind w:left="5390" w:hanging="134"/>
      </w:pPr>
      <w:rPr>
        <w:rFonts w:hint="default"/>
      </w:rPr>
    </w:lvl>
    <w:lvl w:ilvl="6" w:tplc="27CAFB04">
      <w:numFmt w:val="bullet"/>
      <w:lvlText w:val="•"/>
      <w:lvlJc w:val="left"/>
      <w:pPr>
        <w:ind w:left="6372" w:hanging="134"/>
      </w:pPr>
      <w:rPr>
        <w:rFonts w:hint="default"/>
      </w:rPr>
    </w:lvl>
    <w:lvl w:ilvl="7" w:tplc="8D543FAC">
      <w:numFmt w:val="bullet"/>
      <w:lvlText w:val="•"/>
      <w:lvlJc w:val="left"/>
      <w:pPr>
        <w:ind w:left="7354" w:hanging="134"/>
      </w:pPr>
      <w:rPr>
        <w:rFonts w:hint="default"/>
      </w:rPr>
    </w:lvl>
    <w:lvl w:ilvl="8" w:tplc="05640E44">
      <w:numFmt w:val="bullet"/>
      <w:lvlText w:val="•"/>
      <w:lvlJc w:val="left"/>
      <w:pPr>
        <w:ind w:left="8336" w:hanging="134"/>
      </w:pPr>
      <w:rPr>
        <w:rFonts w:hint="default"/>
      </w:rPr>
    </w:lvl>
  </w:abstractNum>
  <w:num w:numId="1">
    <w:abstractNumId w:val="33"/>
  </w:num>
  <w:num w:numId="2">
    <w:abstractNumId w:val="20"/>
  </w:num>
  <w:num w:numId="3">
    <w:abstractNumId w:val="81"/>
  </w:num>
  <w:num w:numId="4">
    <w:abstractNumId w:val="85"/>
  </w:num>
  <w:num w:numId="5">
    <w:abstractNumId w:val="36"/>
  </w:num>
  <w:num w:numId="6">
    <w:abstractNumId w:val="92"/>
  </w:num>
  <w:num w:numId="7">
    <w:abstractNumId w:val="23"/>
  </w:num>
  <w:num w:numId="8">
    <w:abstractNumId w:val="32"/>
  </w:num>
  <w:num w:numId="9">
    <w:abstractNumId w:val="1"/>
  </w:num>
  <w:num w:numId="10">
    <w:abstractNumId w:val="17"/>
  </w:num>
  <w:num w:numId="11">
    <w:abstractNumId w:val="96"/>
  </w:num>
  <w:num w:numId="12">
    <w:abstractNumId w:val="91"/>
  </w:num>
  <w:num w:numId="13">
    <w:abstractNumId w:val="5"/>
  </w:num>
  <w:num w:numId="14">
    <w:abstractNumId w:val="22"/>
  </w:num>
  <w:num w:numId="15">
    <w:abstractNumId w:val="54"/>
  </w:num>
  <w:num w:numId="16">
    <w:abstractNumId w:val="82"/>
  </w:num>
  <w:num w:numId="17">
    <w:abstractNumId w:val="79"/>
  </w:num>
  <w:num w:numId="18">
    <w:abstractNumId w:val="44"/>
  </w:num>
  <w:num w:numId="19">
    <w:abstractNumId w:val="89"/>
  </w:num>
  <w:num w:numId="20">
    <w:abstractNumId w:val="9"/>
  </w:num>
  <w:num w:numId="21">
    <w:abstractNumId w:val="45"/>
  </w:num>
  <w:num w:numId="22">
    <w:abstractNumId w:val="56"/>
  </w:num>
  <w:num w:numId="23">
    <w:abstractNumId w:val="6"/>
  </w:num>
  <w:num w:numId="24">
    <w:abstractNumId w:val="69"/>
  </w:num>
  <w:num w:numId="25">
    <w:abstractNumId w:val="30"/>
  </w:num>
  <w:num w:numId="26">
    <w:abstractNumId w:val="50"/>
  </w:num>
  <w:num w:numId="27">
    <w:abstractNumId w:val="26"/>
  </w:num>
  <w:num w:numId="28">
    <w:abstractNumId w:val="86"/>
  </w:num>
  <w:num w:numId="29">
    <w:abstractNumId w:val="43"/>
  </w:num>
  <w:num w:numId="30">
    <w:abstractNumId w:val="38"/>
  </w:num>
  <w:num w:numId="31">
    <w:abstractNumId w:val="8"/>
  </w:num>
  <w:num w:numId="32">
    <w:abstractNumId w:val="88"/>
  </w:num>
  <w:num w:numId="33">
    <w:abstractNumId w:val="76"/>
  </w:num>
  <w:num w:numId="34">
    <w:abstractNumId w:val="72"/>
  </w:num>
  <w:num w:numId="35">
    <w:abstractNumId w:val="77"/>
  </w:num>
  <w:num w:numId="36">
    <w:abstractNumId w:val="73"/>
  </w:num>
  <w:num w:numId="37">
    <w:abstractNumId w:val="47"/>
  </w:num>
  <w:num w:numId="38">
    <w:abstractNumId w:val="16"/>
  </w:num>
  <w:num w:numId="39">
    <w:abstractNumId w:val="70"/>
  </w:num>
  <w:num w:numId="40">
    <w:abstractNumId w:val="75"/>
  </w:num>
  <w:num w:numId="41">
    <w:abstractNumId w:val="4"/>
  </w:num>
  <w:num w:numId="42">
    <w:abstractNumId w:val="39"/>
  </w:num>
  <w:num w:numId="43">
    <w:abstractNumId w:val="12"/>
  </w:num>
  <w:num w:numId="44">
    <w:abstractNumId w:val="80"/>
  </w:num>
  <w:num w:numId="45">
    <w:abstractNumId w:val="19"/>
  </w:num>
  <w:num w:numId="46">
    <w:abstractNumId w:val="84"/>
  </w:num>
  <w:num w:numId="47">
    <w:abstractNumId w:val="67"/>
  </w:num>
  <w:num w:numId="48">
    <w:abstractNumId w:val="34"/>
  </w:num>
  <w:num w:numId="49">
    <w:abstractNumId w:val="29"/>
  </w:num>
  <w:num w:numId="50">
    <w:abstractNumId w:val="60"/>
  </w:num>
  <w:num w:numId="51">
    <w:abstractNumId w:val="25"/>
  </w:num>
  <w:num w:numId="52">
    <w:abstractNumId w:val="95"/>
  </w:num>
  <w:num w:numId="53">
    <w:abstractNumId w:val="27"/>
  </w:num>
  <w:num w:numId="54">
    <w:abstractNumId w:val="64"/>
  </w:num>
  <w:num w:numId="55">
    <w:abstractNumId w:val="7"/>
  </w:num>
  <w:num w:numId="56">
    <w:abstractNumId w:val="65"/>
  </w:num>
  <w:num w:numId="57">
    <w:abstractNumId w:val="94"/>
  </w:num>
  <w:num w:numId="58">
    <w:abstractNumId w:val="15"/>
  </w:num>
  <w:num w:numId="59">
    <w:abstractNumId w:val="0"/>
  </w:num>
  <w:num w:numId="60">
    <w:abstractNumId w:val="78"/>
  </w:num>
  <w:num w:numId="61">
    <w:abstractNumId w:val="41"/>
  </w:num>
  <w:num w:numId="62">
    <w:abstractNumId w:val="61"/>
  </w:num>
  <w:num w:numId="63">
    <w:abstractNumId w:val="62"/>
  </w:num>
  <w:num w:numId="64">
    <w:abstractNumId w:val="13"/>
  </w:num>
  <w:num w:numId="65">
    <w:abstractNumId w:val="40"/>
  </w:num>
  <w:num w:numId="66">
    <w:abstractNumId w:val="53"/>
  </w:num>
  <w:num w:numId="67">
    <w:abstractNumId w:val="90"/>
  </w:num>
  <w:num w:numId="68">
    <w:abstractNumId w:val="35"/>
  </w:num>
  <w:num w:numId="69">
    <w:abstractNumId w:val="21"/>
  </w:num>
  <w:num w:numId="70">
    <w:abstractNumId w:val="63"/>
  </w:num>
  <w:num w:numId="71">
    <w:abstractNumId w:val="74"/>
  </w:num>
  <w:num w:numId="72">
    <w:abstractNumId w:val="52"/>
  </w:num>
  <w:num w:numId="73">
    <w:abstractNumId w:val="68"/>
  </w:num>
  <w:num w:numId="74">
    <w:abstractNumId w:val="14"/>
  </w:num>
  <w:num w:numId="75">
    <w:abstractNumId w:val="46"/>
  </w:num>
  <w:num w:numId="76">
    <w:abstractNumId w:val="66"/>
  </w:num>
  <w:num w:numId="77">
    <w:abstractNumId w:val="18"/>
  </w:num>
  <w:num w:numId="78">
    <w:abstractNumId w:val="71"/>
  </w:num>
  <w:num w:numId="79">
    <w:abstractNumId w:val="93"/>
  </w:num>
  <w:num w:numId="80">
    <w:abstractNumId w:val="42"/>
  </w:num>
  <w:num w:numId="81">
    <w:abstractNumId w:val="58"/>
  </w:num>
  <w:num w:numId="82">
    <w:abstractNumId w:val="24"/>
  </w:num>
  <w:num w:numId="83">
    <w:abstractNumId w:val="49"/>
  </w:num>
  <w:num w:numId="84">
    <w:abstractNumId w:val="83"/>
  </w:num>
  <w:num w:numId="85">
    <w:abstractNumId w:val="59"/>
  </w:num>
  <w:num w:numId="86">
    <w:abstractNumId w:val="3"/>
  </w:num>
  <w:num w:numId="87">
    <w:abstractNumId w:val="11"/>
  </w:num>
  <w:num w:numId="88">
    <w:abstractNumId w:val="55"/>
  </w:num>
  <w:num w:numId="89">
    <w:abstractNumId w:val="28"/>
  </w:num>
  <w:num w:numId="90">
    <w:abstractNumId w:val="57"/>
  </w:num>
  <w:num w:numId="91">
    <w:abstractNumId w:val="87"/>
  </w:num>
  <w:num w:numId="92">
    <w:abstractNumId w:val="10"/>
  </w:num>
  <w:num w:numId="93">
    <w:abstractNumId w:val="97"/>
  </w:num>
  <w:num w:numId="94">
    <w:abstractNumId w:val="51"/>
  </w:num>
  <w:num w:numId="95">
    <w:abstractNumId w:val="2"/>
  </w:num>
  <w:num w:numId="96">
    <w:abstractNumId w:val="37"/>
  </w:num>
  <w:num w:numId="97">
    <w:abstractNumId w:val="48"/>
  </w:num>
  <w:num w:numId="98">
    <w:abstractNumId w:val="31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3B7E"/>
    <w:rsid w:val="001B3821"/>
    <w:rsid w:val="00253927"/>
    <w:rsid w:val="00370DFD"/>
    <w:rsid w:val="00391A1D"/>
    <w:rsid w:val="004B5843"/>
    <w:rsid w:val="00673B7E"/>
    <w:rsid w:val="00833FCD"/>
    <w:rsid w:val="00956ECD"/>
    <w:rsid w:val="00AC10F8"/>
    <w:rsid w:val="00AF1DC8"/>
    <w:rsid w:val="00CA05C6"/>
    <w:rsid w:val="00F3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9863C4A"/>
  <w15:docId w15:val="{465B1660-3231-42D5-9612-79FEEFE2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spacing w:before="77"/>
      <w:ind w:left="81" w:right="99"/>
      <w:jc w:val="center"/>
      <w:outlineLvl w:val="0"/>
    </w:pPr>
    <w:rPr>
      <w:b/>
      <w:bCs/>
      <w:sz w:val="36"/>
      <w:szCs w:val="36"/>
    </w:rPr>
  </w:style>
  <w:style w:type="paragraph" w:styleId="berschrift2">
    <w:name w:val="heading 2"/>
    <w:basedOn w:val="Standard"/>
    <w:uiPriority w:val="9"/>
    <w:unhideWhenUsed/>
    <w:qFormat/>
    <w:pPr>
      <w:spacing w:line="329" w:lineRule="exact"/>
      <w:ind w:left="81" w:right="98"/>
      <w:jc w:val="center"/>
      <w:outlineLvl w:val="1"/>
    </w:pPr>
    <w:rPr>
      <w:b/>
      <w:bCs/>
      <w:sz w:val="29"/>
      <w:szCs w:val="29"/>
    </w:rPr>
  </w:style>
  <w:style w:type="paragraph" w:styleId="berschrift3">
    <w:name w:val="heading 3"/>
    <w:basedOn w:val="Standard"/>
    <w:uiPriority w:val="9"/>
    <w:unhideWhenUsed/>
    <w:qFormat/>
    <w:pPr>
      <w:spacing w:before="12"/>
      <w:ind w:left="60"/>
      <w:outlineLvl w:val="2"/>
    </w:pPr>
    <w:rPr>
      <w:b/>
      <w:bCs/>
      <w:sz w:val="24"/>
      <w:szCs w:val="24"/>
    </w:rPr>
  </w:style>
  <w:style w:type="paragraph" w:styleId="berschrift4">
    <w:name w:val="heading 4"/>
    <w:basedOn w:val="Standard"/>
    <w:uiPriority w:val="9"/>
    <w:unhideWhenUsed/>
    <w:qFormat/>
    <w:pPr>
      <w:ind w:left="15" w:right="99"/>
      <w:jc w:val="center"/>
      <w:outlineLvl w:val="3"/>
    </w:pPr>
    <w:rPr>
      <w:b/>
      <w:bCs/>
      <w:i/>
      <w:i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spacing w:before="119"/>
      <w:ind w:left="220" w:right="116" w:firstLine="120"/>
      <w:jc w:val="both"/>
    </w:pPr>
  </w:style>
  <w:style w:type="paragraph" w:customStyle="1" w:styleId="TableParagraph">
    <w:name w:val="Table Paragraph"/>
    <w:basedOn w:val="Standard"/>
    <w:uiPriority w:val="1"/>
    <w:qFormat/>
  </w:style>
  <w:style w:type="character" w:styleId="Hyperlink">
    <w:name w:val="Hyperlink"/>
    <w:basedOn w:val="Absatz-Standardschriftart"/>
    <w:uiPriority w:val="99"/>
    <w:unhideWhenUsed/>
    <w:rsid w:val="00391A1D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91A1D"/>
    <w:rPr>
      <w:color w:val="605E5C"/>
      <w:shd w:val="clear" w:color="auto" w:fill="E1DFDD"/>
    </w:rPr>
  </w:style>
  <w:style w:type="paragraph" w:customStyle="1" w:styleId="texto1">
    <w:name w:val="texto1"/>
    <w:basedOn w:val="Standard"/>
    <w:rsid w:val="00CA05C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body">
    <w:name w:val="textbody"/>
    <w:basedOn w:val="Standard"/>
    <w:rsid w:val="00833FC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tandardWeb">
    <w:name w:val="Normal (Web)"/>
    <w:basedOn w:val="Standard"/>
    <w:uiPriority w:val="99"/>
    <w:semiHidden/>
    <w:unhideWhenUsed/>
    <w:rsid w:val="00833FC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artigo">
    <w:name w:val="artigo"/>
    <w:basedOn w:val="Standard"/>
    <w:rsid w:val="001B382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2">
    <w:name w:val="texto2"/>
    <w:basedOn w:val="Standard"/>
    <w:rsid w:val="00370DF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6EC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6ECD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2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lanalto.gov.br/ccivil_03/LEIS/LEIS_2001/L10303.htm" TargetMode="External"/><Relationship Id="rId299" Type="http://schemas.openxmlformats.org/officeDocument/2006/relationships/hyperlink" Target="http://www.planalto.gov.br/ccivil_03/LEIS/LEIS_2001/L10303.htm" TargetMode="External"/><Relationship Id="rId21" Type="http://schemas.openxmlformats.org/officeDocument/2006/relationships/hyperlink" Target="http://www.planalto.gov.br/ccivil_03/LEIS/LEIS_2001/L10303.htm" TargetMode="External"/><Relationship Id="rId63" Type="http://schemas.openxmlformats.org/officeDocument/2006/relationships/hyperlink" Target="http://www.planalto.gov.br/ccivil_03/LEIS/L8021.htm" TargetMode="External"/><Relationship Id="rId159" Type="http://schemas.openxmlformats.org/officeDocument/2006/relationships/hyperlink" Target="http://www.planalto.gov.br/ccivil_03/LEIS/LEIS_2001/L10303.htm" TargetMode="External"/><Relationship Id="rId324" Type="http://schemas.openxmlformats.org/officeDocument/2006/relationships/hyperlink" Target="http://www.planalto.gov.br/ccivil_03/LEIS/LEIS_2001/L10303.htm" TargetMode="External"/><Relationship Id="rId366" Type="http://schemas.openxmlformats.org/officeDocument/2006/relationships/hyperlink" Target="https://www.planalto.gov.br/ccivil_03/_Ato2007-2010/2007/Lei/L11638.htm" TargetMode="External"/><Relationship Id="rId170" Type="http://schemas.openxmlformats.org/officeDocument/2006/relationships/hyperlink" Target="http://www.planalto.gov.br/ccivil_03/LEIS/LEIS_2001/L10303.htm" TargetMode="External"/><Relationship Id="rId226" Type="http://schemas.openxmlformats.org/officeDocument/2006/relationships/hyperlink" Target="http://www.planalto.gov.br/ccivil_03/LEIS/L9457.htm" TargetMode="External"/><Relationship Id="rId433" Type="http://schemas.openxmlformats.org/officeDocument/2006/relationships/hyperlink" Target="http://www.planalto.gov.br/ccivil_03/LEIS/LEIS_2001/L10303.htm" TargetMode="External"/><Relationship Id="rId268" Type="http://schemas.openxmlformats.org/officeDocument/2006/relationships/hyperlink" Target="https://www.planalto.gov.br/ccivil_03/_Ato2019-2022/2021/Mpv/mpv1040.htm" TargetMode="External"/><Relationship Id="rId475" Type="http://schemas.openxmlformats.org/officeDocument/2006/relationships/hyperlink" Target="http://www.planalto.gov.br/ccivil_03/LEIS/L9457.htm" TargetMode="External"/><Relationship Id="rId32" Type="http://schemas.openxmlformats.org/officeDocument/2006/relationships/hyperlink" Target="http://www.planalto.gov.br/ccivil_03/LEIS/LEIS_2001/L10303.htm" TargetMode="External"/><Relationship Id="rId74" Type="http://schemas.openxmlformats.org/officeDocument/2006/relationships/hyperlink" Target="http://www.planalto.gov.br/ccivil_03/LEIS/LEIS_2001/L10303.htm" TargetMode="External"/><Relationship Id="rId128" Type="http://schemas.openxmlformats.org/officeDocument/2006/relationships/hyperlink" Target="https://www.planalto.gov.br/ccivil_03/_Ato2011-2014/2011/Lei/L12431.htm" TargetMode="External"/><Relationship Id="rId335" Type="http://schemas.openxmlformats.org/officeDocument/2006/relationships/hyperlink" Target="http://www.planalto.gov.br/ccivil_03/LEIS/L9457.htm" TargetMode="External"/><Relationship Id="rId377" Type="http://schemas.openxmlformats.org/officeDocument/2006/relationships/hyperlink" Target="https://www.planalto.gov.br/ccivil_03/_Ato2007-2010/2009/Lei/L11941.htm" TargetMode="External"/><Relationship Id="rId500" Type="http://schemas.openxmlformats.org/officeDocument/2006/relationships/hyperlink" Target="http://www.planalto.gov.br/ccivil_03/LEIS/L4728.htm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www.planalto.gov.br/ccivil_03/_Ato2011-2014/2013/Lei/L12838.htm" TargetMode="External"/><Relationship Id="rId237" Type="http://schemas.openxmlformats.org/officeDocument/2006/relationships/hyperlink" Target="https://www.planalto.gov.br/ccivil_03/_Ato2015-2018/2015/Lei/L13129.htm" TargetMode="External"/><Relationship Id="rId402" Type="http://schemas.openxmlformats.org/officeDocument/2006/relationships/hyperlink" Target="https://www.planalto.gov.br/ccivil_03/_Ato2007-2010/2009/Lei/L11941.htm" TargetMode="External"/><Relationship Id="rId279" Type="http://schemas.openxmlformats.org/officeDocument/2006/relationships/hyperlink" Target="http://www.planalto.gov.br/ccivil_03/LEIS/LEIS_2001/L10303.htm" TargetMode="External"/><Relationship Id="rId444" Type="http://schemas.openxmlformats.org/officeDocument/2006/relationships/hyperlink" Target="http://www.planalto.gov.br/ccivil_03/LEIS/L9457.htm" TargetMode="External"/><Relationship Id="rId486" Type="http://schemas.openxmlformats.org/officeDocument/2006/relationships/hyperlink" Target="http://www.planalto.gov.br/ccivil_03/LEIS/L9457.htm" TargetMode="External"/><Relationship Id="rId43" Type="http://schemas.openxmlformats.org/officeDocument/2006/relationships/hyperlink" Target="http://www.planalto.gov.br/ccivil_03/LEIS/LEIS_2001/L10303.htm" TargetMode="External"/><Relationship Id="rId139" Type="http://schemas.openxmlformats.org/officeDocument/2006/relationships/hyperlink" Target="http://www.planalto.gov.br/ccivil_03/LEIS/L9457.htm" TargetMode="External"/><Relationship Id="rId290" Type="http://schemas.openxmlformats.org/officeDocument/2006/relationships/hyperlink" Target="http://www.planalto.gov.br/ccivil_03/LEIS/LEIS_2001/L10303.htm" TargetMode="External"/><Relationship Id="rId304" Type="http://schemas.openxmlformats.org/officeDocument/2006/relationships/hyperlink" Target="http://www.planalto.gov.br/ccivil_03/LEIS/LEIS_2001/L10303.htm" TargetMode="External"/><Relationship Id="rId346" Type="http://schemas.openxmlformats.org/officeDocument/2006/relationships/hyperlink" Target="https://www.planalto.gov.br/ccivil_03/_Ato2007-2010/2009/Lei/L11941.htm" TargetMode="External"/><Relationship Id="rId388" Type="http://schemas.openxmlformats.org/officeDocument/2006/relationships/hyperlink" Target="https://www.planalto.gov.br/ccivil_03/_Ato2007-2010/2007/Lei/L11638.htm" TargetMode="External"/><Relationship Id="rId511" Type="http://schemas.openxmlformats.org/officeDocument/2006/relationships/fontTable" Target="fontTable.xml"/><Relationship Id="rId85" Type="http://schemas.openxmlformats.org/officeDocument/2006/relationships/hyperlink" Target="http://www.planalto.gov.br/ccivil_03/LEIS/L9457.htm" TargetMode="External"/><Relationship Id="rId150" Type="http://schemas.openxmlformats.org/officeDocument/2006/relationships/hyperlink" Target="http://www.planalto.gov.br/ccivil_03/LEIS/L9457.htm" TargetMode="External"/><Relationship Id="rId192" Type="http://schemas.openxmlformats.org/officeDocument/2006/relationships/hyperlink" Target="https://www.planalto.gov.br/ccivil_03/_Ato2019-2022/2021/Mpv/mpv1040.htm" TargetMode="External"/><Relationship Id="rId206" Type="http://schemas.openxmlformats.org/officeDocument/2006/relationships/hyperlink" Target="http://www.planalto.gov.br/ccivil_03/LEIS/LEIS_2001/L10303.htm" TargetMode="External"/><Relationship Id="rId413" Type="http://schemas.openxmlformats.org/officeDocument/2006/relationships/hyperlink" Target="https://www.planalto.gov.br/ccivil_03/_Ato2007-2010/2009/Lei/L11941.htm" TargetMode="External"/><Relationship Id="rId248" Type="http://schemas.openxmlformats.org/officeDocument/2006/relationships/hyperlink" Target="http://www.planalto.gov.br/ccivil_03/LEIS/L9457.htm" TargetMode="External"/><Relationship Id="rId455" Type="http://schemas.openxmlformats.org/officeDocument/2006/relationships/hyperlink" Target="https://www.planalto.gov.br/ccivil_03/_Ato2007-2010/2009/Lei/L11941.htm" TargetMode="External"/><Relationship Id="rId497" Type="http://schemas.openxmlformats.org/officeDocument/2006/relationships/hyperlink" Target="http://www.planalto.gov.br/ccivil_03/LEIS/LEIS_2001/L10303.htm" TargetMode="External"/><Relationship Id="rId12" Type="http://schemas.openxmlformats.org/officeDocument/2006/relationships/hyperlink" Target="http://www.planalto.gov.br/ccivil_03/LEIS/LEIS_2001/L10303.htm" TargetMode="External"/><Relationship Id="rId108" Type="http://schemas.openxmlformats.org/officeDocument/2006/relationships/hyperlink" Target="https://www.planalto.gov.br/ccivil_03/_Ato2011-2014/2011/Lei/L12431.htm" TargetMode="External"/><Relationship Id="rId315" Type="http://schemas.openxmlformats.org/officeDocument/2006/relationships/hyperlink" Target="http://www.planalto.gov.br/ccivil_03/LEIS/LEIS_2001/L10303.htm" TargetMode="External"/><Relationship Id="rId357" Type="http://schemas.openxmlformats.org/officeDocument/2006/relationships/hyperlink" Target="https://www.planalto.gov.br/ccivil_03/_Ato2007-2010/2009/Lei/L11941.htm" TargetMode="External"/><Relationship Id="rId54" Type="http://schemas.openxmlformats.org/officeDocument/2006/relationships/hyperlink" Target="http://www.planalto.gov.br/ccivil_03/LEIS/L8021.htm" TargetMode="External"/><Relationship Id="rId96" Type="http://schemas.openxmlformats.org/officeDocument/2006/relationships/hyperlink" Target="http://www.planalto.gov.br/ccivil_03/LEIS/LEIS_2001/L10303.htm" TargetMode="External"/><Relationship Id="rId161" Type="http://schemas.openxmlformats.org/officeDocument/2006/relationships/hyperlink" Target="http://www.planalto.gov.br/ccivil_03/LEIS/LEIS_2001/L10303.htm" TargetMode="External"/><Relationship Id="rId217" Type="http://schemas.openxmlformats.org/officeDocument/2006/relationships/hyperlink" Target="http://www.planalto.gov.br/ccivil_03/LEIS/LEIS_2001/L10303.htm" TargetMode="External"/><Relationship Id="rId399" Type="http://schemas.openxmlformats.org/officeDocument/2006/relationships/hyperlink" Target="https://www.planalto.gov.br/ccivil_03/_Ato2007-2010/2009/Lei/L11941.htm" TargetMode="External"/><Relationship Id="rId259" Type="http://schemas.openxmlformats.org/officeDocument/2006/relationships/hyperlink" Target="http://www.planalto.gov.br/ccivil_03/LEIS/LEIS_2001/L10303.htm" TargetMode="External"/><Relationship Id="rId424" Type="http://schemas.openxmlformats.org/officeDocument/2006/relationships/hyperlink" Target="https://www.planalto.gov.br/ccivil_03/_Ato2007-2010/2007/Lei/L11638.htm" TargetMode="External"/><Relationship Id="rId466" Type="http://schemas.openxmlformats.org/officeDocument/2006/relationships/hyperlink" Target="http://www.planalto.gov.br/ccivil_03/LEIS/L9457.htm" TargetMode="External"/><Relationship Id="rId23" Type="http://schemas.openxmlformats.org/officeDocument/2006/relationships/hyperlink" Target="http://www.planalto.gov.br/ccivil_03/LEIS/LEIS_2001/L10303.htm" TargetMode="External"/><Relationship Id="rId119" Type="http://schemas.openxmlformats.org/officeDocument/2006/relationships/hyperlink" Target="http://www.planalto.gov.br/ccivil_03/LEIS/LEIS_2001/L10303.htm" TargetMode="External"/><Relationship Id="rId270" Type="http://schemas.openxmlformats.org/officeDocument/2006/relationships/hyperlink" Target="http://www.planalto.gov.br/ccivil_03/LEIS/LEIS_2001/L10303.htm" TargetMode="External"/><Relationship Id="rId326" Type="http://schemas.openxmlformats.org/officeDocument/2006/relationships/hyperlink" Target="http://www.planalto.gov.br/ccivil_03/LEIS/LEIS_2001/L10303.htm" TargetMode="External"/><Relationship Id="rId65" Type="http://schemas.openxmlformats.org/officeDocument/2006/relationships/hyperlink" Target="http://www.planalto.gov.br/ccivil_03/LEIS/L9457.htm" TargetMode="External"/><Relationship Id="rId130" Type="http://schemas.openxmlformats.org/officeDocument/2006/relationships/hyperlink" Target="http://www.planalto.gov.br/ccivil_03/leis/l9457.htm" TargetMode="External"/><Relationship Id="rId368" Type="http://schemas.openxmlformats.org/officeDocument/2006/relationships/hyperlink" Target="https://www.planalto.gov.br/ccivil_03/_Ato2007-2010/2009/Lei/L11941.htm" TargetMode="External"/><Relationship Id="rId172" Type="http://schemas.openxmlformats.org/officeDocument/2006/relationships/hyperlink" Target="http://www.planalto.gov.br/ccivil_03/LEIS/LEIS_2001/L10303.htm" TargetMode="External"/><Relationship Id="rId228" Type="http://schemas.openxmlformats.org/officeDocument/2006/relationships/hyperlink" Target="http://www.planalto.gov.br/ccivil_03/LEIS/L9457.htm" TargetMode="External"/><Relationship Id="rId435" Type="http://schemas.openxmlformats.org/officeDocument/2006/relationships/hyperlink" Target="http://www.planalto.gov.br/ccivil_03/LEIS/LEIS_2001/L10303.htm" TargetMode="External"/><Relationship Id="rId477" Type="http://schemas.openxmlformats.org/officeDocument/2006/relationships/hyperlink" Target="http://www.planalto.gov.br/ccivil_03/LEIS/L9457.htm" TargetMode="External"/><Relationship Id="rId281" Type="http://schemas.openxmlformats.org/officeDocument/2006/relationships/hyperlink" Target="http://www.planalto.gov.br/ccivil_03/LEIS/LEIS_2001/L10303.htm" TargetMode="External"/><Relationship Id="rId337" Type="http://schemas.openxmlformats.org/officeDocument/2006/relationships/hyperlink" Target="http://www.planalto.gov.br/ccivil_03/LEIS/L9457.htm" TargetMode="External"/><Relationship Id="rId502" Type="http://schemas.openxmlformats.org/officeDocument/2006/relationships/hyperlink" Target="https://www.planalto.gov.br/ccivil_03/_Ato2019-2022/2019/Lei/L13818.htm" TargetMode="External"/><Relationship Id="rId34" Type="http://schemas.openxmlformats.org/officeDocument/2006/relationships/hyperlink" Target="http://www.planalto.gov.br/ccivil_03/LEIS/LEIS_2001/L10303.htm" TargetMode="External"/><Relationship Id="rId76" Type="http://schemas.openxmlformats.org/officeDocument/2006/relationships/hyperlink" Target="http://www.planalto.gov.br/ccivil_03/LEIS/LEIS_2001/L10303.htm" TargetMode="External"/><Relationship Id="rId141" Type="http://schemas.openxmlformats.org/officeDocument/2006/relationships/hyperlink" Target="http://www.planalto.gov.br/ccivil_03/LEIS/L9457.htm" TargetMode="External"/><Relationship Id="rId379" Type="http://schemas.openxmlformats.org/officeDocument/2006/relationships/hyperlink" Target="https://www.planalto.gov.br/ccivil_03/_Ato2007-2010/2007/Lei/L11638.htm" TargetMode="External"/><Relationship Id="rId7" Type="http://schemas.openxmlformats.org/officeDocument/2006/relationships/footer" Target="footer1.xml"/><Relationship Id="rId183" Type="http://schemas.openxmlformats.org/officeDocument/2006/relationships/hyperlink" Target="http://www.planalto.gov.br/ccivil_03/LEIS/LEIS_2001/L10303.htm" TargetMode="External"/><Relationship Id="rId239" Type="http://schemas.openxmlformats.org/officeDocument/2006/relationships/hyperlink" Target="https://www.planalto.gov.br/ccivil_03/_Ato2015-2018/2015/Lei/L13129.htm" TargetMode="External"/><Relationship Id="rId390" Type="http://schemas.openxmlformats.org/officeDocument/2006/relationships/hyperlink" Target="https://www.planalto.gov.br/ccivil_03/_Ato2007-2010/2007/Lei/L11638.htm" TargetMode="External"/><Relationship Id="rId404" Type="http://schemas.openxmlformats.org/officeDocument/2006/relationships/hyperlink" Target="https://www.planalto.gov.br/ccivil_03/_Ato2007-2010/2007/Lei/L11638.htm" TargetMode="External"/><Relationship Id="rId446" Type="http://schemas.openxmlformats.org/officeDocument/2006/relationships/hyperlink" Target="http://www.planalto.gov.br/ccivil_03/LEIS/L9457.htm" TargetMode="External"/><Relationship Id="rId250" Type="http://schemas.openxmlformats.org/officeDocument/2006/relationships/hyperlink" Target="http://www.planalto.gov.br/ccivil_03/LEIS/LEIS_2001/L10303.htm" TargetMode="External"/><Relationship Id="rId292" Type="http://schemas.openxmlformats.org/officeDocument/2006/relationships/hyperlink" Target="http://www.planalto.gov.br/ccivil_03/LEIS/LEIS_2001/L10303.htm" TargetMode="External"/><Relationship Id="rId306" Type="http://schemas.openxmlformats.org/officeDocument/2006/relationships/hyperlink" Target="http://www.planalto.gov.br/ccivil_03/LEIS/L9457.htm" TargetMode="External"/><Relationship Id="rId488" Type="http://schemas.openxmlformats.org/officeDocument/2006/relationships/hyperlink" Target="https://www.planalto.gov.br/ccivil_03/_Ato2007-2010/2009/Lei/L11941.htm" TargetMode="External"/><Relationship Id="rId45" Type="http://schemas.openxmlformats.org/officeDocument/2006/relationships/hyperlink" Target="http://www.planalto.gov.br/ccivil_03/LEIS/LEIS_2001/L10303.htm" TargetMode="External"/><Relationship Id="rId87" Type="http://schemas.openxmlformats.org/officeDocument/2006/relationships/hyperlink" Target="http://www.planalto.gov.br/ccivil_03/LEIS/L9457.htm" TargetMode="External"/><Relationship Id="rId110" Type="http://schemas.openxmlformats.org/officeDocument/2006/relationships/hyperlink" Target="https://www.planalto.gov.br/ccivil_03/_Ato2011-2014/2011/Lei/L12431.htm" TargetMode="External"/><Relationship Id="rId348" Type="http://schemas.openxmlformats.org/officeDocument/2006/relationships/hyperlink" Target="https://www.planalto.gov.br/ccivil_03/_Ato2007-2010/2009/Lei/L11941.htm" TargetMode="External"/><Relationship Id="rId152" Type="http://schemas.openxmlformats.org/officeDocument/2006/relationships/hyperlink" Target="http://www.planalto.gov.br/ccivil_03/LEIS/L9457.htm" TargetMode="External"/><Relationship Id="rId194" Type="http://schemas.openxmlformats.org/officeDocument/2006/relationships/hyperlink" Target="http://www.planalto.gov.br/ccivil_03/LEIS/L9457.htm" TargetMode="External"/><Relationship Id="rId208" Type="http://schemas.openxmlformats.org/officeDocument/2006/relationships/hyperlink" Target="http://www.planalto.gov.br/ccivil_03/LEIS/L9457.htm" TargetMode="External"/><Relationship Id="rId415" Type="http://schemas.openxmlformats.org/officeDocument/2006/relationships/hyperlink" Target="https://www.planalto.gov.br/ccivil_03/_Ato2007-2010/2007/Lei/L11638.htm" TargetMode="External"/><Relationship Id="rId457" Type="http://schemas.openxmlformats.org/officeDocument/2006/relationships/hyperlink" Target="https://www.planalto.gov.br/ccivil_03/_Ato2007-2010/2009/Lei/L11941.htm" TargetMode="External"/><Relationship Id="rId261" Type="http://schemas.openxmlformats.org/officeDocument/2006/relationships/hyperlink" Target="http://www.planalto.gov.br/ccivil_03/LEIS/L9457.htm" TargetMode="External"/><Relationship Id="rId499" Type="http://schemas.openxmlformats.org/officeDocument/2006/relationships/hyperlink" Target="http://www.planalto.gov.br/ccivil_03/LEIS/LEIS_2001/L10303.htm" TargetMode="External"/><Relationship Id="rId14" Type="http://schemas.openxmlformats.org/officeDocument/2006/relationships/hyperlink" Target="http://www.planalto.gov.br/ccivil_03/LEIS/LEIS_2001/L10303.htm" TargetMode="External"/><Relationship Id="rId56" Type="http://schemas.openxmlformats.org/officeDocument/2006/relationships/hyperlink" Target="http://www.planalto.gov.br/ccivil_03/LEIS/L9457.htm" TargetMode="External"/><Relationship Id="rId317" Type="http://schemas.openxmlformats.org/officeDocument/2006/relationships/hyperlink" Target="https://www.planalto.gov.br/ccivil_03/_Ato2011-2014/2013/Lei/L12838.htm" TargetMode="External"/><Relationship Id="rId359" Type="http://schemas.openxmlformats.org/officeDocument/2006/relationships/hyperlink" Target="https://www.planalto.gov.br/ccivil_03/_Ato2007-2010/2007/Lei/L11638.htm" TargetMode="External"/><Relationship Id="rId98" Type="http://schemas.openxmlformats.org/officeDocument/2006/relationships/hyperlink" Target="http://www.planalto.gov.br/ccivil_03/LEIS/LEIS_2001/L10303.htm" TargetMode="External"/><Relationship Id="rId121" Type="http://schemas.openxmlformats.org/officeDocument/2006/relationships/hyperlink" Target="http://www.planalto.gov.br/ccivil_03/LEIS/LEIS_2001/L10303.htm" TargetMode="External"/><Relationship Id="rId163" Type="http://schemas.openxmlformats.org/officeDocument/2006/relationships/hyperlink" Target="http://www.planalto.gov.br/ccivil_03/LEIS/LEIS_2001/L10303.htm" TargetMode="External"/><Relationship Id="rId219" Type="http://schemas.openxmlformats.org/officeDocument/2006/relationships/hyperlink" Target="http://www.planalto.gov.br/ccivil_03/LEIS/L9457.htm" TargetMode="External"/><Relationship Id="rId370" Type="http://schemas.openxmlformats.org/officeDocument/2006/relationships/hyperlink" Target="https://www.planalto.gov.br/ccivil_03/_Ato2007-2010/2009/Lei/L11941.htm" TargetMode="External"/><Relationship Id="rId426" Type="http://schemas.openxmlformats.org/officeDocument/2006/relationships/hyperlink" Target="http://www.planalto.gov.br/ccivil_03/LEIS/LEIS_2001/L10303.htm" TargetMode="External"/><Relationship Id="rId230" Type="http://schemas.openxmlformats.org/officeDocument/2006/relationships/hyperlink" Target="http://www.planalto.gov.br/ccivil_03/LEIS/L9457.htm" TargetMode="External"/><Relationship Id="rId468" Type="http://schemas.openxmlformats.org/officeDocument/2006/relationships/hyperlink" Target="http://www.planalto.gov.br/ccivil_03/LEIS/LEIS_2001/L10303.htm" TargetMode="External"/><Relationship Id="rId25" Type="http://schemas.openxmlformats.org/officeDocument/2006/relationships/hyperlink" Target="http://www.planalto.gov.br/ccivil_03/LEIS/LEIS_2001/L10303.htm" TargetMode="External"/><Relationship Id="rId67" Type="http://schemas.openxmlformats.org/officeDocument/2006/relationships/hyperlink" Target="http://www.planalto.gov.br/ccivil_03/LEIS/LEIS_2001/L10303.htm" TargetMode="External"/><Relationship Id="rId272" Type="http://schemas.openxmlformats.org/officeDocument/2006/relationships/hyperlink" Target="http://www.planalto.gov.br/ccivil_03/LEIS/LEIS_2001/L10303.htm" TargetMode="External"/><Relationship Id="rId328" Type="http://schemas.openxmlformats.org/officeDocument/2006/relationships/hyperlink" Target="http://www.planalto.gov.br/ccivil_03/LEIS/LEIS_2001/L10303.htm" TargetMode="External"/><Relationship Id="rId132" Type="http://schemas.openxmlformats.org/officeDocument/2006/relationships/hyperlink" Target="http://www.planalto.gov.br/ccivil_03/LEIS/L9457.htm" TargetMode="External"/><Relationship Id="rId174" Type="http://schemas.openxmlformats.org/officeDocument/2006/relationships/hyperlink" Target="https://www.planalto.gov.br/ccivil_03/_Ato2019-2022/2020/Lei/L14030.htm" TargetMode="External"/><Relationship Id="rId381" Type="http://schemas.openxmlformats.org/officeDocument/2006/relationships/hyperlink" Target="https://www.planalto.gov.br/ccivil_03/_Ato2007-2010/2007/Lei/L11638.htm" TargetMode="External"/><Relationship Id="rId241" Type="http://schemas.openxmlformats.org/officeDocument/2006/relationships/hyperlink" Target="https://www.planalto.gov.br/ccivil_03/_Ato2015-2018/2015/Lei/L13129.htm" TargetMode="External"/><Relationship Id="rId437" Type="http://schemas.openxmlformats.org/officeDocument/2006/relationships/hyperlink" Target="http://www.planalto.gov.br/ccivil_03/LEIS/LEIS_2001/L10303.htm" TargetMode="External"/><Relationship Id="rId479" Type="http://schemas.openxmlformats.org/officeDocument/2006/relationships/hyperlink" Target="http://www.planalto.gov.br/ccivil_03/LEIS/L9457.htm" TargetMode="External"/><Relationship Id="rId36" Type="http://schemas.openxmlformats.org/officeDocument/2006/relationships/hyperlink" Target="http://www.planalto.gov.br/ccivil_03/LEIS/LEIS_2001/L10303.htm" TargetMode="External"/><Relationship Id="rId283" Type="http://schemas.openxmlformats.org/officeDocument/2006/relationships/hyperlink" Target="http://www.planalto.gov.br/ccivil_03/LEIS/LEIS_2001/L10303.htm" TargetMode="External"/><Relationship Id="rId339" Type="http://schemas.openxmlformats.org/officeDocument/2006/relationships/hyperlink" Target="http://www.planalto.gov.br/ccivil_03/LEIS/L9457.htm" TargetMode="External"/><Relationship Id="rId490" Type="http://schemas.openxmlformats.org/officeDocument/2006/relationships/hyperlink" Target="http://www.planalto.gov.br/ccivil_03/LEIS/LEIS_2001/L10303.htm" TargetMode="External"/><Relationship Id="rId504" Type="http://schemas.openxmlformats.org/officeDocument/2006/relationships/hyperlink" Target="http://www.planalto.gov.br/ccivil_03/LEIS/L4131.htm" TargetMode="External"/><Relationship Id="rId78" Type="http://schemas.openxmlformats.org/officeDocument/2006/relationships/hyperlink" Target="http://www.planalto.gov.br/ccivil_03/LEIS/L9457.htm" TargetMode="External"/><Relationship Id="rId101" Type="http://schemas.openxmlformats.org/officeDocument/2006/relationships/hyperlink" Target="https://www.planalto.gov.br/ccivil_03/_Ato2011-2014/2011/Lei/L12431.htm" TargetMode="External"/><Relationship Id="rId143" Type="http://schemas.openxmlformats.org/officeDocument/2006/relationships/hyperlink" Target="https://www.planalto.gov.br/ccivil_03/_Ato2019-2022/2019/Lei/L13874.htm" TargetMode="External"/><Relationship Id="rId185" Type="http://schemas.openxmlformats.org/officeDocument/2006/relationships/hyperlink" Target="http://www.planalto.gov.br/ccivil_03/LEIS/LEIS_2001/L10303.htm" TargetMode="External"/><Relationship Id="rId350" Type="http://schemas.openxmlformats.org/officeDocument/2006/relationships/hyperlink" Target="https://www.planalto.gov.br/ccivil_03/_Ato2007-2010/2009/Lei/L11941.htm" TargetMode="External"/><Relationship Id="rId406" Type="http://schemas.openxmlformats.org/officeDocument/2006/relationships/hyperlink" Target="https://www.planalto.gov.br/ccivil_03/_Ato2007-2010/2007/Lei/L11638.htm" TargetMode="External"/><Relationship Id="rId9" Type="http://schemas.openxmlformats.org/officeDocument/2006/relationships/footer" Target="footer2.xml"/><Relationship Id="rId210" Type="http://schemas.openxmlformats.org/officeDocument/2006/relationships/hyperlink" Target="http://www.planalto.gov.br/ccivil_03/LEIS/L9457.htm" TargetMode="External"/><Relationship Id="rId392" Type="http://schemas.openxmlformats.org/officeDocument/2006/relationships/hyperlink" Target="https://www.planalto.gov.br/ccivil_03/_Ato2007-2010/2007/Lei/L11638.htm" TargetMode="External"/><Relationship Id="rId448" Type="http://schemas.openxmlformats.org/officeDocument/2006/relationships/hyperlink" Target="http://www.planalto.gov.br/ccivil_03/LEIS/L9457.htm" TargetMode="External"/><Relationship Id="rId252" Type="http://schemas.openxmlformats.org/officeDocument/2006/relationships/hyperlink" Target="http://www.planalto.gov.br/ccivil_03/LEIS/LEIS_2001/L10303.htm" TargetMode="External"/><Relationship Id="rId294" Type="http://schemas.openxmlformats.org/officeDocument/2006/relationships/hyperlink" Target="http://www.planalto.gov.br/ccivil_03/LEIS/LEIS_2001/L10303.htm" TargetMode="External"/><Relationship Id="rId308" Type="http://schemas.openxmlformats.org/officeDocument/2006/relationships/hyperlink" Target="https://www.planalto.gov.br/ccivil_03/_Ato2011-2014/2013/Lei/L12838.htm" TargetMode="External"/><Relationship Id="rId47" Type="http://schemas.openxmlformats.org/officeDocument/2006/relationships/hyperlink" Target="http://www.planalto.gov.br/ccivil_03/LEIS/LEIS_2001/L10303.htm" TargetMode="External"/><Relationship Id="rId89" Type="http://schemas.openxmlformats.org/officeDocument/2006/relationships/hyperlink" Target="http://www.planalto.gov.br/ccivil_03/LEIS/LEIS_2001/L10303.htm" TargetMode="External"/><Relationship Id="rId112" Type="http://schemas.openxmlformats.org/officeDocument/2006/relationships/hyperlink" Target="http://www.planalto.gov.br/ccivil_03/LEIS/LEIS_2001/L10303.htm" TargetMode="External"/><Relationship Id="rId154" Type="http://schemas.openxmlformats.org/officeDocument/2006/relationships/hyperlink" Target="https://www.planalto.gov.br/ccivil_03/_Ato2011-2014/2011/Lei/L12431.htm" TargetMode="External"/><Relationship Id="rId361" Type="http://schemas.openxmlformats.org/officeDocument/2006/relationships/hyperlink" Target="https://www.planalto.gov.br/ccivil_03/_Ato2007-2010/2009/Lei/L11941.htm" TargetMode="External"/><Relationship Id="rId196" Type="http://schemas.openxmlformats.org/officeDocument/2006/relationships/hyperlink" Target="http://www.planalto.gov.br/ccivil_03/LEIS/LEIS_2001/L10303.htm" TargetMode="External"/><Relationship Id="rId417" Type="http://schemas.openxmlformats.org/officeDocument/2006/relationships/hyperlink" Target="http://www.planalto.gov.br/ccivil_03/LEIS/LEIS_2001/L10303.htm" TargetMode="External"/><Relationship Id="rId459" Type="http://schemas.openxmlformats.org/officeDocument/2006/relationships/hyperlink" Target="https://www.planalto.gov.br/ccivil_03/_Ato2007-2010/2009/Lei/L11941.htm" TargetMode="External"/><Relationship Id="rId16" Type="http://schemas.openxmlformats.org/officeDocument/2006/relationships/hyperlink" Target="http://www.planalto.gov.br/ccivil_03/LEIS/LEIS_2001/L10303.htm" TargetMode="External"/><Relationship Id="rId221" Type="http://schemas.openxmlformats.org/officeDocument/2006/relationships/hyperlink" Target="http://www.planalto.gov.br/ccivil_03/LEIS/L9457.htm" TargetMode="External"/><Relationship Id="rId263" Type="http://schemas.openxmlformats.org/officeDocument/2006/relationships/hyperlink" Target="http://www.planalto.gov.br/ccivil_03/LEIS/LEIS_2001/L10303.htm" TargetMode="External"/><Relationship Id="rId319" Type="http://schemas.openxmlformats.org/officeDocument/2006/relationships/hyperlink" Target="http://www.planalto.gov.br/ccivil_03/LEIS/LEIS_2001/L10303.htm" TargetMode="External"/><Relationship Id="rId470" Type="http://schemas.openxmlformats.org/officeDocument/2006/relationships/hyperlink" Target="http://www.planalto.gov.br/ccivil_03/LEIS/LEIS_2001/L10303.htm" TargetMode="External"/><Relationship Id="rId58" Type="http://schemas.openxmlformats.org/officeDocument/2006/relationships/hyperlink" Target="http://www.planalto.gov.br/ccivil_03/LEIS/LEIS_2001/L10303.htm" TargetMode="External"/><Relationship Id="rId123" Type="http://schemas.openxmlformats.org/officeDocument/2006/relationships/hyperlink" Target="http://www.planalto.gov.br/ccivil_03/LEIS/L9457.htm" TargetMode="External"/><Relationship Id="rId330" Type="http://schemas.openxmlformats.org/officeDocument/2006/relationships/hyperlink" Target="http://www.planalto.gov.br/ccivil_03/LEIS/LEIS_2001/L10303.htm" TargetMode="External"/><Relationship Id="rId165" Type="http://schemas.openxmlformats.org/officeDocument/2006/relationships/hyperlink" Target="http://www.planalto.gov.br/ccivil_03/LEIS/LEIS_2001/L10303.htm" TargetMode="External"/><Relationship Id="rId372" Type="http://schemas.openxmlformats.org/officeDocument/2006/relationships/hyperlink" Target="https://www.planalto.gov.br/ccivil_03/_Ato2007-2010/2009/Lei/L11941.htm" TargetMode="External"/><Relationship Id="rId428" Type="http://schemas.openxmlformats.org/officeDocument/2006/relationships/hyperlink" Target="https://www.planalto.gov.br/ccivil_03/_Ato2011-2014/2013/Lei/L12838.htm" TargetMode="External"/><Relationship Id="rId232" Type="http://schemas.openxmlformats.org/officeDocument/2006/relationships/hyperlink" Target="http://www.planalto.gov.br/ccivil_03/LEIS/L9457.htm" TargetMode="External"/><Relationship Id="rId274" Type="http://schemas.openxmlformats.org/officeDocument/2006/relationships/hyperlink" Target="https://www.planalto.gov.br/ccivil_03/_Ato2019-2022/2021/Mpv/mpv1040.htm" TargetMode="External"/><Relationship Id="rId481" Type="http://schemas.openxmlformats.org/officeDocument/2006/relationships/hyperlink" Target="http://www.planalto.gov.br/ccivil_03/LEIS/LEIS_2001/L10303.htm" TargetMode="External"/><Relationship Id="rId27" Type="http://schemas.openxmlformats.org/officeDocument/2006/relationships/hyperlink" Target="http://www.planalto.gov.br/ccivil_03/LEIS/L9457.htm" TargetMode="External"/><Relationship Id="rId69" Type="http://schemas.openxmlformats.org/officeDocument/2006/relationships/hyperlink" Target="http://www.planalto.gov.br/ccivil_03/LEIS/LEIS_2001/L10303.htm" TargetMode="External"/><Relationship Id="rId134" Type="http://schemas.openxmlformats.org/officeDocument/2006/relationships/hyperlink" Target="http://www.planalto.gov.br/ccivil_03/LEIS/L9457.htm" TargetMode="External"/><Relationship Id="rId80" Type="http://schemas.openxmlformats.org/officeDocument/2006/relationships/hyperlink" Target="http://www.planalto.gov.br/ccivil_03/LEIS/LEIS_2001/L10303.htm" TargetMode="External"/><Relationship Id="rId176" Type="http://schemas.openxmlformats.org/officeDocument/2006/relationships/hyperlink" Target="http://www.planalto.gov.br/ccivil_03/LEIS/LEIS_2001/L10303.htm" TargetMode="External"/><Relationship Id="rId341" Type="http://schemas.openxmlformats.org/officeDocument/2006/relationships/hyperlink" Target="http://www.planalto.gov.br/ccivil_03/LEIS/LEIS_2001/L10303.htm" TargetMode="External"/><Relationship Id="rId383" Type="http://schemas.openxmlformats.org/officeDocument/2006/relationships/hyperlink" Target="https://www.planalto.gov.br/ccivil_03/_Ato2007-2010/2007/Lei/L11638.htm" TargetMode="External"/><Relationship Id="rId439" Type="http://schemas.openxmlformats.org/officeDocument/2006/relationships/hyperlink" Target="http://www.planalto.gov.br/ccivil_03/LEIS/LEIS_2001/L10303.htm" TargetMode="External"/><Relationship Id="rId201" Type="http://schemas.openxmlformats.org/officeDocument/2006/relationships/hyperlink" Target="https://www.planalto.gov.br/ccivil_03/_Ato2019-2022/2020/Lei/L14030.htm" TargetMode="External"/><Relationship Id="rId243" Type="http://schemas.openxmlformats.org/officeDocument/2006/relationships/hyperlink" Target="https://www.planalto.gov.br/ccivil_03/_Ato2015-2018/2015/Lei/L13129.htm" TargetMode="External"/><Relationship Id="rId285" Type="http://schemas.openxmlformats.org/officeDocument/2006/relationships/hyperlink" Target="http://www.planalto.gov.br/ccivil_03/LEIS/LEIS_2001/L10303.htm" TargetMode="External"/><Relationship Id="rId450" Type="http://schemas.openxmlformats.org/officeDocument/2006/relationships/hyperlink" Target="https://www.planalto.gov.br/ccivil_03/_Ato2007-2010/2009/Lei/L11941.htm" TargetMode="External"/><Relationship Id="rId506" Type="http://schemas.openxmlformats.org/officeDocument/2006/relationships/hyperlink" Target="https://www.planalto.gov.br/ccivil_03/_Ato2007-2010/2009/Lei/L11941.htm" TargetMode="External"/><Relationship Id="rId38" Type="http://schemas.openxmlformats.org/officeDocument/2006/relationships/hyperlink" Target="http://www.planalto.gov.br/ccivil_03/LEIS/LEIS_2001/L10303.htm" TargetMode="External"/><Relationship Id="rId103" Type="http://schemas.openxmlformats.org/officeDocument/2006/relationships/hyperlink" Target="https://www.planalto.gov.br/ccivil_03/_Ato2011-2014/2011/Lei/L12431.htm" TargetMode="External"/><Relationship Id="rId310" Type="http://schemas.openxmlformats.org/officeDocument/2006/relationships/hyperlink" Target="http://www.planalto.gov.br/ccivil_03/LEIS/LEIS_2001/L10303.htm" TargetMode="External"/><Relationship Id="rId492" Type="http://schemas.openxmlformats.org/officeDocument/2006/relationships/hyperlink" Target="https://www.planalto.gov.br/ccivil_03/_Ato2019-2022/2019/Lei/L13818.htm" TargetMode="External"/><Relationship Id="rId91" Type="http://schemas.openxmlformats.org/officeDocument/2006/relationships/hyperlink" Target="http://www.planalto.gov.br/ccivil_03/LEIS/L9457.htm" TargetMode="External"/><Relationship Id="rId145" Type="http://schemas.openxmlformats.org/officeDocument/2006/relationships/hyperlink" Target="http://www.planalto.gov.br/ccivil_03/LEIS/L9457.htm" TargetMode="External"/><Relationship Id="rId187" Type="http://schemas.openxmlformats.org/officeDocument/2006/relationships/hyperlink" Target="http://www.planalto.gov.br/ccivil_03/LEIS/LEIS_2001/L10303.htm" TargetMode="External"/><Relationship Id="rId352" Type="http://schemas.openxmlformats.org/officeDocument/2006/relationships/hyperlink" Target="https://www.planalto.gov.br/ccivil_03/_Ato2007-2010/2009/Lei/L11941.htm" TargetMode="External"/><Relationship Id="rId394" Type="http://schemas.openxmlformats.org/officeDocument/2006/relationships/hyperlink" Target="https://www.planalto.gov.br/ccivil_03/_Ato2007-2010/2009/Lei/L11941.htm" TargetMode="External"/><Relationship Id="rId408" Type="http://schemas.openxmlformats.org/officeDocument/2006/relationships/hyperlink" Target="https://www.planalto.gov.br/ccivil_03/_Ato2007-2010/2007/Lei/L11638.htm" TargetMode="External"/><Relationship Id="rId212" Type="http://schemas.openxmlformats.org/officeDocument/2006/relationships/hyperlink" Target="http://www.planalto.gov.br/ccivil_03/LEIS/LEIS_2001/L10303.htm" TargetMode="External"/><Relationship Id="rId254" Type="http://schemas.openxmlformats.org/officeDocument/2006/relationships/hyperlink" Target="http://www.planalto.gov.br/ccivil_03/LEIS/LEIS_2001/L10303.htm" TargetMode="External"/><Relationship Id="rId49" Type="http://schemas.openxmlformats.org/officeDocument/2006/relationships/hyperlink" Target="http://www.planalto.gov.br/ccivil_03/LEIS/LEIS_2001/L10303.htm" TargetMode="External"/><Relationship Id="rId114" Type="http://schemas.openxmlformats.org/officeDocument/2006/relationships/hyperlink" Target="http://www.planalto.gov.br/ccivil_03/LEIS/LEIS_2001/L10303.htm" TargetMode="External"/><Relationship Id="rId296" Type="http://schemas.openxmlformats.org/officeDocument/2006/relationships/hyperlink" Target="http://www.planalto.gov.br/ccivil_03/LEIS/LEIS_2001/L10303.htm" TargetMode="External"/><Relationship Id="rId461" Type="http://schemas.openxmlformats.org/officeDocument/2006/relationships/hyperlink" Target="http://www.planalto.gov.br/ccivil_03/LEIS/L9457.htm" TargetMode="External"/><Relationship Id="rId60" Type="http://schemas.openxmlformats.org/officeDocument/2006/relationships/hyperlink" Target="http://www.planalto.gov.br/ccivil_03/LEIS/LEIS_2001/L10303.htm" TargetMode="External"/><Relationship Id="rId156" Type="http://schemas.openxmlformats.org/officeDocument/2006/relationships/hyperlink" Target="http://www.planalto.gov.br/ccivil_03/LEIS/L9457.htm" TargetMode="External"/><Relationship Id="rId198" Type="http://schemas.openxmlformats.org/officeDocument/2006/relationships/hyperlink" Target="http://www.planalto.gov.br/ccivil_03/LEIS/LEIS_2001/L10303.htm" TargetMode="External"/><Relationship Id="rId321" Type="http://schemas.openxmlformats.org/officeDocument/2006/relationships/hyperlink" Target="http://www.planalto.gov.br/ccivil_03/LEIS/L9457.htm" TargetMode="External"/><Relationship Id="rId363" Type="http://schemas.openxmlformats.org/officeDocument/2006/relationships/hyperlink" Target="https://www.planalto.gov.br/ccivil_03/_Ato2007-2010/2009/Lei/L11941.htm" TargetMode="External"/><Relationship Id="rId419" Type="http://schemas.openxmlformats.org/officeDocument/2006/relationships/hyperlink" Target="http://www.planalto.gov.br/ccivil_03/LEIS/LEIS_2001/L10303.htm" TargetMode="External"/><Relationship Id="rId223" Type="http://schemas.openxmlformats.org/officeDocument/2006/relationships/hyperlink" Target="http://www.planalto.gov.br/ccivil_03/LEIS/L9457.htm" TargetMode="External"/><Relationship Id="rId430" Type="http://schemas.openxmlformats.org/officeDocument/2006/relationships/hyperlink" Target="http://www.planalto.gov.br/ccivil_03/LEIS/LEIS_2001/L10303.htm" TargetMode="External"/><Relationship Id="rId18" Type="http://schemas.openxmlformats.org/officeDocument/2006/relationships/hyperlink" Target="http://www.planalto.gov.br/ccivil_03/LEIS/LEIS_2001/L10303.htm" TargetMode="External"/><Relationship Id="rId265" Type="http://schemas.openxmlformats.org/officeDocument/2006/relationships/hyperlink" Target="http://www.planalto.gov.br/ccivil_03/LEIS/LEIS_2001/L10303.htm" TargetMode="External"/><Relationship Id="rId472" Type="http://schemas.openxmlformats.org/officeDocument/2006/relationships/hyperlink" Target="http://www.planalto.gov.br/ccivil_03/LEIS/LEIS_2001/L10303.htm" TargetMode="External"/><Relationship Id="rId125" Type="http://schemas.openxmlformats.org/officeDocument/2006/relationships/hyperlink" Target="http://www.planalto.gov.br/ccivil_03/LEIS/L9457.htm" TargetMode="External"/><Relationship Id="rId167" Type="http://schemas.openxmlformats.org/officeDocument/2006/relationships/hyperlink" Target="http://www.planalto.gov.br/ccivil_03/LEIS/LEIS_2001/L10303.htm" TargetMode="External"/><Relationship Id="rId332" Type="http://schemas.openxmlformats.org/officeDocument/2006/relationships/hyperlink" Target="https://www.planalto.gov.br/ccivil_03/_Ato2011-2014/2013/Lei/L12838.htm" TargetMode="External"/><Relationship Id="rId374" Type="http://schemas.openxmlformats.org/officeDocument/2006/relationships/hyperlink" Target="https://www.planalto.gov.br/ccivil_03/_Ato2007-2010/2009/Lei/L11941.htm" TargetMode="External"/><Relationship Id="rId71" Type="http://schemas.openxmlformats.org/officeDocument/2006/relationships/hyperlink" Target="http://www.planalto.gov.br/ccivil_03/LEIS/LEIS_2001/L10303.htm" TargetMode="External"/><Relationship Id="rId234" Type="http://schemas.openxmlformats.org/officeDocument/2006/relationships/hyperlink" Target="http://www.planalto.gov.br/ccivil_03/LEIS/L9457.htm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planalto.gov.br/ccivil_03/LEIS/L9457.htm" TargetMode="External"/><Relationship Id="rId276" Type="http://schemas.openxmlformats.org/officeDocument/2006/relationships/hyperlink" Target="http://www.planalto.gov.br/ccivil_03/LEIS/LEIS_2001/L10303.htm" TargetMode="External"/><Relationship Id="rId441" Type="http://schemas.openxmlformats.org/officeDocument/2006/relationships/hyperlink" Target="http://www.planalto.gov.br/ccivil_03/LEIS/LEIS_2001/L10303.htm" TargetMode="External"/><Relationship Id="rId483" Type="http://schemas.openxmlformats.org/officeDocument/2006/relationships/hyperlink" Target="http://www.planalto.gov.br/ccivil_03/LEIS/LEIS_2001/L10303.htm" TargetMode="External"/><Relationship Id="rId40" Type="http://schemas.openxmlformats.org/officeDocument/2006/relationships/hyperlink" Target="http://www.planalto.gov.br/ccivil_03/LEIS/LEIS_2001/L10303.htm" TargetMode="External"/><Relationship Id="rId136" Type="http://schemas.openxmlformats.org/officeDocument/2006/relationships/hyperlink" Target="http://www.planalto.gov.br/ccivil_03/LEIS/L9457.htm" TargetMode="External"/><Relationship Id="rId178" Type="http://schemas.openxmlformats.org/officeDocument/2006/relationships/hyperlink" Target="http://www.planalto.gov.br/ccivil_03/LEIS/LEIS_2001/L10303.htm" TargetMode="External"/><Relationship Id="rId301" Type="http://schemas.openxmlformats.org/officeDocument/2006/relationships/hyperlink" Target="http://www.planalto.gov.br/ccivil_03/LEIS/LEIS_2001/L10303.htm" TargetMode="External"/><Relationship Id="rId343" Type="http://schemas.openxmlformats.org/officeDocument/2006/relationships/hyperlink" Target="https://www.planalto.gov.br/ccivil_03/_Ato2011-2014/2013/Lei/L12838.htm" TargetMode="External"/><Relationship Id="rId82" Type="http://schemas.openxmlformats.org/officeDocument/2006/relationships/hyperlink" Target="http://www.planalto.gov.br/ccivil_03/LEIS/L9457.htm" TargetMode="External"/><Relationship Id="rId203" Type="http://schemas.openxmlformats.org/officeDocument/2006/relationships/hyperlink" Target="http://www.planalto.gov.br/ccivil_03/LEIS/LEIS_2001/L10303.htm" TargetMode="External"/><Relationship Id="rId385" Type="http://schemas.openxmlformats.org/officeDocument/2006/relationships/hyperlink" Target="https://www.planalto.gov.br/ccivil_03/_Ato2007-2010/2007/Lei/L11638.htm" TargetMode="External"/><Relationship Id="rId245" Type="http://schemas.openxmlformats.org/officeDocument/2006/relationships/hyperlink" Target="https://www.planalto.gov.br/ccivil_03/_Ato2015-2018/2015/Lei/L13129.htm" TargetMode="External"/><Relationship Id="rId287" Type="http://schemas.openxmlformats.org/officeDocument/2006/relationships/hyperlink" Target="http://www.planalto.gov.br/ccivil_03/LEIS/LEIS_2001/L10303.htm" TargetMode="External"/><Relationship Id="rId410" Type="http://schemas.openxmlformats.org/officeDocument/2006/relationships/hyperlink" Target="https://www.planalto.gov.br/ccivil_03/_Ato2007-2010/2007/Lei/L11638.htm" TargetMode="External"/><Relationship Id="rId452" Type="http://schemas.openxmlformats.org/officeDocument/2006/relationships/hyperlink" Target="http://www.planalto.gov.br/ccivil_03/LEIS/L9457.htm" TargetMode="External"/><Relationship Id="rId494" Type="http://schemas.openxmlformats.org/officeDocument/2006/relationships/hyperlink" Target="http://www.planalto.gov.br/ccivil_03/LEIS/L9457.htm" TargetMode="External"/><Relationship Id="rId508" Type="http://schemas.openxmlformats.org/officeDocument/2006/relationships/hyperlink" Target="https://www.planalto.gov.br/ccivil_03/_Ato2007-2010/2009/Lei/L11941.htm" TargetMode="External"/><Relationship Id="rId105" Type="http://schemas.openxmlformats.org/officeDocument/2006/relationships/hyperlink" Target="https://www.planalto.gov.br/ccivil_03/_Ato2011-2014/2011/Lei/L12431.htm" TargetMode="External"/><Relationship Id="rId147" Type="http://schemas.openxmlformats.org/officeDocument/2006/relationships/hyperlink" Target="http://www.planalto.gov.br/ccivil_03/LEIS/L9457.htm" TargetMode="External"/><Relationship Id="rId312" Type="http://schemas.openxmlformats.org/officeDocument/2006/relationships/hyperlink" Target="http://www.planalto.gov.br/ccivil_03/LEIS/LEIS_2001/L10303.htm" TargetMode="External"/><Relationship Id="rId354" Type="http://schemas.openxmlformats.org/officeDocument/2006/relationships/hyperlink" Target="https://www.planalto.gov.br/ccivil_03/_Ato2007-2010/2009/Lei/L11941.htm" TargetMode="External"/><Relationship Id="rId51" Type="http://schemas.openxmlformats.org/officeDocument/2006/relationships/hyperlink" Target="http://www.planalto.gov.br/ccivil_03/LEIS/LEIS_2001/L10303.htm" TargetMode="External"/><Relationship Id="rId93" Type="http://schemas.openxmlformats.org/officeDocument/2006/relationships/hyperlink" Target="http://www.planalto.gov.br/ccivil_03/LEIS/L9457.htm" TargetMode="External"/><Relationship Id="rId189" Type="http://schemas.openxmlformats.org/officeDocument/2006/relationships/hyperlink" Target="http://www.planalto.gov.br/ccivil_03/LEIS/LEIS_2001/L10303.htm" TargetMode="External"/><Relationship Id="rId396" Type="http://schemas.openxmlformats.org/officeDocument/2006/relationships/hyperlink" Target="https://www.planalto.gov.br/ccivil_03/_Ato2007-2010/2007/Lei/L11638.htm" TargetMode="External"/><Relationship Id="rId214" Type="http://schemas.openxmlformats.org/officeDocument/2006/relationships/hyperlink" Target="http://www.planalto.gov.br/ccivil_03/LEIS/LEIS_2001/L10303.htm" TargetMode="External"/><Relationship Id="rId256" Type="http://schemas.openxmlformats.org/officeDocument/2006/relationships/hyperlink" Target="http://www.planalto.gov.br/ccivil_03/LEIS/LEIS_2001/L10303.htm" TargetMode="External"/><Relationship Id="rId298" Type="http://schemas.openxmlformats.org/officeDocument/2006/relationships/hyperlink" Target="http://www.planalto.gov.br/ccivil_03/LEIS/LEIS_2001/L10303.htm" TargetMode="External"/><Relationship Id="rId421" Type="http://schemas.openxmlformats.org/officeDocument/2006/relationships/hyperlink" Target="http://www.planalto.gov.br/ccivil_03/LEIS/LEIS_2001/L10303.htm" TargetMode="External"/><Relationship Id="rId463" Type="http://schemas.openxmlformats.org/officeDocument/2006/relationships/hyperlink" Target="http://www.planalto.gov.br/ccivil_03/LEIS/L9457.htm" TargetMode="External"/><Relationship Id="rId116" Type="http://schemas.openxmlformats.org/officeDocument/2006/relationships/hyperlink" Target="http://www.planalto.gov.br/ccivil_03/LEIS/LEIS_2001/L10303.htm" TargetMode="External"/><Relationship Id="rId158" Type="http://schemas.openxmlformats.org/officeDocument/2006/relationships/hyperlink" Target="http://www.planalto.gov.br/ccivil_03/LEIS/L9457.htm" TargetMode="External"/><Relationship Id="rId323" Type="http://schemas.openxmlformats.org/officeDocument/2006/relationships/hyperlink" Target="http://www.planalto.gov.br/ccivil_03/LEIS/LEIS_2001/L10303.htm" TargetMode="External"/><Relationship Id="rId20" Type="http://schemas.openxmlformats.org/officeDocument/2006/relationships/hyperlink" Target="http://www.planalto.gov.br/ccivil_03/LEIS/LEIS_2001/L10303.htm" TargetMode="External"/><Relationship Id="rId62" Type="http://schemas.openxmlformats.org/officeDocument/2006/relationships/hyperlink" Target="http://www.planalto.gov.br/ccivil_03/LEIS/L8021.htm" TargetMode="External"/><Relationship Id="rId365" Type="http://schemas.openxmlformats.org/officeDocument/2006/relationships/hyperlink" Target="https://www.planalto.gov.br/ccivil_03/_Ato2007-2010/2007/Lei/L11638.htm" TargetMode="External"/><Relationship Id="rId225" Type="http://schemas.openxmlformats.org/officeDocument/2006/relationships/hyperlink" Target="http://www.planalto.gov.br/ccivil_03/LEIS/L9457.htm" TargetMode="External"/><Relationship Id="rId267" Type="http://schemas.openxmlformats.org/officeDocument/2006/relationships/hyperlink" Target="https://www.planalto.gov.br/ccivil_03/_Ato2019-2022/2021/Mpv/mpv1040.htm" TargetMode="External"/><Relationship Id="rId432" Type="http://schemas.openxmlformats.org/officeDocument/2006/relationships/hyperlink" Target="http://www.planalto.gov.br/ccivil_03/LEIS/LEIS_2001/L10303.htm" TargetMode="External"/><Relationship Id="rId474" Type="http://schemas.openxmlformats.org/officeDocument/2006/relationships/hyperlink" Target="http://www.planalto.gov.br/ccivil_03/LEIS/L9457.htm" TargetMode="External"/><Relationship Id="rId127" Type="http://schemas.openxmlformats.org/officeDocument/2006/relationships/hyperlink" Target="http://www.planalto.gov.br/ccivil_03/LEIS/L9457.htm" TargetMode="External"/><Relationship Id="rId31" Type="http://schemas.openxmlformats.org/officeDocument/2006/relationships/hyperlink" Target="http://www.planalto.gov.br/ccivil_03/LEIS/LEIS_2001/L10303.htm" TargetMode="External"/><Relationship Id="rId73" Type="http://schemas.openxmlformats.org/officeDocument/2006/relationships/hyperlink" Target="http://www.planalto.gov.br/ccivil_03/LEIS/LEIS_2001/L10303.htm" TargetMode="External"/><Relationship Id="rId169" Type="http://schemas.openxmlformats.org/officeDocument/2006/relationships/hyperlink" Target="http://www.planalto.gov.br/ccivil_03/LEIS/LEIS_2001/L10303.htm" TargetMode="External"/><Relationship Id="rId334" Type="http://schemas.openxmlformats.org/officeDocument/2006/relationships/hyperlink" Target="http://www.planalto.gov.br/ccivil_03/LEIS/L9457.htm" TargetMode="External"/><Relationship Id="rId376" Type="http://schemas.openxmlformats.org/officeDocument/2006/relationships/hyperlink" Target="https://www.planalto.gov.br/ccivil_03/_Ato2007-2010/2009/Lei/L11941.htm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planalto.gov.br/ccivil_03/_Ato2011-2014/2011/Lei/L12431.htm" TargetMode="External"/><Relationship Id="rId236" Type="http://schemas.openxmlformats.org/officeDocument/2006/relationships/hyperlink" Target="http://www.planalto.gov.br/ccivil_03/LEIS/L9457.htm" TargetMode="External"/><Relationship Id="rId278" Type="http://schemas.openxmlformats.org/officeDocument/2006/relationships/hyperlink" Target="http://www.planalto.gov.br/ccivil_03/LEIS/LEIS_2001/L10303.htm" TargetMode="External"/><Relationship Id="rId401" Type="http://schemas.openxmlformats.org/officeDocument/2006/relationships/hyperlink" Target="http://www.planalto.gov.br/ccivil_03/LEIS/L7730.htm" TargetMode="External"/><Relationship Id="rId443" Type="http://schemas.openxmlformats.org/officeDocument/2006/relationships/hyperlink" Target="https://www.planalto.gov.br/ccivil_03/_Ato2011-2014/2013/Lei/L12838.htm" TargetMode="External"/><Relationship Id="rId303" Type="http://schemas.openxmlformats.org/officeDocument/2006/relationships/hyperlink" Target="http://www.planalto.gov.br/ccivil_03/LEIS/LEIS_2001/L10303.htm" TargetMode="External"/><Relationship Id="rId485" Type="http://schemas.openxmlformats.org/officeDocument/2006/relationships/hyperlink" Target="http://www.planalto.gov.br/ccivil_03/LEIS/LEIS_2001/L10303.htm" TargetMode="External"/><Relationship Id="rId42" Type="http://schemas.openxmlformats.org/officeDocument/2006/relationships/hyperlink" Target="http://www.planalto.gov.br/ccivil_03/LEIS/LEIS_2001/L10303.htm" TargetMode="External"/><Relationship Id="rId84" Type="http://schemas.openxmlformats.org/officeDocument/2006/relationships/hyperlink" Target="http://www.planalto.gov.br/ccivil_03/LEIS/L9457.htm" TargetMode="External"/><Relationship Id="rId138" Type="http://schemas.openxmlformats.org/officeDocument/2006/relationships/hyperlink" Target="http://www.planalto.gov.br/ccivil_03/LEIS/L9457.htm" TargetMode="External"/><Relationship Id="rId345" Type="http://schemas.openxmlformats.org/officeDocument/2006/relationships/hyperlink" Target="https://www.planalto.gov.br/ccivil_03/_Ato2007-2010/2009/Lei/L11941.htm" TargetMode="External"/><Relationship Id="rId387" Type="http://schemas.openxmlformats.org/officeDocument/2006/relationships/hyperlink" Target="https://www.planalto.gov.br/ccivil_03/_Ato2007-2010/2007/Lei/L11638.htm" TargetMode="External"/><Relationship Id="rId510" Type="http://schemas.openxmlformats.org/officeDocument/2006/relationships/hyperlink" Target="http://www.planalto.gov.br/ccivil_03/Decreto-Lei/Del2627.htm" TargetMode="External"/><Relationship Id="rId191" Type="http://schemas.openxmlformats.org/officeDocument/2006/relationships/hyperlink" Target="https://www.planalto.gov.br/ccivil_03/_Ato2019-2022/2021/Mpv/mpv1040.htm" TargetMode="External"/><Relationship Id="rId205" Type="http://schemas.openxmlformats.org/officeDocument/2006/relationships/hyperlink" Target="http://www.planalto.gov.br/ccivil_03/LEIS/LEIS_2001/L10303.htm" TargetMode="External"/><Relationship Id="rId247" Type="http://schemas.openxmlformats.org/officeDocument/2006/relationships/hyperlink" Target="http://www.planalto.gov.br/ccivil_03/LEIS/LEIS_2001/L10303.htm" TargetMode="External"/><Relationship Id="rId412" Type="http://schemas.openxmlformats.org/officeDocument/2006/relationships/hyperlink" Target="https://www.planalto.gov.br/ccivil_03/_Ato2007-2010/2009/Lei/L11941.htm" TargetMode="External"/><Relationship Id="rId107" Type="http://schemas.openxmlformats.org/officeDocument/2006/relationships/hyperlink" Target="https://www.planalto.gov.br/ccivil_03/_Ato2011-2014/2011/Lei/L12431.htm" TargetMode="External"/><Relationship Id="rId289" Type="http://schemas.openxmlformats.org/officeDocument/2006/relationships/hyperlink" Target="https://www.planalto.gov.br/ccivil_03/_Ato2007-2010/2009/Lei/L11941.htm" TargetMode="External"/><Relationship Id="rId454" Type="http://schemas.openxmlformats.org/officeDocument/2006/relationships/hyperlink" Target="http://www.planalto.gov.br/ccivil_03/LEIS/LEIS_2001/L10303.htm" TargetMode="External"/><Relationship Id="rId496" Type="http://schemas.openxmlformats.org/officeDocument/2006/relationships/hyperlink" Target="http://www.planalto.gov.br/ccivil_03/LEIS/L9457.htm" TargetMode="External"/><Relationship Id="rId11" Type="http://schemas.openxmlformats.org/officeDocument/2006/relationships/hyperlink" Target="http://www.planalto.gov.br/ccivil_03/LEIS/LEIS_2001/L10303.htm" TargetMode="External"/><Relationship Id="rId53" Type="http://schemas.openxmlformats.org/officeDocument/2006/relationships/hyperlink" Target="http://www.planalto.gov.br/ccivil_03/LEIS/LEIS_2001/L10303.htm" TargetMode="External"/><Relationship Id="rId149" Type="http://schemas.openxmlformats.org/officeDocument/2006/relationships/hyperlink" Target="http://www.planalto.gov.br/ccivil_03/LEIS/L9457.htm" TargetMode="External"/><Relationship Id="rId314" Type="http://schemas.openxmlformats.org/officeDocument/2006/relationships/hyperlink" Target="http://www.planalto.gov.br/ccivil_03/LEIS/L9457.htm" TargetMode="External"/><Relationship Id="rId356" Type="http://schemas.openxmlformats.org/officeDocument/2006/relationships/hyperlink" Target="https://www.planalto.gov.br/ccivil_03/_Ato2007-2010/2009/Lei/L11941.htm" TargetMode="External"/><Relationship Id="rId398" Type="http://schemas.openxmlformats.org/officeDocument/2006/relationships/hyperlink" Target="https://www.planalto.gov.br/ccivil_03/_Ato2007-2010/2009/Lei/L11941.htm" TargetMode="External"/><Relationship Id="rId95" Type="http://schemas.openxmlformats.org/officeDocument/2006/relationships/hyperlink" Target="http://www.planalto.gov.br/ccivil_03/LEIS/L9457.htm" TargetMode="External"/><Relationship Id="rId160" Type="http://schemas.openxmlformats.org/officeDocument/2006/relationships/hyperlink" Target="http://www.planalto.gov.br/ccivil_03/LEIS/LEIS_2001/L10303.htm" TargetMode="External"/><Relationship Id="rId216" Type="http://schemas.openxmlformats.org/officeDocument/2006/relationships/hyperlink" Target="http://www.planalto.gov.br/ccivil_03/LEIS/LEIS_2001/L10303.htm" TargetMode="External"/><Relationship Id="rId423" Type="http://schemas.openxmlformats.org/officeDocument/2006/relationships/hyperlink" Target="http://www.planalto.gov.br/ccivil_03/LEIS/LEIS_2001/L10303.htm" TargetMode="External"/><Relationship Id="rId258" Type="http://schemas.openxmlformats.org/officeDocument/2006/relationships/hyperlink" Target="http://www.planalto.gov.br/ccivil_03/LEIS/LEIS_2001/L10303.htm" TargetMode="External"/><Relationship Id="rId465" Type="http://schemas.openxmlformats.org/officeDocument/2006/relationships/hyperlink" Target="https://www.planalto.gov.br/ccivil_03/_Ato2007-2010/2009/Lei/L11941.htm" TargetMode="External"/><Relationship Id="rId22" Type="http://schemas.openxmlformats.org/officeDocument/2006/relationships/hyperlink" Target="http://www.planalto.gov.br/ccivil_03/LEIS/LEIS_2001/L10303.htm" TargetMode="External"/><Relationship Id="rId64" Type="http://schemas.openxmlformats.org/officeDocument/2006/relationships/hyperlink" Target="http://www.planalto.gov.br/ccivil_03/LEIS/L9457.htm" TargetMode="External"/><Relationship Id="rId118" Type="http://schemas.openxmlformats.org/officeDocument/2006/relationships/hyperlink" Target="http://www.planalto.gov.br/ccivil_03/LEIS/L9457.htm" TargetMode="External"/><Relationship Id="rId325" Type="http://schemas.openxmlformats.org/officeDocument/2006/relationships/hyperlink" Target="http://www.planalto.gov.br/ccivil_03/LEIS/LEIS_2001/L10303.htm" TargetMode="External"/><Relationship Id="rId367" Type="http://schemas.openxmlformats.org/officeDocument/2006/relationships/hyperlink" Target="https://www.planalto.gov.br/ccivil_03/_Ato2007-2010/2009/Lei/L11941.htm" TargetMode="External"/><Relationship Id="rId171" Type="http://schemas.openxmlformats.org/officeDocument/2006/relationships/hyperlink" Target="http://www.planalto.gov.br/ccivil_03/LEIS/LEIS_2001/L10303.htm" TargetMode="External"/><Relationship Id="rId227" Type="http://schemas.openxmlformats.org/officeDocument/2006/relationships/hyperlink" Target="http://www.planalto.gov.br/ccivil_03/LEIS/L9457.htm" TargetMode="External"/><Relationship Id="rId269" Type="http://schemas.openxmlformats.org/officeDocument/2006/relationships/hyperlink" Target="https://www.planalto.gov.br/ccivil_03/_Ato2019-2022/2021/Mpv/mpv1040.htm" TargetMode="External"/><Relationship Id="rId434" Type="http://schemas.openxmlformats.org/officeDocument/2006/relationships/hyperlink" Target="http://www.planalto.gov.br/ccivil_03/LEIS/LEIS_2001/L10303.htm" TargetMode="External"/><Relationship Id="rId476" Type="http://schemas.openxmlformats.org/officeDocument/2006/relationships/hyperlink" Target="http://www.planalto.gov.br/ccivil_03/LEIS/L9457.htm" TargetMode="External"/><Relationship Id="rId33" Type="http://schemas.openxmlformats.org/officeDocument/2006/relationships/hyperlink" Target="http://www.planalto.gov.br/ccivil_03/LEIS/LEIS_2001/L10303.htm" TargetMode="External"/><Relationship Id="rId129" Type="http://schemas.openxmlformats.org/officeDocument/2006/relationships/hyperlink" Target="http://www.planalto.gov.br/ccivil_03/LEIS/LEIS_2001/L10303.htm" TargetMode="External"/><Relationship Id="rId280" Type="http://schemas.openxmlformats.org/officeDocument/2006/relationships/hyperlink" Target="http://www.planalto.gov.br/ccivil_03/LEIS/LEIS_2001/L10303.htm" TargetMode="External"/><Relationship Id="rId336" Type="http://schemas.openxmlformats.org/officeDocument/2006/relationships/hyperlink" Target="http://www.planalto.gov.br/ccivil_03/LEIS/L9457.htm" TargetMode="External"/><Relationship Id="rId501" Type="http://schemas.openxmlformats.org/officeDocument/2006/relationships/hyperlink" Target="https://www.planalto.gov.br/ccivil_03/_Ato2011-2014/2013/Lei/L12810.htm" TargetMode="External"/><Relationship Id="rId75" Type="http://schemas.openxmlformats.org/officeDocument/2006/relationships/hyperlink" Target="http://www.planalto.gov.br/ccivil_03/LEIS/LEIS_2001/L10303.htm" TargetMode="External"/><Relationship Id="rId140" Type="http://schemas.openxmlformats.org/officeDocument/2006/relationships/hyperlink" Target="http://www.planalto.gov.br/ccivil_03/LEIS/L9457.htm" TargetMode="External"/><Relationship Id="rId182" Type="http://schemas.openxmlformats.org/officeDocument/2006/relationships/hyperlink" Target="http://www.planalto.gov.br/ccivil_03/LEIS/LEIS_2001/L10303.htm" TargetMode="External"/><Relationship Id="rId378" Type="http://schemas.openxmlformats.org/officeDocument/2006/relationships/hyperlink" Target="https://www.planalto.gov.br/ccivil_03/_Ato2007-2010/2007/Lei/L11638.htm" TargetMode="External"/><Relationship Id="rId403" Type="http://schemas.openxmlformats.org/officeDocument/2006/relationships/hyperlink" Target="https://www.planalto.gov.br/ccivil_03/_Ato2007-2010/2009/Lei/L11941.htm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planalto.gov.br/ccivil_03/_Ato2015-2018/2015/Lei/L13129.htm" TargetMode="External"/><Relationship Id="rId445" Type="http://schemas.openxmlformats.org/officeDocument/2006/relationships/hyperlink" Target="http://www.planalto.gov.br/ccivil_03/LEIS/L9457.htm" TargetMode="External"/><Relationship Id="rId487" Type="http://schemas.openxmlformats.org/officeDocument/2006/relationships/hyperlink" Target="http://www.planalto.gov.br/ccivil_03/LEIS/L9457.htm" TargetMode="External"/><Relationship Id="rId291" Type="http://schemas.openxmlformats.org/officeDocument/2006/relationships/hyperlink" Target="http://www.planalto.gov.br/ccivil_03/LEIS/LEIS_2001/L10303.htm" TargetMode="External"/><Relationship Id="rId305" Type="http://schemas.openxmlformats.org/officeDocument/2006/relationships/hyperlink" Target="http://www.planalto.gov.br/ccivil_03/LEIS/L9457.htm" TargetMode="External"/><Relationship Id="rId347" Type="http://schemas.openxmlformats.org/officeDocument/2006/relationships/hyperlink" Target="https://www.planalto.gov.br/ccivil_03/_Ato2007-2010/2009/Lei/L11941.htm" TargetMode="External"/><Relationship Id="rId512" Type="http://schemas.openxmlformats.org/officeDocument/2006/relationships/theme" Target="theme/theme1.xml"/><Relationship Id="rId44" Type="http://schemas.openxmlformats.org/officeDocument/2006/relationships/hyperlink" Target="http://www.planalto.gov.br/ccivil_03/LEIS/LEIS_2001/L10303.htm" TargetMode="External"/><Relationship Id="rId86" Type="http://schemas.openxmlformats.org/officeDocument/2006/relationships/hyperlink" Target="http://www.planalto.gov.br/ccivil_03/LEIS/L9457.htm" TargetMode="External"/><Relationship Id="rId151" Type="http://schemas.openxmlformats.org/officeDocument/2006/relationships/hyperlink" Target="http://www.planalto.gov.br/ccivil_03/LEIS/L9457.htm" TargetMode="External"/><Relationship Id="rId389" Type="http://schemas.openxmlformats.org/officeDocument/2006/relationships/hyperlink" Target="https://www.planalto.gov.br/ccivil_03/_Ato2007-2010/2009/Lei/L11941.htm" TargetMode="External"/><Relationship Id="rId193" Type="http://schemas.openxmlformats.org/officeDocument/2006/relationships/hyperlink" Target="https://www.planalto.gov.br/ccivil_03/_Ato2019-2022/2021/Mpv/mpv1040.htm" TargetMode="External"/><Relationship Id="rId207" Type="http://schemas.openxmlformats.org/officeDocument/2006/relationships/hyperlink" Target="http://www.planalto.gov.br/ccivil_03/LEIS/L9457.htm" TargetMode="External"/><Relationship Id="rId249" Type="http://schemas.openxmlformats.org/officeDocument/2006/relationships/hyperlink" Target="http://www.planalto.gov.br/ccivil_03/LEIS/LEIS_2001/L10303.htm" TargetMode="External"/><Relationship Id="rId414" Type="http://schemas.openxmlformats.org/officeDocument/2006/relationships/hyperlink" Target="https://www.planalto.gov.br/ccivil_03/_Ato2007-2010/2007/Lei/L11638.htm" TargetMode="External"/><Relationship Id="rId456" Type="http://schemas.openxmlformats.org/officeDocument/2006/relationships/hyperlink" Target="https://www.planalto.gov.br/ccivil_03/_Ato2007-2010/2009/Lei/L11941.htm" TargetMode="External"/><Relationship Id="rId498" Type="http://schemas.openxmlformats.org/officeDocument/2006/relationships/hyperlink" Target="http://www.planalto.gov.br/ccivil_03/LEIS/LEIS_2001/L10303.htm" TargetMode="External"/><Relationship Id="rId13" Type="http://schemas.openxmlformats.org/officeDocument/2006/relationships/hyperlink" Target="http://www.planalto.gov.br/ccivil_03/LEIS/LEIS_2001/L10303.htm" TargetMode="External"/><Relationship Id="rId109" Type="http://schemas.openxmlformats.org/officeDocument/2006/relationships/hyperlink" Target="https://www.planalto.gov.br/ccivil_03/_Ato2011-2014/2011/Lei/L12431.htm" TargetMode="External"/><Relationship Id="rId260" Type="http://schemas.openxmlformats.org/officeDocument/2006/relationships/hyperlink" Target="http://www.planalto.gov.br/ccivil_03/LEIS/LEIS_2001/L10303.htm" TargetMode="External"/><Relationship Id="rId316" Type="http://schemas.openxmlformats.org/officeDocument/2006/relationships/hyperlink" Target="http://www.planalto.gov.br/ccivil_03/LEIS/LEIS_2001/L10303.htm" TargetMode="External"/><Relationship Id="rId55" Type="http://schemas.openxmlformats.org/officeDocument/2006/relationships/hyperlink" Target="http://www.planalto.gov.br/ccivil_03/LEIS/L9457.htm" TargetMode="External"/><Relationship Id="rId97" Type="http://schemas.openxmlformats.org/officeDocument/2006/relationships/hyperlink" Target="http://www.planalto.gov.br/ccivil_03/LEIS/LEIS_2001/L10303.htm" TargetMode="External"/><Relationship Id="rId120" Type="http://schemas.openxmlformats.org/officeDocument/2006/relationships/hyperlink" Target="http://www.planalto.gov.br/ccivil_03/LEIS/LEIS_2001/L10303.htm" TargetMode="External"/><Relationship Id="rId358" Type="http://schemas.openxmlformats.org/officeDocument/2006/relationships/hyperlink" Target="https://www.planalto.gov.br/ccivil_03/_Ato2007-2010/2009/Lei/L11941.htm" TargetMode="External"/><Relationship Id="rId162" Type="http://schemas.openxmlformats.org/officeDocument/2006/relationships/hyperlink" Target="http://www.planalto.gov.br/ccivil_03/LEIS/LEIS_2001/L10303.htm" TargetMode="External"/><Relationship Id="rId218" Type="http://schemas.openxmlformats.org/officeDocument/2006/relationships/hyperlink" Target="http://www.planalto.gov.br/ccivil_03/LEIS/LEIS_2001/L10303.htm" TargetMode="External"/><Relationship Id="rId425" Type="http://schemas.openxmlformats.org/officeDocument/2006/relationships/hyperlink" Target="https://www.planalto.gov.br/ccivil_03/_Ato2007-2010/2007/Lei/L11638.htm" TargetMode="External"/><Relationship Id="rId467" Type="http://schemas.openxmlformats.org/officeDocument/2006/relationships/hyperlink" Target="http://www.planalto.gov.br/ccivil_03/LEIS/LEIS_2001/L10303.htm" TargetMode="External"/><Relationship Id="rId271" Type="http://schemas.openxmlformats.org/officeDocument/2006/relationships/hyperlink" Target="http://www.planalto.gov.br/ccivil_03/LEIS/LEIS_2001/L10303.htm" TargetMode="External"/><Relationship Id="rId24" Type="http://schemas.openxmlformats.org/officeDocument/2006/relationships/hyperlink" Target="http://www.planalto.gov.br/ccivil_03/LEIS/LEIS_2001/L10303.htm" TargetMode="External"/><Relationship Id="rId66" Type="http://schemas.openxmlformats.org/officeDocument/2006/relationships/hyperlink" Target="http://www.planalto.gov.br/ccivil_03/LEIS/LEIS_2001/L10303.htm" TargetMode="External"/><Relationship Id="rId131" Type="http://schemas.openxmlformats.org/officeDocument/2006/relationships/hyperlink" Target="http://www.planalto.gov.br/ccivil_03/LEIS/L9457.htm" TargetMode="External"/><Relationship Id="rId327" Type="http://schemas.openxmlformats.org/officeDocument/2006/relationships/hyperlink" Target="http://www.planalto.gov.br/ccivil_03/LEIS/LEIS_2001/L10303.htm" TargetMode="External"/><Relationship Id="rId369" Type="http://schemas.openxmlformats.org/officeDocument/2006/relationships/hyperlink" Target="https://www.planalto.gov.br/ccivil_03/_Ato2007-2010/2009/Lei/L11941.htm" TargetMode="External"/><Relationship Id="rId173" Type="http://schemas.openxmlformats.org/officeDocument/2006/relationships/hyperlink" Target="http://www.planalto.gov.br/ccivil_03/LEIS/LEIS_2001/L10303.htm" TargetMode="External"/><Relationship Id="rId229" Type="http://schemas.openxmlformats.org/officeDocument/2006/relationships/hyperlink" Target="http://www.planalto.gov.br/ccivil_03/LEIS/L9457.htm" TargetMode="External"/><Relationship Id="rId380" Type="http://schemas.openxmlformats.org/officeDocument/2006/relationships/hyperlink" Target="https://www.planalto.gov.br/ccivil_03/_Ato2007-2010/2007/Lei/L11638.htm" TargetMode="External"/><Relationship Id="rId436" Type="http://schemas.openxmlformats.org/officeDocument/2006/relationships/hyperlink" Target="http://www.planalto.gov.br/ccivil_03/LEIS/LEIS_2001/L10303.htm" TargetMode="External"/><Relationship Id="rId240" Type="http://schemas.openxmlformats.org/officeDocument/2006/relationships/hyperlink" Target="https://www.planalto.gov.br/ccivil_03/_Ato2015-2018/2015/Lei/L13129.htm" TargetMode="External"/><Relationship Id="rId478" Type="http://schemas.openxmlformats.org/officeDocument/2006/relationships/hyperlink" Target="http://www.planalto.gov.br/ccivil_03/LEIS/L9457.htm" TargetMode="External"/><Relationship Id="rId35" Type="http://schemas.openxmlformats.org/officeDocument/2006/relationships/hyperlink" Target="http://www.planalto.gov.br/ccivil_03/LEIS/LEIS_2001/L10303.htm" TargetMode="External"/><Relationship Id="rId77" Type="http://schemas.openxmlformats.org/officeDocument/2006/relationships/hyperlink" Target="http://www.planalto.gov.br/ccivil_03/LEIS/L9457.htm" TargetMode="External"/><Relationship Id="rId100" Type="http://schemas.openxmlformats.org/officeDocument/2006/relationships/hyperlink" Target="https://www.planalto.gov.br/ccivil_03/_Ato2011-2014/2011/Lei/L12431.htm" TargetMode="External"/><Relationship Id="rId282" Type="http://schemas.openxmlformats.org/officeDocument/2006/relationships/hyperlink" Target="http://www.planalto.gov.br/ccivil_03/LEIS/LEIS_2001/L10303.htm" TargetMode="External"/><Relationship Id="rId338" Type="http://schemas.openxmlformats.org/officeDocument/2006/relationships/hyperlink" Target="http://www.planalto.gov.br/ccivil_03/LEIS/L9457.htm" TargetMode="External"/><Relationship Id="rId503" Type="http://schemas.openxmlformats.org/officeDocument/2006/relationships/hyperlink" Target="http://www.planalto.gov.br/ccivil_03/LEIS/L4131.htm" TargetMode="External"/><Relationship Id="rId8" Type="http://schemas.openxmlformats.org/officeDocument/2006/relationships/header" Target="header1.xml"/><Relationship Id="rId142" Type="http://schemas.openxmlformats.org/officeDocument/2006/relationships/hyperlink" Target="https://www.planalto.gov.br/ccivil_03/_Ato2019-2022/2019/Lei/L13874.htm" TargetMode="External"/><Relationship Id="rId184" Type="http://schemas.openxmlformats.org/officeDocument/2006/relationships/hyperlink" Target="http://www.planalto.gov.br/ccivil_03/LEIS/LEIS_2001/L10303.htm" TargetMode="External"/><Relationship Id="rId391" Type="http://schemas.openxmlformats.org/officeDocument/2006/relationships/hyperlink" Target="https://www.planalto.gov.br/ccivil_03/_Ato2007-2010/2007/Lei/L11638.htm" TargetMode="External"/><Relationship Id="rId405" Type="http://schemas.openxmlformats.org/officeDocument/2006/relationships/hyperlink" Target="https://www.planalto.gov.br/ccivil_03/_Ato2007-2010/2007/Lei/L11638.htm" TargetMode="External"/><Relationship Id="rId447" Type="http://schemas.openxmlformats.org/officeDocument/2006/relationships/hyperlink" Target="http://www.planalto.gov.br/ccivil_03/LEIS/L9457.htm" TargetMode="External"/><Relationship Id="rId251" Type="http://schemas.openxmlformats.org/officeDocument/2006/relationships/hyperlink" Target="http://www.planalto.gov.br/ccivil_03/LEIS/LEIS_2001/L10303.htm" TargetMode="External"/><Relationship Id="rId489" Type="http://schemas.openxmlformats.org/officeDocument/2006/relationships/hyperlink" Target="http://www.planalto.gov.br/ccivil_03/LEIS/L9457.htm" TargetMode="External"/><Relationship Id="rId46" Type="http://schemas.openxmlformats.org/officeDocument/2006/relationships/hyperlink" Target="http://www.planalto.gov.br/ccivil_03/LEIS/LEIS_2001/L10303.htm" TargetMode="External"/><Relationship Id="rId293" Type="http://schemas.openxmlformats.org/officeDocument/2006/relationships/hyperlink" Target="http://www.planalto.gov.br/ccivil_03/LEIS/LEIS_2001/L10194.htm" TargetMode="External"/><Relationship Id="rId307" Type="http://schemas.openxmlformats.org/officeDocument/2006/relationships/hyperlink" Target="http://www.planalto.gov.br/ccivil_03/LEIS/LEIS_2001/L10303.htm" TargetMode="External"/><Relationship Id="rId349" Type="http://schemas.openxmlformats.org/officeDocument/2006/relationships/hyperlink" Target="https://www.planalto.gov.br/ccivil_03/_Ato2007-2010/2009/Lei/L11941.htm" TargetMode="External"/><Relationship Id="rId88" Type="http://schemas.openxmlformats.org/officeDocument/2006/relationships/hyperlink" Target="http://www.planalto.gov.br/ccivil_03/LEIS/L9457.htm" TargetMode="External"/><Relationship Id="rId111" Type="http://schemas.openxmlformats.org/officeDocument/2006/relationships/hyperlink" Target="http://www.planalto.gov.br/ccivil_03/LEIS/LEIS_2001/L10303.htm" TargetMode="External"/><Relationship Id="rId153" Type="http://schemas.openxmlformats.org/officeDocument/2006/relationships/hyperlink" Target="http://www.planalto.gov.br/ccivil_03/LEIS/L9457.htm" TargetMode="External"/><Relationship Id="rId195" Type="http://schemas.openxmlformats.org/officeDocument/2006/relationships/hyperlink" Target="http://www.planalto.gov.br/ccivil_03/LEIS/L9457.htm" TargetMode="External"/><Relationship Id="rId209" Type="http://schemas.openxmlformats.org/officeDocument/2006/relationships/hyperlink" Target="http://www.planalto.gov.br/ccivil_03/LEIS/L9457.htm" TargetMode="External"/><Relationship Id="rId360" Type="http://schemas.openxmlformats.org/officeDocument/2006/relationships/hyperlink" Target="https://www.planalto.gov.br/ccivil_03/_Ato2007-2010/2009/Lei/L11941.htm" TargetMode="External"/><Relationship Id="rId416" Type="http://schemas.openxmlformats.org/officeDocument/2006/relationships/hyperlink" Target="http://www.planalto.gov.br/ccivil_03/LEIS/LEIS_2001/L10303.htm" TargetMode="External"/><Relationship Id="rId220" Type="http://schemas.openxmlformats.org/officeDocument/2006/relationships/hyperlink" Target="http://www.planalto.gov.br/ccivil_03/LEIS/LEIS_2001/L10303.htm" TargetMode="External"/><Relationship Id="rId458" Type="http://schemas.openxmlformats.org/officeDocument/2006/relationships/hyperlink" Target="https://www.planalto.gov.br/ccivil_03/_Ato2007-2010/2009/Lei/L11941.htm" TargetMode="External"/><Relationship Id="rId15" Type="http://schemas.openxmlformats.org/officeDocument/2006/relationships/hyperlink" Target="http://www.planalto.gov.br/ccivil_03/LEIS/LEIS_2001/L10303.htm" TargetMode="External"/><Relationship Id="rId57" Type="http://schemas.openxmlformats.org/officeDocument/2006/relationships/hyperlink" Target="http://www.planalto.gov.br/ccivil_03/LEIS/L9457.htm" TargetMode="External"/><Relationship Id="rId262" Type="http://schemas.openxmlformats.org/officeDocument/2006/relationships/hyperlink" Target="http://www.planalto.gov.br/ccivil_03/LEIS/LEIS_2001/L10303.htm" TargetMode="External"/><Relationship Id="rId318" Type="http://schemas.openxmlformats.org/officeDocument/2006/relationships/hyperlink" Target="http://www.planalto.gov.br/ccivil_03/LEIS/LEIS_2001/L10303.htm" TargetMode="External"/><Relationship Id="rId99" Type="http://schemas.openxmlformats.org/officeDocument/2006/relationships/hyperlink" Target="https://www.planalto.gov.br/ccivil_03/_Ato2011-2014/2011/Lei/L12431.htm" TargetMode="External"/><Relationship Id="rId122" Type="http://schemas.openxmlformats.org/officeDocument/2006/relationships/hyperlink" Target="http://www.planalto.gov.br/ccivil_03/LEIS/L9457.htm" TargetMode="External"/><Relationship Id="rId164" Type="http://schemas.openxmlformats.org/officeDocument/2006/relationships/hyperlink" Target="http://www.planalto.gov.br/ccivil_03/LEIS/L9457.htm" TargetMode="External"/><Relationship Id="rId371" Type="http://schemas.openxmlformats.org/officeDocument/2006/relationships/hyperlink" Target="https://www.planalto.gov.br/ccivil_03/_Ato2007-2010/2009/Lei/L11941.htm" TargetMode="External"/><Relationship Id="rId427" Type="http://schemas.openxmlformats.org/officeDocument/2006/relationships/hyperlink" Target="http://www.planalto.gov.br/ccivil_03/LEIS/LEIS_2001/L10303.htm" TargetMode="External"/><Relationship Id="rId469" Type="http://schemas.openxmlformats.org/officeDocument/2006/relationships/hyperlink" Target="http://www.planalto.gov.br/ccivil_03/LEIS/LEIS_2001/L10303.htm" TargetMode="External"/><Relationship Id="rId26" Type="http://schemas.openxmlformats.org/officeDocument/2006/relationships/hyperlink" Target="http://www.planalto.gov.br/ccivil_03/LEIS/LEIS_2001/L10303.htm" TargetMode="External"/><Relationship Id="rId231" Type="http://schemas.openxmlformats.org/officeDocument/2006/relationships/hyperlink" Target="http://www.planalto.gov.br/ccivil_03/LEIS/L9457.htm" TargetMode="External"/><Relationship Id="rId273" Type="http://schemas.openxmlformats.org/officeDocument/2006/relationships/hyperlink" Target="http://www.planalto.gov.br/ccivil_03/LEIS/LEIS_2001/L10303.htm" TargetMode="External"/><Relationship Id="rId329" Type="http://schemas.openxmlformats.org/officeDocument/2006/relationships/hyperlink" Target="http://www.planalto.gov.br/ccivil_03/LEIS/LEIS_2001/L10303.htm" TargetMode="External"/><Relationship Id="rId480" Type="http://schemas.openxmlformats.org/officeDocument/2006/relationships/hyperlink" Target="http://www.planalto.gov.br/ccivil_03/LEIS/LEIS_2001/L10303.htm" TargetMode="External"/><Relationship Id="rId68" Type="http://schemas.openxmlformats.org/officeDocument/2006/relationships/hyperlink" Target="http://www.planalto.gov.br/ccivil_03/LEIS/LEIS_2001/L10303.htm" TargetMode="External"/><Relationship Id="rId133" Type="http://schemas.openxmlformats.org/officeDocument/2006/relationships/hyperlink" Target="http://www.planalto.gov.br/ccivil_03/LEIS/L9457.htm" TargetMode="External"/><Relationship Id="rId175" Type="http://schemas.openxmlformats.org/officeDocument/2006/relationships/hyperlink" Target="http://www.planalto.gov.br/ccivil_03/LEIS/LEIS_2001/L10303.htm" TargetMode="External"/><Relationship Id="rId340" Type="http://schemas.openxmlformats.org/officeDocument/2006/relationships/hyperlink" Target="https://www.planalto.gov.br/ccivil_03/_Ato2011-2014/2013/Lei/L12838.htm" TargetMode="External"/><Relationship Id="rId200" Type="http://schemas.openxmlformats.org/officeDocument/2006/relationships/hyperlink" Target="https://www.planalto.gov.br/ccivil_03/_Ato2019-2022/2021/Mpv/mpv1040.htm" TargetMode="External"/><Relationship Id="rId382" Type="http://schemas.openxmlformats.org/officeDocument/2006/relationships/hyperlink" Target="https://www.planalto.gov.br/ccivil_03/_Ato2007-2010/2009/Lei/L11941.htm" TargetMode="External"/><Relationship Id="rId438" Type="http://schemas.openxmlformats.org/officeDocument/2006/relationships/hyperlink" Target="http://www.planalto.gov.br/ccivil_03/LEIS/LEIS_2001/L10303.htm" TargetMode="External"/><Relationship Id="rId242" Type="http://schemas.openxmlformats.org/officeDocument/2006/relationships/hyperlink" Target="https://www.planalto.gov.br/ccivil_03/_Ato2015-2018/2015/Lei/L13129.htm" TargetMode="External"/><Relationship Id="rId284" Type="http://schemas.openxmlformats.org/officeDocument/2006/relationships/hyperlink" Target="http://www.planalto.gov.br/ccivil_03/LEIS/LEIS_2001/L10303.htm" TargetMode="External"/><Relationship Id="rId491" Type="http://schemas.openxmlformats.org/officeDocument/2006/relationships/hyperlink" Target="http://www.planalto.gov.br/ccivil_03/LEIS/L9457.htm" TargetMode="External"/><Relationship Id="rId505" Type="http://schemas.openxmlformats.org/officeDocument/2006/relationships/hyperlink" Target="http://www.planalto.gov.br/ccivil_03/LEIS/L4390.htm" TargetMode="External"/><Relationship Id="rId37" Type="http://schemas.openxmlformats.org/officeDocument/2006/relationships/hyperlink" Target="http://www.planalto.gov.br/ccivil_03/LEIS/LEIS_2001/L10303.htm" TargetMode="External"/><Relationship Id="rId79" Type="http://schemas.openxmlformats.org/officeDocument/2006/relationships/hyperlink" Target="http://www.planalto.gov.br/ccivil_03/LEIS/L9457.htm" TargetMode="External"/><Relationship Id="rId102" Type="http://schemas.openxmlformats.org/officeDocument/2006/relationships/hyperlink" Target="https://www.planalto.gov.br/ccivil_03/_Ato2011-2014/2011/Lei/L12431.htm" TargetMode="External"/><Relationship Id="rId144" Type="http://schemas.openxmlformats.org/officeDocument/2006/relationships/hyperlink" Target="http://www.planalto.gov.br/ccivil_03/LEIS/L9457.htm" TargetMode="External"/><Relationship Id="rId90" Type="http://schemas.openxmlformats.org/officeDocument/2006/relationships/hyperlink" Target="http://www.planalto.gov.br/ccivil_03/LEIS/LEIS_2001/L10303.htm" TargetMode="External"/><Relationship Id="rId186" Type="http://schemas.openxmlformats.org/officeDocument/2006/relationships/hyperlink" Target="http://www.planalto.gov.br/ccivil_03/LEIS/LEIS_2001/L10303.htm" TargetMode="External"/><Relationship Id="rId351" Type="http://schemas.openxmlformats.org/officeDocument/2006/relationships/hyperlink" Target="https://www.planalto.gov.br/ccivil_03/_Ato2007-2010/2009/Lei/L11941.htm" TargetMode="External"/><Relationship Id="rId393" Type="http://schemas.openxmlformats.org/officeDocument/2006/relationships/hyperlink" Target="https://www.planalto.gov.br/ccivil_03/_Ato2007-2010/2007/Lei/L11638.htm" TargetMode="External"/><Relationship Id="rId407" Type="http://schemas.openxmlformats.org/officeDocument/2006/relationships/hyperlink" Target="https://www.planalto.gov.br/ccivil_03/_Ato2007-2010/2007/Lei/L11638.htm" TargetMode="External"/><Relationship Id="rId449" Type="http://schemas.openxmlformats.org/officeDocument/2006/relationships/hyperlink" Target="https://www.planalto.gov.br/ccivil_03/_Ato2007-2010/2007/Lei/L11638.htm" TargetMode="External"/><Relationship Id="rId211" Type="http://schemas.openxmlformats.org/officeDocument/2006/relationships/hyperlink" Target="https://www.planalto.gov.br/ccivil_03/_Ato2011-2014/2011/Lei/L12431.htm" TargetMode="External"/><Relationship Id="rId253" Type="http://schemas.openxmlformats.org/officeDocument/2006/relationships/hyperlink" Target="http://www.planalto.gov.br/ccivil_03/LEIS/LEIS_2001/L10303.htm" TargetMode="External"/><Relationship Id="rId295" Type="http://schemas.openxmlformats.org/officeDocument/2006/relationships/hyperlink" Target="http://www.planalto.gov.br/ccivil_03/LEIS/LEIS_2001/L10303.htm" TargetMode="External"/><Relationship Id="rId309" Type="http://schemas.openxmlformats.org/officeDocument/2006/relationships/hyperlink" Target="http://www.planalto.gov.br/ccivil_03/LEIS/LEIS_2001/L10303.htm" TargetMode="External"/><Relationship Id="rId460" Type="http://schemas.openxmlformats.org/officeDocument/2006/relationships/hyperlink" Target="https://www.planalto.gov.br/ccivil_03/_Ato2007-2010/2009/Lei/L11941.htm" TargetMode="External"/><Relationship Id="rId48" Type="http://schemas.openxmlformats.org/officeDocument/2006/relationships/hyperlink" Target="http://www.planalto.gov.br/ccivil_03/LEIS/LEIS_2001/L10303.htm" TargetMode="External"/><Relationship Id="rId113" Type="http://schemas.openxmlformats.org/officeDocument/2006/relationships/hyperlink" Target="http://www.planalto.gov.br/ccivil_03/LEIS/LEIS_2001/L10303.htm" TargetMode="External"/><Relationship Id="rId320" Type="http://schemas.openxmlformats.org/officeDocument/2006/relationships/hyperlink" Target="http://www.planalto.gov.br/ccivil_03/LEIS/L9457.htm" TargetMode="External"/><Relationship Id="rId155" Type="http://schemas.openxmlformats.org/officeDocument/2006/relationships/hyperlink" Target="http://www.planalto.gov.br/ccivil_03/LEIS/L9457.htm" TargetMode="External"/><Relationship Id="rId197" Type="http://schemas.openxmlformats.org/officeDocument/2006/relationships/hyperlink" Target="http://www.planalto.gov.br/ccivil_03/LEIS/LEIS_2001/L10303.htm" TargetMode="External"/><Relationship Id="rId362" Type="http://schemas.openxmlformats.org/officeDocument/2006/relationships/hyperlink" Target="https://www.planalto.gov.br/ccivil_03/_Ato2007-2010/2009/Lei/L11941.htm" TargetMode="External"/><Relationship Id="rId418" Type="http://schemas.openxmlformats.org/officeDocument/2006/relationships/hyperlink" Target="http://www.planalto.gov.br/ccivil_03/LEIS/LEIS_2001/L10303.htm" TargetMode="External"/><Relationship Id="rId222" Type="http://schemas.openxmlformats.org/officeDocument/2006/relationships/hyperlink" Target="http://www.planalto.gov.br/ccivil_03/LEIS/L9457.htm" TargetMode="External"/><Relationship Id="rId264" Type="http://schemas.openxmlformats.org/officeDocument/2006/relationships/hyperlink" Target="http://www.planalto.gov.br/ccivil_03/LEIS/LEIS_2001/L10303.htm" TargetMode="External"/><Relationship Id="rId471" Type="http://schemas.openxmlformats.org/officeDocument/2006/relationships/hyperlink" Target="http://www.planalto.gov.br/ccivil_03/LEIS/LEIS_2001/L10303.htm" TargetMode="External"/><Relationship Id="rId17" Type="http://schemas.openxmlformats.org/officeDocument/2006/relationships/hyperlink" Target="http://www.planalto.gov.br/ccivil_03/LEIS/LEIS_2001/L10303.htm" TargetMode="External"/><Relationship Id="rId59" Type="http://schemas.openxmlformats.org/officeDocument/2006/relationships/hyperlink" Target="http://www.planalto.gov.br/ccivil_03/LEIS/LEIS_2001/L10303.htm" TargetMode="External"/><Relationship Id="rId124" Type="http://schemas.openxmlformats.org/officeDocument/2006/relationships/hyperlink" Target="http://www.planalto.gov.br/ccivil_03/LEIS/L9457.htm" TargetMode="External"/><Relationship Id="rId70" Type="http://schemas.openxmlformats.org/officeDocument/2006/relationships/hyperlink" Target="http://www.planalto.gov.br/ccivil_03/LEIS/LEIS_2001/L10303.htm" TargetMode="External"/><Relationship Id="rId166" Type="http://schemas.openxmlformats.org/officeDocument/2006/relationships/hyperlink" Target="http://www.planalto.gov.br/ccivil_03/LEIS/LEIS_2001/L10303.htm" TargetMode="External"/><Relationship Id="rId331" Type="http://schemas.openxmlformats.org/officeDocument/2006/relationships/hyperlink" Target="https://www.planalto.gov.br/ccivil_03/_Ato2011-2014/2013/Lei/L12838.htm" TargetMode="External"/><Relationship Id="rId373" Type="http://schemas.openxmlformats.org/officeDocument/2006/relationships/hyperlink" Target="https://www.planalto.gov.br/ccivil_03/_Ato2007-2010/2007/Lei/L11638.htm" TargetMode="External"/><Relationship Id="rId429" Type="http://schemas.openxmlformats.org/officeDocument/2006/relationships/hyperlink" Target="http://www.planalto.gov.br/ccivil_03/LEIS/LEIS_2001/L10303.htm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planalto.gov.br/ccivil_03/LEIS/L9457.htm" TargetMode="External"/><Relationship Id="rId440" Type="http://schemas.openxmlformats.org/officeDocument/2006/relationships/hyperlink" Target="http://www.planalto.gov.br/ccivil_03/LEIS/LEIS_2001/L10303.htm" TargetMode="External"/><Relationship Id="rId28" Type="http://schemas.openxmlformats.org/officeDocument/2006/relationships/hyperlink" Target="http://www.planalto.gov.br/ccivil_03/LEIS/L9457.htm" TargetMode="External"/><Relationship Id="rId275" Type="http://schemas.openxmlformats.org/officeDocument/2006/relationships/hyperlink" Target="https://www.planalto.gov.br/ccivil_03/_Ato2019-2022/2021/Mpv/mpv1040.htm" TargetMode="External"/><Relationship Id="rId300" Type="http://schemas.openxmlformats.org/officeDocument/2006/relationships/hyperlink" Target="http://www.planalto.gov.br/ccivil_03/LEIS/LEIS_2001/L10303.htm" TargetMode="External"/><Relationship Id="rId482" Type="http://schemas.openxmlformats.org/officeDocument/2006/relationships/hyperlink" Target="http://www.planalto.gov.br/ccivil_03/LEIS/LEIS_2001/L10303.htm" TargetMode="External"/><Relationship Id="rId81" Type="http://schemas.openxmlformats.org/officeDocument/2006/relationships/hyperlink" Target="http://www.planalto.gov.br/ccivil_03/LEIS/L9457.htm" TargetMode="External"/><Relationship Id="rId135" Type="http://schemas.openxmlformats.org/officeDocument/2006/relationships/hyperlink" Target="http://www.planalto.gov.br/ccivil_03/LEIS/L9457.htm" TargetMode="External"/><Relationship Id="rId177" Type="http://schemas.openxmlformats.org/officeDocument/2006/relationships/hyperlink" Target="http://www.planalto.gov.br/ccivil_03/LEIS/LEIS_2001/L10303.htm" TargetMode="External"/><Relationship Id="rId342" Type="http://schemas.openxmlformats.org/officeDocument/2006/relationships/hyperlink" Target="http://www.planalto.gov.br/ccivil_03/LEIS/LEIS_2001/L10303.htm" TargetMode="External"/><Relationship Id="rId384" Type="http://schemas.openxmlformats.org/officeDocument/2006/relationships/hyperlink" Target="https://www.planalto.gov.br/ccivil_03/_Ato2007-2010/2009/Lei/L11941.htm" TargetMode="External"/><Relationship Id="rId202" Type="http://schemas.openxmlformats.org/officeDocument/2006/relationships/hyperlink" Target="https://www.planalto.gov.br/ccivil_03/_Ato2019-2022/2020/Lei/L14030.htm" TargetMode="External"/><Relationship Id="rId244" Type="http://schemas.openxmlformats.org/officeDocument/2006/relationships/hyperlink" Target="https://www.planalto.gov.br/ccivil_03/_Ato2015-2018/2015/Lei/L13129.htm" TargetMode="External"/><Relationship Id="rId39" Type="http://schemas.openxmlformats.org/officeDocument/2006/relationships/hyperlink" Target="http://www.planalto.gov.br/ccivil_03/LEIS/LEIS_2001/L10303.htm" TargetMode="External"/><Relationship Id="rId286" Type="http://schemas.openxmlformats.org/officeDocument/2006/relationships/hyperlink" Target="http://www.planalto.gov.br/ccivil_03/LEIS/LEIS_2001/L10303.htm" TargetMode="External"/><Relationship Id="rId451" Type="http://schemas.openxmlformats.org/officeDocument/2006/relationships/hyperlink" Target="http://www.planalto.gov.br/ccivil_03/LEIS/L9457.htm" TargetMode="External"/><Relationship Id="rId493" Type="http://schemas.openxmlformats.org/officeDocument/2006/relationships/hyperlink" Target="https://www.planalto.gov.br/ccivil_03/_Ato2019-2022/2019/Lei/L13818.htm" TargetMode="External"/><Relationship Id="rId507" Type="http://schemas.openxmlformats.org/officeDocument/2006/relationships/hyperlink" Target="https://www.planalto.gov.br/ccivil_03/_Ato2007-2010/2009/Lei/L11941.htm" TargetMode="External"/><Relationship Id="rId50" Type="http://schemas.openxmlformats.org/officeDocument/2006/relationships/hyperlink" Target="http://www.planalto.gov.br/ccivil_03/LEIS/LEIS_2001/L10303.htm" TargetMode="External"/><Relationship Id="rId104" Type="http://schemas.openxmlformats.org/officeDocument/2006/relationships/hyperlink" Target="https://www.planalto.gov.br/ccivil_03/_Ato2011-2014/2011/Lei/L12431.htm" TargetMode="External"/><Relationship Id="rId146" Type="http://schemas.openxmlformats.org/officeDocument/2006/relationships/hyperlink" Target="http://www.planalto.gov.br/ccivil_03/LEIS/L9457.htm" TargetMode="External"/><Relationship Id="rId188" Type="http://schemas.openxmlformats.org/officeDocument/2006/relationships/hyperlink" Target="http://www.planalto.gov.br/ccivil_03/LEIS/LEIS_2001/L10303.htm" TargetMode="External"/><Relationship Id="rId311" Type="http://schemas.openxmlformats.org/officeDocument/2006/relationships/hyperlink" Target="http://www.planalto.gov.br/ccivil_03/LEIS/LEIS_2001/L10303.htm" TargetMode="External"/><Relationship Id="rId353" Type="http://schemas.openxmlformats.org/officeDocument/2006/relationships/hyperlink" Target="https://www.planalto.gov.br/ccivil_03/_Ato2007-2010/2009/Lei/L11941.htm" TargetMode="External"/><Relationship Id="rId395" Type="http://schemas.openxmlformats.org/officeDocument/2006/relationships/hyperlink" Target="https://www.planalto.gov.br/ccivil_03/_Ato2007-2010/2009/Lei/L11941.htm" TargetMode="External"/><Relationship Id="rId409" Type="http://schemas.openxmlformats.org/officeDocument/2006/relationships/hyperlink" Target="https://www.planalto.gov.br/ccivil_03/_Ato2007-2010/2007/Lei/L11638.htm" TargetMode="External"/><Relationship Id="rId92" Type="http://schemas.openxmlformats.org/officeDocument/2006/relationships/hyperlink" Target="http://www.planalto.gov.br/ccivil_03/LEIS/L9457.htm" TargetMode="External"/><Relationship Id="rId213" Type="http://schemas.openxmlformats.org/officeDocument/2006/relationships/hyperlink" Target="http://www.planalto.gov.br/ccivil_03/LEIS/LEIS_2001/L10303.htm" TargetMode="External"/><Relationship Id="rId420" Type="http://schemas.openxmlformats.org/officeDocument/2006/relationships/hyperlink" Target="http://www.planalto.gov.br/ccivil_03/LEIS/LEIS_2001/L10303.htm" TargetMode="External"/><Relationship Id="rId255" Type="http://schemas.openxmlformats.org/officeDocument/2006/relationships/hyperlink" Target="http://www.planalto.gov.br/ccivil_03/LEIS/LEIS_2001/L10303.htm" TargetMode="External"/><Relationship Id="rId297" Type="http://schemas.openxmlformats.org/officeDocument/2006/relationships/hyperlink" Target="http://www.planalto.gov.br/ccivil_03/LEIS/LEIS_2001/L10303.htm" TargetMode="External"/><Relationship Id="rId462" Type="http://schemas.openxmlformats.org/officeDocument/2006/relationships/hyperlink" Target="https://www.planalto.gov.br/ccivil_03/_Ato2007-2010/2009/Lei/L11941.htm" TargetMode="External"/><Relationship Id="rId115" Type="http://schemas.openxmlformats.org/officeDocument/2006/relationships/hyperlink" Target="http://www.planalto.gov.br/ccivil_03/LEIS/LEIS_2001/L10303.htm" TargetMode="External"/><Relationship Id="rId157" Type="http://schemas.openxmlformats.org/officeDocument/2006/relationships/hyperlink" Target="http://www.planalto.gov.br/ccivil_03/LEIS/L9457.htm" TargetMode="External"/><Relationship Id="rId322" Type="http://schemas.openxmlformats.org/officeDocument/2006/relationships/hyperlink" Target="http://www.planalto.gov.br/ccivil_03/LEIS/LEIS_2001/L10303.htm" TargetMode="External"/><Relationship Id="rId364" Type="http://schemas.openxmlformats.org/officeDocument/2006/relationships/hyperlink" Target="https://www.planalto.gov.br/ccivil_03/_Ato2007-2010/2009/Lei/L11941.htm" TargetMode="External"/><Relationship Id="rId61" Type="http://schemas.openxmlformats.org/officeDocument/2006/relationships/hyperlink" Target="http://www.planalto.gov.br/ccivil_03/LEIS/LEIS_2001/L10303.htm" TargetMode="External"/><Relationship Id="rId199" Type="http://schemas.openxmlformats.org/officeDocument/2006/relationships/hyperlink" Target="http://www.planalto.gov.br/ccivil_03/LEIS/LEIS_2001/L10303.htm" TargetMode="External"/><Relationship Id="rId19" Type="http://schemas.openxmlformats.org/officeDocument/2006/relationships/hyperlink" Target="http://www.planalto.gov.br/ccivil_03/LEIS/LEIS_2001/L10303.htm" TargetMode="External"/><Relationship Id="rId224" Type="http://schemas.openxmlformats.org/officeDocument/2006/relationships/hyperlink" Target="http://www.planalto.gov.br/ccivil_03/LEIS/L9457.htm" TargetMode="External"/><Relationship Id="rId266" Type="http://schemas.openxmlformats.org/officeDocument/2006/relationships/hyperlink" Target="http://www.planalto.gov.br/ccivil_03/LEIS/L9457.htm" TargetMode="External"/><Relationship Id="rId431" Type="http://schemas.openxmlformats.org/officeDocument/2006/relationships/hyperlink" Target="http://www.planalto.gov.br/ccivil_03/LEIS/LEIS_2001/L10303.htm" TargetMode="External"/><Relationship Id="rId473" Type="http://schemas.openxmlformats.org/officeDocument/2006/relationships/hyperlink" Target="http://www.planalto.gov.br/ccivil_03/LEIS/LEIS_2001/L10303.htm" TargetMode="External"/><Relationship Id="rId30" Type="http://schemas.openxmlformats.org/officeDocument/2006/relationships/hyperlink" Target="http://www.planalto.gov.br/ccivil_03/LEIS/L9457.htm" TargetMode="External"/><Relationship Id="rId126" Type="http://schemas.openxmlformats.org/officeDocument/2006/relationships/hyperlink" Target="http://www.planalto.gov.br/ccivil_03/LEIS/L9457.htm" TargetMode="External"/><Relationship Id="rId168" Type="http://schemas.openxmlformats.org/officeDocument/2006/relationships/hyperlink" Target="http://www.planalto.gov.br/ccivil_03/LEIS/LEIS_2001/L10303.htm" TargetMode="External"/><Relationship Id="rId333" Type="http://schemas.openxmlformats.org/officeDocument/2006/relationships/hyperlink" Target="https://www.planalto.gov.br/ccivil_03/_Ato2011-2014/2013/Lei/L12838.htm" TargetMode="External"/><Relationship Id="rId72" Type="http://schemas.openxmlformats.org/officeDocument/2006/relationships/hyperlink" Target="http://www.planalto.gov.br/ccivil_03/LEIS/LEIS_2001/L10303.htm" TargetMode="External"/><Relationship Id="rId375" Type="http://schemas.openxmlformats.org/officeDocument/2006/relationships/hyperlink" Target="https://www.planalto.gov.br/ccivil_03/_Ato2007-2010/2007/Lei/L11638.htm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planalto.gov.br/ccivil_03/LEIS/LEIS_2001/L10303.htm" TargetMode="External"/><Relationship Id="rId277" Type="http://schemas.openxmlformats.org/officeDocument/2006/relationships/hyperlink" Target="http://www.planalto.gov.br/ccivil_03/LEIS/LEIS_2001/L10303.htm" TargetMode="External"/><Relationship Id="rId400" Type="http://schemas.openxmlformats.org/officeDocument/2006/relationships/hyperlink" Target="https://www.planalto.gov.br/ccivil_03/_Ato2007-2010/2009/Lei/L11941.htm" TargetMode="External"/><Relationship Id="rId442" Type="http://schemas.openxmlformats.org/officeDocument/2006/relationships/hyperlink" Target="http://www.planalto.gov.br/ccivil_03/LEIS/LEIS_2001/L10303.htm" TargetMode="External"/><Relationship Id="rId484" Type="http://schemas.openxmlformats.org/officeDocument/2006/relationships/hyperlink" Target="http://www.planalto.gov.br/ccivil_03/LEIS/LEIS_2001/L10303.htm" TargetMode="External"/><Relationship Id="rId137" Type="http://schemas.openxmlformats.org/officeDocument/2006/relationships/hyperlink" Target="http://www.planalto.gov.br/ccivil_03/LEIS/L9457.htm" TargetMode="External"/><Relationship Id="rId302" Type="http://schemas.openxmlformats.org/officeDocument/2006/relationships/hyperlink" Target="http://www.planalto.gov.br/ccivil_03/LEIS/LEIS_2001/L10303.htm" TargetMode="External"/><Relationship Id="rId344" Type="http://schemas.openxmlformats.org/officeDocument/2006/relationships/hyperlink" Target="http://www.planalto.gov.br/ccivil_03/LEIS/LEIS_2001/L10303.htm" TargetMode="External"/><Relationship Id="rId41" Type="http://schemas.openxmlformats.org/officeDocument/2006/relationships/hyperlink" Target="http://www.planalto.gov.br/ccivil_03/LEIS/LEIS_2001/L10303.htm" TargetMode="External"/><Relationship Id="rId83" Type="http://schemas.openxmlformats.org/officeDocument/2006/relationships/hyperlink" Target="http://www.planalto.gov.br/ccivil_03/LEIS/L9457.htm" TargetMode="External"/><Relationship Id="rId179" Type="http://schemas.openxmlformats.org/officeDocument/2006/relationships/hyperlink" Target="http://www.planalto.gov.br/ccivil_03/LEIS/LEIS_2001/L10303.htm" TargetMode="External"/><Relationship Id="rId386" Type="http://schemas.openxmlformats.org/officeDocument/2006/relationships/hyperlink" Target="https://www.planalto.gov.br/ccivil_03/_Ato2007-2010/2009/Lei/L11941.htm" TargetMode="External"/><Relationship Id="rId190" Type="http://schemas.openxmlformats.org/officeDocument/2006/relationships/hyperlink" Target="https://www.planalto.gov.br/ccivil_03/_Ato2019-2022/2021/Mpv/mpv1040.htm" TargetMode="External"/><Relationship Id="rId204" Type="http://schemas.openxmlformats.org/officeDocument/2006/relationships/hyperlink" Target="https://www.planalto.gov.br/ccivil_03/_Ato2019-2022/2021/Mpv/mpv1040.htm" TargetMode="External"/><Relationship Id="rId246" Type="http://schemas.openxmlformats.org/officeDocument/2006/relationships/hyperlink" Target="https://www.planalto.gov.br/ccivil_03/_Ato2015-2018/2015/Lei/L13129.htm" TargetMode="External"/><Relationship Id="rId288" Type="http://schemas.openxmlformats.org/officeDocument/2006/relationships/hyperlink" Target="https://www.planalto.gov.br/ccivil_03/_Ato2011-2014/2013/Lei/L12838.htm" TargetMode="External"/><Relationship Id="rId411" Type="http://schemas.openxmlformats.org/officeDocument/2006/relationships/hyperlink" Target="https://www.planalto.gov.br/ccivil_03/_Ato2007-2010/2007/Lei/L11638.htm" TargetMode="External"/><Relationship Id="rId453" Type="http://schemas.openxmlformats.org/officeDocument/2006/relationships/hyperlink" Target="http://www.planalto.gov.br/ccivil_03/Decreto-Lei/Del2287.htm" TargetMode="External"/><Relationship Id="rId509" Type="http://schemas.openxmlformats.org/officeDocument/2006/relationships/hyperlink" Target="http://www.planalto.gov.br/ccivil_03/Decreto-Lei/Del2627.htm" TargetMode="External"/><Relationship Id="rId106" Type="http://schemas.openxmlformats.org/officeDocument/2006/relationships/hyperlink" Target="https://www.planalto.gov.br/ccivil_03/_Ato2011-2014/2011/Lei/L12431.htm" TargetMode="External"/><Relationship Id="rId313" Type="http://schemas.openxmlformats.org/officeDocument/2006/relationships/hyperlink" Target="http://www.planalto.gov.br/ccivil_03/LEIS/L9457.htm" TargetMode="External"/><Relationship Id="rId495" Type="http://schemas.openxmlformats.org/officeDocument/2006/relationships/hyperlink" Target="http://www.planalto.gov.br/ccivil_03/LEIS/L9457.htm" TargetMode="External"/><Relationship Id="rId10" Type="http://schemas.openxmlformats.org/officeDocument/2006/relationships/hyperlink" Target="http://www.planalto.gov.br/ccivil_03/LEIS/LEIS_2001/L10303.htm" TargetMode="External"/><Relationship Id="rId52" Type="http://schemas.openxmlformats.org/officeDocument/2006/relationships/hyperlink" Target="http://www.planalto.gov.br/ccivil_03/LEIS/LEIS_2001/L10303.htm" TargetMode="External"/><Relationship Id="rId94" Type="http://schemas.openxmlformats.org/officeDocument/2006/relationships/hyperlink" Target="http://www.planalto.gov.br/ccivil_03/LEIS/L9457.htm" TargetMode="External"/><Relationship Id="rId148" Type="http://schemas.openxmlformats.org/officeDocument/2006/relationships/hyperlink" Target="http://www.planalto.gov.br/ccivil_03/LEIS/L9457.htm" TargetMode="External"/><Relationship Id="rId355" Type="http://schemas.openxmlformats.org/officeDocument/2006/relationships/hyperlink" Target="https://www.planalto.gov.br/ccivil_03/_Ato2007-2010/2009/Lei/L11941.htm" TargetMode="External"/><Relationship Id="rId397" Type="http://schemas.openxmlformats.org/officeDocument/2006/relationships/hyperlink" Target="https://www.planalto.gov.br/ccivil_03/_Ato2007-2010/2007/Lei/L11638.htm" TargetMode="External"/><Relationship Id="rId215" Type="http://schemas.openxmlformats.org/officeDocument/2006/relationships/hyperlink" Target="http://www.planalto.gov.br/ccivil_03/LEIS/LEIS_2001/L10303.htm" TargetMode="External"/><Relationship Id="rId257" Type="http://schemas.openxmlformats.org/officeDocument/2006/relationships/hyperlink" Target="http://www.planalto.gov.br/ccivil_03/LEIS/LEIS_2001/L10303.htm" TargetMode="External"/><Relationship Id="rId422" Type="http://schemas.openxmlformats.org/officeDocument/2006/relationships/hyperlink" Target="https://www.planalto.gov.br/ccivil_03/_Ato2007-2010/2007/Lei/L11638.htm" TargetMode="External"/><Relationship Id="rId464" Type="http://schemas.openxmlformats.org/officeDocument/2006/relationships/hyperlink" Target="http://www.planalto.gov.br/ccivil_03/LEIS/L9457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156</Pages>
  <Words>50252</Words>
  <Characters>316588</Characters>
  <Application>Microsoft Office Word</Application>
  <DocSecurity>0</DocSecurity>
  <Lines>2638</Lines>
  <Paragraphs>732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Andrassy Judith</cp:lastModifiedBy>
  <cp:revision>3</cp:revision>
  <dcterms:created xsi:type="dcterms:W3CDTF">2021-06-21T10:56:00Z</dcterms:created>
  <dcterms:modified xsi:type="dcterms:W3CDTF">2021-10-14T07:16:00Z</dcterms:modified>
</cp:coreProperties>
</file>