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7280" w:rsidRPr="005E4221" w:rsidRDefault="003D7280" w:rsidP="005E4221">
      <w:pPr>
        <w:pStyle w:val="BKBETREFF"/>
        <w:jc w:val="both"/>
        <w:rPr>
          <w:sz w:val="22"/>
        </w:rPr>
      </w:pPr>
      <w:r w:rsidRPr="005E4221">
        <w:rPr>
          <w:sz w:val="22"/>
        </w:rPr>
        <w:t>Wichtige Internetadressen</w:t>
      </w:r>
    </w:p>
    <w:p w:rsidR="003D7280" w:rsidRPr="005E4221" w:rsidRDefault="003D7280" w:rsidP="003D7280">
      <w:pPr>
        <w:jc w:val="both"/>
        <w:rPr>
          <w:sz w:val="22"/>
        </w:rPr>
      </w:pPr>
    </w:p>
    <w:p w:rsidR="00750AF9" w:rsidRPr="005E4221" w:rsidRDefault="00750AF9" w:rsidP="003D7280">
      <w:pPr>
        <w:rPr>
          <w:sz w:val="22"/>
        </w:rPr>
      </w:pPr>
    </w:p>
    <w:p w:rsidR="00846FCD" w:rsidRPr="005E4221" w:rsidRDefault="00E22EE4" w:rsidP="00846FCD">
      <w:pPr>
        <w:rPr>
          <w:sz w:val="22"/>
        </w:rPr>
      </w:pPr>
      <w:hyperlink r:id="rId8" w:history="1">
        <w:r w:rsidRPr="00DF2420">
          <w:rPr>
            <w:rStyle w:val="Hyperlink"/>
          </w:rPr>
          <w:t>www.appk.government.bg</w:t>
        </w:r>
      </w:hyperlink>
      <w:r>
        <w:t xml:space="preserve"> </w:t>
      </w:r>
      <w:r w:rsidR="00846FCD" w:rsidRPr="005E4221">
        <w:rPr>
          <w:sz w:val="22"/>
        </w:rPr>
        <w:tab/>
      </w:r>
      <w:r w:rsidR="00846FCD" w:rsidRPr="005E4221">
        <w:rPr>
          <w:sz w:val="22"/>
        </w:rPr>
        <w:tab/>
        <w:t>Privatisierungsagentur der Republik Bulgarien</w:t>
      </w:r>
    </w:p>
    <w:p w:rsidR="00846FCD" w:rsidRDefault="00846FCD" w:rsidP="003D7280"/>
    <w:p w:rsidR="003D7280" w:rsidRPr="005E4221" w:rsidRDefault="00E22EE4" w:rsidP="003D7280">
      <w:pPr>
        <w:rPr>
          <w:sz w:val="22"/>
        </w:rPr>
      </w:pPr>
      <w:hyperlink r:id="rId9" w:history="1">
        <w:r w:rsidRPr="00DF2420">
          <w:rPr>
            <w:rStyle w:val="Hyperlink"/>
            <w:sz w:val="22"/>
          </w:rPr>
          <w:t>www.bcci.bg</w:t>
        </w:r>
      </w:hyperlink>
      <w:r>
        <w:rPr>
          <w:sz w:val="22"/>
        </w:rPr>
        <w:t xml:space="preserve"> </w:t>
      </w:r>
      <w:r w:rsidR="003D7280" w:rsidRPr="005E4221">
        <w:rPr>
          <w:sz w:val="22"/>
        </w:rPr>
        <w:tab/>
      </w:r>
      <w:r w:rsidR="003D7280" w:rsidRPr="005E4221">
        <w:rPr>
          <w:sz w:val="22"/>
        </w:rPr>
        <w:tab/>
      </w:r>
      <w:r w:rsidR="003D7280" w:rsidRPr="005E4221">
        <w:rPr>
          <w:sz w:val="22"/>
        </w:rPr>
        <w:tab/>
      </w:r>
      <w:r w:rsidR="005E4221" w:rsidRPr="005E4221">
        <w:rPr>
          <w:sz w:val="22"/>
        </w:rPr>
        <w:tab/>
      </w:r>
      <w:proofErr w:type="gramStart"/>
      <w:r w:rsidR="003D7280" w:rsidRPr="005E4221">
        <w:rPr>
          <w:sz w:val="22"/>
        </w:rPr>
        <w:t>Bulgarische</w:t>
      </w:r>
      <w:proofErr w:type="gramEnd"/>
      <w:r w:rsidR="003D7280" w:rsidRPr="005E4221">
        <w:rPr>
          <w:sz w:val="22"/>
        </w:rPr>
        <w:t xml:space="preserve"> Handels- und Industriekammer</w:t>
      </w:r>
    </w:p>
    <w:p w:rsidR="007064D0" w:rsidRPr="005E4221" w:rsidRDefault="007064D0" w:rsidP="003D7280">
      <w:pPr>
        <w:rPr>
          <w:sz w:val="22"/>
        </w:rPr>
      </w:pPr>
    </w:p>
    <w:p w:rsidR="003D7280" w:rsidRPr="005E4221" w:rsidRDefault="00E22EE4" w:rsidP="003D7280">
      <w:pPr>
        <w:rPr>
          <w:sz w:val="22"/>
        </w:rPr>
      </w:pPr>
      <w:hyperlink r:id="rId10" w:history="1">
        <w:r w:rsidR="003D7280" w:rsidRPr="005E4221">
          <w:rPr>
            <w:rStyle w:val="Hyperlink"/>
            <w:color w:val="auto"/>
            <w:sz w:val="22"/>
            <w:u w:val="none"/>
          </w:rPr>
          <w:t>www.bnb.bg</w:t>
        </w:r>
      </w:hyperlink>
      <w:r w:rsidR="003D7280" w:rsidRPr="005E4221">
        <w:rPr>
          <w:sz w:val="22"/>
        </w:rPr>
        <w:tab/>
      </w:r>
      <w:r w:rsidR="003D7280" w:rsidRPr="005E4221">
        <w:rPr>
          <w:sz w:val="22"/>
        </w:rPr>
        <w:tab/>
      </w:r>
      <w:r w:rsidR="003D7280" w:rsidRPr="005E4221">
        <w:rPr>
          <w:sz w:val="22"/>
        </w:rPr>
        <w:tab/>
      </w:r>
      <w:r w:rsidR="005E4221" w:rsidRPr="005E4221">
        <w:rPr>
          <w:sz w:val="22"/>
        </w:rPr>
        <w:tab/>
      </w:r>
      <w:r w:rsidR="003D7280" w:rsidRPr="005E4221">
        <w:rPr>
          <w:sz w:val="22"/>
        </w:rPr>
        <w:t>Bulgarische Nationalbank</w:t>
      </w:r>
    </w:p>
    <w:p w:rsidR="00750AF9" w:rsidRPr="005E4221" w:rsidRDefault="00750AF9" w:rsidP="003D7280">
      <w:pPr>
        <w:rPr>
          <w:sz w:val="22"/>
        </w:rPr>
      </w:pPr>
    </w:p>
    <w:p w:rsidR="003D7280" w:rsidRPr="005E4221" w:rsidRDefault="00E22EE4" w:rsidP="003D7280">
      <w:pPr>
        <w:rPr>
          <w:sz w:val="22"/>
        </w:rPr>
      </w:pPr>
      <w:hyperlink r:id="rId11" w:history="1">
        <w:r w:rsidR="003D7280" w:rsidRPr="005E4221">
          <w:rPr>
            <w:rStyle w:val="Hyperlink"/>
            <w:color w:val="auto"/>
            <w:sz w:val="22"/>
            <w:u w:val="none"/>
          </w:rPr>
          <w:t>www.bse-sofia.bg</w:t>
        </w:r>
      </w:hyperlink>
      <w:r w:rsidR="003D7280" w:rsidRPr="005E4221">
        <w:rPr>
          <w:sz w:val="22"/>
        </w:rPr>
        <w:tab/>
      </w:r>
      <w:r w:rsidR="003D7280" w:rsidRPr="005E4221">
        <w:rPr>
          <w:sz w:val="22"/>
        </w:rPr>
        <w:tab/>
      </w:r>
      <w:r w:rsidR="005E4221" w:rsidRPr="005E4221">
        <w:rPr>
          <w:sz w:val="22"/>
        </w:rPr>
        <w:tab/>
      </w:r>
      <w:proofErr w:type="gramStart"/>
      <w:r w:rsidR="003D7280" w:rsidRPr="005E4221">
        <w:rPr>
          <w:sz w:val="22"/>
        </w:rPr>
        <w:t>Bulgarische</w:t>
      </w:r>
      <w:proofErr w:type="gramEnd"/>
      <w:r w:rsidR="003D7280" w:rsidRPr="005E4221">
        <w:rPr>
          <w:sz w:val="22"/>
        </w:rPr>
        <w:t xml:space="preserve"> Börse – Sofia</w:t>
      </w:r>
    </w:p>
    <w:p w:rsidR="007064D0" w:rsidRPr="005E4221" w:rsidRDefault="007064D0" w:rsidP="003D7280">
      <w:pPr>
        <w:rPr>
          <w:sz w:val="22"/>
        </w:rPr>
      </w:pPr>
    </w:p>
    <w:p w:rsidR="003D7280" w:rsidRPr="005E4221" w:rsidRDefault="00E22EE4" w:rsidP="003D7280">
      <w:pPr>
        <w:rPr>
          <w:sz w:val="22"/>
        </w:rPr>
      </w:pPr>
      <w:hyperlink r:id="rId12" w:history="1">
        <w:r w:rsidR="003D7280" w:rsidRPr="005E4221">
          <w:rPr>
            <w:rStyle w:val="Hyperlink"/>
            <w:color w:val="auto"/>
            <w:sz w:val="22"/>
            <w:u w:val="none"/>
          </w:rPr>
          <w:t>www.cpc.bg</w:t>
        </w:r>
      </w:hyperlink>
      <w:r w:rsidR="003D7280" w:rsidRPr="005E4221">
        <w:rPr>
          <w:sz w:val="22"/>
        </w:rPr>
        <w:tab/>
      </w:r>
      <w:r w:rsidR="003D7280" w:rsidRPr="005E4221">
        <w:rPr>
          <w:sz w:val="22"/>
        </w:rPr>
        <w:tab/>
      </w:r>
      <w:r w:rsidR="003D7280" w:rsidRPr="005E4221">
        <w:rPr>
          <w:sz w:val="22"/>
        </w:rPr>
        <w:tab/>
      </w:r>
      <w:r w:rsidR="005E4221" w:rsidRPr="005E4221">
        <w:rPr>
          <w:sz w:val="22"/>
        </w:rPr>
        <w:tab/>
      </w:r>
      <w:r w:rsidR="003D7280" w:rsidRPr="005E4221">
        <w:rPr>
          <w:sz w:val="22"/>
        </w:rPr>
        <w:t>Wettbewerbsschutzkommission</w:t>
      </w:r>
    </w:p>
    <w:p w:rsidR="007064D0" w:rsidRPr="005E4221" w:rsidRDefault="007064D0" w:rsidP="003D7280">
      <w:pPr>
        <w:rPr>
          <w:sz w:val="22"/>
        </w:rPr>
      </w:pPr>
    </w:p>
    <w:p w:rsidR="003D7280" w:rsidRPr="005E4221" w:rsidRDefault="00E22EE4" w:rsidP="003D7280">
      <w:pPr>
        <w:rPr>
          <w:sz w:val="22"/>
        </w:rPr>
      </w:pPr>
      <w:hyperlink r:id="rId13" w:history="1">
        <w:r w:rsidR="003D7280" w:rsidRPr="005E4221">
          <w:rPr>
            <w:rStyle w:val="Hyperlink"/>
            <w:color w:val="auto"/>
            <w:sz w:val="22"/>
            <w:u w:val="none"/>
          </w:rPr>
          <w:t>www.fsc.bg</w:t>
        </w:r>
      </w:hyperlink>
      <w:r w:rsidR="003D7280" w:rsidRPr="005E4221">
        <w:rPr>
          <w:sz w:val="22"/>
        </w:rPr>
        <w:tab/>
      </w:r>
      <w:r w:rsidR="003D7280" w:rsidRPr="005E4221">
        <w:rPr>
          <w:sz w:val="22"/>
        </w:rPr>
        <w:tab/>
      </w:r>
      <w:r w:rsidR="003D7280" w:rsidRPr="005E4221">
        <w:rPr>
          <w:sz w:val="22"/>
        </w:rPr>
        <w:tab/>
      </w:r>
      <w:r w:rsidR="005E4221" w:rsidRPr="005E4221">
        <w:rPr>
          <w:sz w:val="22"/>
        </w:rPr>
        <w:tab/>
      </w:r>
      <w:r w:rsidR="003D7280" w:rsidRPr="005E4221">
        <w:rPr>
          <w:sz w:val="22"/>
        </w:rPr>
        <w:t>Finanzaufsichtskommission</w:t>
      </w:r>
      <w:r w:rsidR="00750AF9" w:rsidRPr="005E4221">
        <w:rPr>
          <w:sz w:val="22"/>
        </w:rPr>
        <w:t xml:space="preserve"> der Republik Bulgarien</w:t>
      </w:r>
    </w:p>
    <w:p w:rsidR="007064D0" w:rsidRPr="005E4221" w:rsidRDefault="007064D0" w:rsidP="003D7280">
      <w:pPr>
        <w:rPr>
          <w:sz w:val="22"/>
        </w:rPr>
      </w:pPr>
    </w:p>
    <w:p w:rsidR="003D7280" w:rsidRPr="005E4221" w:rsidRDefault="00E22EE4" w:rsidP="003D7280">
      <w:pPr>
        <w:rPr>
          <w:sz w:val="22"/>
        </w:rPr>
      </w:pPr>
      <w:hyperlink r:id="rId14" w:history="1">
        <w:r w:rsidR="003D7280" w:rsidRPr="005E4221">
          <w:rPr>
            <w:rStyle w:val="Hyperlink"/>
            <w:color w:val="auto"/>
            <w:sz w:val="22"/>
            <w:u w:val="none"/>
          </w:rPr>
          <w:t>www.gov</w:t>
        </w:r>
        <w:bookmarkStart w:id="0" w:name="_GoBack"/>
        <w:bookmarkEnd w:id="0"/>
        <w:r w:rsidR="003D7280" w:rsidRPr="005E4221">
          <w:rPr>
            <w:rStyle w:val="Hyperlink"/>
            <w:color w:val="auto"/>
            <w:sz w:val="22"/>
            <w:u w:val="none"/>
          </w:rPr>
          <w:t>ernment.bg</w:t>
        </w:r>
      </w:hyperlink>
      <w:r w:rsidR="003D7280" w:rsidRPr="005E4221">
        <w:rPr>
          <w:sz w:val="22"/>
        </w:rPr>
        <w:tab/>
      </w:r>
      <w:r w:rsidR="003D7280" w:rsidRPr="005E4221">
        <w:rPr>
          <w:sz w:val="22"/>
        </w:rPr>
        <w:tab/>
      </w:r>
      <w:r w:rsidR="005E4221" w:rsidRPr="005E4221">
        <w:rPr>
          <w:sz w:val="22"/>
        </w:rPr>
        <w:tab/>
      </w:r>
      <w:r w:rsidR="003D7280" w:rsidRPr="005E4221">
        <w:rPr>
          <w:sz w:val="22"/>
        </w:rPr>
        <w:t>Regierung der Republik Bulgarien</w:t>
      </w:r>
    </w:p>
    <w:p w:rsidR="007064D0" w:rsidRPr="005E4221" w:rsidRDefault="007064D0" w:rsidP="003D7280">
      <w:pPr>
        <w:rPr>
          <w:sz w:val="22"/>
        </w:rPr>
      </w:pPr>
    </w:p>
    <w:p w:rsidR="00750AF9" w:rsidRPr="005E4221" w:rsidRDefault="00750AF9" w:rsidP="003D7280">
      <w:pPr>
        <w:rPr>
          <w:sz w:val="22"/>
        </w:rPr>
      </w:pPr>
      <w:r w:rsidRPr="005E4221">
        <w:rPr>
          <w:sz w:val="22"/>
        </w:rPr>
        <w:t>www.lex.bg</w:t>
      </w:r>
      <w:r w:rsidRPr="005E4221">
        <w:rPr>
          <w:sz w:val="22"/>
        </w:rPr>
        <w:tab/>
      </w:r>
      <w:r w:rsidRPr="005E4221">
        <w:rPr>
          <w:sz w:val="22"/>
        </w:rPr>
        <w:tab/>
      </w:r>
      <w:r w:rsidRPr="005E4221">
        <w:rPr>
          <w:sz w:val="22"/>
        </w:rPr>
        <w:tab/>
      </w:r>
      <w:r w:rsidR="005E4221" w:rsidRPr="005E4221">
        <w:rPr>
          <w:sz w:val="22"/>
        </w:rPr>
        <w:tab/>
      </w:r>
      <w:r w:rsidRPr="005E4221">
        <w:rPr>
          <w:sz w:val="22"/>
        </w:rPr>
        <w:t>Rechtsportal (samt Gesetzessammlung, Bulgarisch)</w:t>
      </w:r>
    </w:p>
    <w:p w:rsidR="00750AF9" w:rsidRPr="005E4221" w:rsidRDefault="00750AF9" w:rsidP="003D7280">
      <w:pPr>
        <w:rPr>
          <w:sz w:val="22"/>
        </w:rPr>
      </w:pPr>
    </w:p>
    <w:p w:rsidR="003D7280" w:rsidRPr="005E4221" w:rsidRDefault="00E22EE4" w:rsidP="003D7280">
      <w:pPr>
        <w:rPr>
          <w:sz w:val="22"/>
        </w:rPr>
      </w:pPr>
      <w:hyperlink r:id="rId15" w:history="1">
        <w:r w:rsidR="005E4221" w:rsidRPr="005E4221">
          <w:rPr>
            <w:rStyle w:val="Hyperlink"/>
            <w:color w:val="auto"/>
            <w:sz w:val="22"/>
            <w:u w:val="none"/>
          </w:rPr>
          <w:t>www.justice.government.bg</w:t>
        </w:r>
      </w:hyperlink>
      <w:r w:rsidR="003D7280" w:rsidRPr="005E4221">
        <w:rPr>
          <w:sz w:val="22"/>
        </w:rPr>
        <w:tab/>
      </w:r>
      <w:r w:rsidR="005E4221" w:rsidRPr="005E4221">
        <w:rPr>
          <w:sz w:val="22"/>
        </w:rPr>
        <w:tab/>
      </w:r>
      <w:r w:rsidR="003D7280" w:rsidRPr="005E4221">
        <w:rPr>
          <w:sz w:val="22"/>
        </w:rPr>
        <w:t>Justizministerium der Republik Bulgarien</w:t>
      </w:r>
    </w:p>
    <w:p w:rsidR="007064D0" w:rsidRPr="005E4221" w:rsidRDefault="007064D0" w:rsidP="003D7280">
      <w:pPr>
        <w:rPr>
          <w:sz w:val="22"/>
        </w:rPr>
      </w:pPr>
    </w:p>
    <w:p w:rsidR="00750AF9" w:rsidRPr="005E4221" w:rsidRDefault="00750AF9" w:rsidP="003D7280">
      <w:pPr>
        <w:rPr>
          <w:sz w:val="22"/>
        </w:rPr>
      </w:pPr>
      <w:r w:rsidRPr="005E4221">
        <w:rPr>
          <w:sz w:val="22"/>
        </w:rPr>
        <w:t>www.nap.bg</w:t>
      </w:r>
      <w:r w:rsidRPr="005E4221">
        <w:rPr>
          <w:sz w:val="22"/>
        </w:rPr>
        <w:tab/>
      </w:r>
      <w:r w:rsidRPr="005E4221">
        <w:rPr>
          <w:sz w:val="22"/>
        </w:rPr>
        <w:tab/>
      </w:r>
      <w:r w:rsidRPr="005E4221">
        <w:rPr>
          <w:sz w:val="22"/>
        </w:rPr>
        <w:tab/>
      </w:r>
      <w:r w:rsidR="005E4221" w:rsidRPr="005E4221">
        <w:rPr>
          <w:sz w:val="22"/>
        </w:rPr>
        <w:tab/>
      </w:r>
      <w:r w:rsidRPr="005E4221">
        <w:rPr>
          <w:sz w:val="22"/>
        </w:rPr>
        <w:t xml:space="preserve">Bulgarische Nationale Agentur für Einnahmen </w:t>
      </w:r>
    </w:p>
    <w:p w:rsidR="00750AF9" w:rsidRPr="005E4221" w:rsidRDefault="00750AF9" w:rsidP="003D7280">
      <w:pPr>
        <w:rPr>
          <w:sz w:val="22"/>
        </w:rPr>
      </w:pPr>
    </w:p>
    <w:p w:rsidR="003D7280" w:rsidRPr="005E4221" w:rsidRDefault="00E22EE4" w:rsidP="003D7280">
      <w:pPr>
        <w:rPr>
          <w:sz w:val="22"/>
        </w:rPr>
      </w:pPr>
      <w:hyperlink r:id="rId16" w:history="1">
        <w:r w:rsidR="003D7280" w:rsidRPr="005E4221">
          <w:rPr>
            <w:rStyle w:val="Hyperlink"/>
            <w:color w:val="auto"/>
            <w:sz w:val="22"/>
            <w:u w:val="none"/>
          </w:rPr>
          <w:t>www.noi.bg</w:t>
        </w:r>
      </w:hyperlink>
      <w:r w:rsidR="003D7280" w:rsidRPr="005E4221">
        <w:rPr>
          <w:sz w:val="22"/>
        </w:rPr>
        <w:tab/>
      </w:r>
      <w:r w:rsidR="003D7280" w:rsidRPr="005E4221">
        <w:rPr>
          <w:sz w:val="22"/>
        </w:rPr>
        <w:tab/>
      </w:r>
      <w:r w:rsidR="003D7280" w:rsidRPr="005E4221">
        <w:rPr>
          <w:sz w:val="22"/>
        </w:rPr>
        <w:tab/>
      </w:r>
      <w:r w:rsidR="005E4221" w:rsidRPr="005E4221">
        <w:rPr>
          <w:sz w:val="22"/>
        </w:rPr>
        <w:tab/>
      </w:r>
      <w:r w:rsidR="003D7280" w:rsidRPr="005E4221">
        <w:rPr>
          <w:sz w:val="22"/>
        </w:rPr>
        <w:t>Nationales Sozialversicherungsinstitut</w:t>
      </w:r>
    </w:p>
    <w:p w:rsidR="007064D0" w:rsidRPr="005E4221" w:rsidRDefault="007064D0" w:rsidP="003D7280">
      <w:pPr>
        <w:rPr>
          <w:sz w:val="22"/>
        </w:rPr>
      </w:pPr>
    </w:p>
    <w:p w:rsidR="003D7280" w:rsidRPr="005E4221" w:rsidRDefault="00E22EE4" w:rsidP="003D7280">
      <w:pPr>
        <w:rPr>
          <w:sz w:val="22"/>
        </w:rPr>
      </w:pPr>
      <w:hyperlink r:id="rId17" w:history="1">
        <w:r w:rsidR="003D7280" w:rsidRPr="005E4221">
          <w:rPr>
            <w:rStyle w:val="Hyperlink"/>
            <w:color w:val="auto"/>
            <w:sz w:val="22"/>
            <w:u w:val="none"/>
          </w:rPr>
          <w:t>www.parliament.bg</w:t>
        </w:r>
      </w:hyperlink>
      <w:r w:rsidR="003D7280" w:rsidRPr="005E4221">
        <w:rPr>
          <w:sz w:val="22"/>
        </w:rPr>
        <w:tab/>
      </w:r>
      <w:r w:rsidR="003D7280" w:rsidRPr="005E4221">
        <w:rPr>
          <w:sz w:val="22"/>
        </w:rPr>
        <w:tab/>
      </w:r>
      <w:r w:rsidR="005E4221" w:rsidRPr="005E4221">
        <w:rPr>
          <w:sz w:val="22"/>
        </w:rPr>
        <w:tab/>
      </w:r>
      <w:r w:rsidR="003D7280" w:rsidRPr="005E4221">
        <w:rPr>
          <w:sz w:val="22"/>
        </w:rPr>
        <w:t>Volksversammlung der Republik Bulgarien</w:t>
      </w:r>
    </w:p>
    <w:p w:rsidR="007064D0" w:rsidRPr="005E4221" w:rsidRDefault="007064D0" w:rsidP="003D7280">
      <w:pPr>
        <w:rPr>
          <w:sz w:val="22"/>
        </w:rPr>
      </w:pPr>
    </w:p>
    <w:p w:rsidR="00846FCD" w:rsidRPr="005E4221" w:rsidRDefault="00E22EE4" w:rsidP="00846FCD">
      <w:pPr>
        <w:rPr>
          <w:sz w:val="22"/>
        </w:rPr>
      </w:pPr>
      <w:hyperlink r:id="rId18" w:history="1">
        <w:r w:rsidR="00846FCD" w:rsidRPr="005E4221">
          <w:rPr>
            <w:rStyle w:val="Hyperlink"/>
            <w:color w:val="auto"/>
            <w:sz w:val="22"/>
            <w:u w:val="none"/>
          </w:rPr>
          <w:t>https://portal.registryagency.bg</w:t>
        </w:r>
      </w:hyperlink>
      <w:r w:rsidR="00846FCD" w:rsidRPr="005E4221">
        <w:rPr>
          <w:sz w:val="22"/>
        </w:rPr>
        <w:tab/>
      </w:r>
      <w:proofErr w:type="gramStart"/>
      <w:r w:rsidR="00846FCD" w:rsidRPr="005E4221">
        <w:rPr>
          <w:sz w:val="22"/>
        </w:rPr>
        <w:t>Bulgarisches</w:t>
      </w:r>
      <w:proofErr w:type="gramEnd"/>
      <w:r w:rsidR="00846FCD" w:rsidRPr="005E4221">
        <w:rPr>
          <w:sz w:val="22"/>
        </w:rPr>
        <w:t xml:space="preserve"> Handelsregister</w:t>
      </w:r>
    </w:p>
    <w:p w:rsidR="007064D0" w:rsidRPr="005E4221" w:rsidRDefault="007064D0" w:rsidP="003D7280">
      <w:pPr>
        <w:ind w:left="2835" w:hanging="2835"/>
        <w:rPr>
          <w:sz w:val="22"/>
        </w:rPr>
      </w:pPr>
    </w:p>
    <w:p w:rsidR="003E5D2F" w:rsidRPr="005E4221" w:rsidRDefault="00E22EE4" w:rsidP="005E4221">
      <w:pPr>
        <w:ind w:left="3540" w:hanging="3540"/>
      </w:pPr>
      <w:hyperlink r:id="rId19" w:history="1">
        <w:r w:rsidR="003D7280" w:rsidRPr="005E4221">
          <w:rPr>
            <w:rStyle w:val="Hyperlink"/>
            <w:color w:val="auto"/>
            <w:sz w:val="22"/>
            <w:u w:val="none"/>
          </w:rPr>
          <w:t>www.registryagency.bg</w:t>
        </w:r>
      </w:hyperlink>
      <w:r w:rsidR="003D7280" w:rsidRPr="005E4221">
        <w:rPr>
          <w:sz w:val="22"/>
        </w:rPr>
        <w:tab/>
        <w:t>Agentur für Eintragungen (BULSTAT Register, Grundbuchregister)</w:t>
      </w:r>
    </w:p>
    <w:sectPr w:rsidR="003E5D2F" w:rsidRPr="005E422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macro wne:macroName="PROJECT.ZY_20_MAIN.ZYINSERTCROSSREF"/>
    </wne:keymap>
    <wne:keymap wne:kcmPrimary="0441">
      <wne:acd wne:acdName="acd1"/>
    </wne:keymap>
    <wne:keymap wne:kcmPrimary="0444">
      <wne:acd wne:acdName="acd3"/>
    </wne:keymap>
    <wne:keymap wne:kcmPrimary="0445">
      <wne:acd wne:acdName="acd8"/>
    </wne:keymap>
    <wne:keymap wne:kcmPrimary="0446">
      <wne:acd wne:acdName="acd4"/>
    </wne:keymap>
    <wne:keymap wne:kcmPrimary="0447">
      <wne:acd wne:acdName="acd5"/>
    </wne:keymap>
    <wne:keymap wne:kcmPrimary="0448">
      <wne:macro wne:macroName="PROJECT.ZY_90_RIBBON.SETLISTINGB"/>
    </wne:keymap>
    <wne:keymap wne:kcmPrimary="0449">
      <wne:acd wne:acdName="acd13"/>
    </wne:keymap>
    <wne:keymap wne:kcmPrimary="044A">
      <wne:macro wne:macroName="PROJECT.ZY_90_RIBBON.SETLISTINGD"/>
    </wne:keymap>
    <wne:keymap wne:kcmPrimary="044B">
      <wne:macro wne:macroName="PROJECT.ZY_90_RIBBON.SETLISTINGA"/>
    </wne:keymap>
    <wne:keymap wne:kcmPrimary="044C">
      <wne:macro wne:macroName="PROJECT.ZY_90_RIBBON.SETLISTINGI"/>
    </wne:keymap>
    <wne:keymap wne:kcmPrimary="044E">
      <wne:macro wne:macroName="PROJECT.ZY_20_MAIN.ZYNUMBERINWORDS"/>
    </wne:keymap>
    <wne:keymap wne:kcmPrimary="044F">
      <wne:acd wne:acdName="acd14"/>
    </wne:keymap>
    <wne:keymap wne:kcmPrimary="0450">
      <wne:acd wne:acdName="acd15"/>
    </wne:keymap>
    <wne:keymap wne:kcmPrimary="0451">
      <wne:acd wne:acdName="acd6"/>
    </wne:keymap>
    <wne:keymap wne:kcmPrimary="0452">
      <wne:acd wne:acdName="acd9"/>
    </wne:keymap>
    <wne:keymap wne:kcmPrimary="0453">
      <wne:acd wne:acdName="acd2"/>
    </wne:keymap>
    <wne:keymap wne:kcmPrimary="0454">
      <wne:acd wne:acdName="acd10"/>
    </wne:keymap>
    <wne:keymap wne:kcmPrimary="0455">
      <wne:acd wne:acdName="acd12"/>
    </wne:keymap>
    <wne:keymap wne:kcmPrimary="0457">
      <wne:acd wne:acdName="acd7"/>
    </wne:keymap>
    <wne:keymap wne:kcmPrimary="0458">
      <wne:acd wne:acdName="acd16"/>
    </wne:keymap>
    <wne:keymap wne:kcmPrimary="0459">
      <wne:acd wne:acdName="acd0"/>
    </wne:keymap>
    <wne:keymap wne:kcmPrimary="045A">
      <wne:acd wne:acdName="acd1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</wne:acdManifest>
  </wne:toolbars>
  <wne:acds>
    <wne:acd wne:argValue="AgBTAF8AdABlAHgAdAA=" wne:acdName="acd0" wne:fciIndexBasedOn="0065"/>
    <wne:acd wne:argValue="AgBTAF8AdABlAHgAdAAgADEA" wne:acdName="acd1" wne:fciIndexBasedOn="0065"/>
    <wne:acd wne:argValue="AgBTAF8AdABlAHgAdAAgADIA" wne:acdName="acd2" wne:fciIndexBasedOn="0065"/>
    <wne:acd wne:argValue="AgBTAF8AdABlAHgAdAAgADMA" wne:acdName="acd3" wne:fciIndexBasedOn="0065"/>
    <wne:acd wne:argValue="AgBTAF8AdABlAHgAdAAgADQA" wne:acdName="acd4" wne:fciIndexBasedOn="0065"/>
    <wne:acd wne:argValue="AgBTAF8AdABlAHgAdAAgADUA" wne:acdName="acd5" wne:fciIndexBasedOn="0065"/>
    <wne:acd wne:argValue="AgBTAF8AaABlAGEAZABpAG4AZwAgADEA" wne:acdName="acd6" wne:fciIndexBasedOn="0065"/>
    <wne:acd wne:argValue="AgBTAF8AaABlAGEAZABpAG4AZwAgADIA" wne:acdName="acd7" wne:fciIndexBasedOn="0065"/>
    <wne:acd wne:argValue="AgBTAF8AaABlAGEAZABpAG4AZwAgADMA" wne:acdName="acd8" wne:fciIndexBasedOn="0065"/>
    <wne:acd wne:argValue="AgBTAF8AaABlAGEAZABpAG4AZwAgADQA" wne:acdName="acd9" wne:fciIndexBasedOn="0065"/>
    <wne:acd wne:argValue="AgBTAF8AaABlAGEAZABpAG4AZwAgADUA" wne:acdName="acd10" wne:fciIndexBasedOn="0065"/>
    <wne:acd wne:argValue="AgBTAF8ATgB1AG0AYgBlAHIAZQBkACAAUABhAHIAYQBnAHIAYQBwAGgAIAAxAA==" wne:acdName="acd11" wne:fciIndexBasedOn="0065"/>
    <wne:acd wne:argValue="AgBTAF8ATgB1AG0AYgBlAHIAZQBkACAAUABhAHIAYQBnAHIAYQBwAGgAIAAyAA==" wne:acdName="acd12" wne:fciIndexBasedOn="0065"/>
    <wne:acd wne:argValue="AgBTAF8ATgB1AG0AYgBlAHIAZQBkACAAUABhAHIAYQBnAHIAYQBwAGgAIAAzAA==" wne:acdName="acd13" wne:fciIndexBasedOn="0065"/>
    <wne:acd wne:argValue="AgBTAF8ATgB1AG0AYgBlAHIAZQBkACAAUABhAHIAYQBnAHIAYQBwAGgAIAA0AA==" wne:acdName="acd14" wne:fciIndexBasedOn="0065"/>
    <wne:acd wne:argValue="AgBTAF8ATgB1AG0AYgBlAHIAZQBkACAAUABhAHIAYQBnAHIAYQBwAGgAIAA1AA==" wne:acdName="acd15" wne:fciIndexBasedOn="0065"/>
    <wne:acd wne:argValue="AgBTAF8AbQBhAHIAZwBpAG4AYQBsACAAbgB1AG0AYgBlAHIA" wne:acdName="acd16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6A06" w:rsidRDefault="00F76A06" w:rsidP="007679E9">
      <w:r>
        <w:separator/>
      </w:r>
    </w:p>
  </w:endnote>
  <w:endnote w:type="continuationSeparator" w:id="0">
    <w:p w:rsidR="00F76A06" w:rsidRDefault="00F76A06" w:rsidP="00767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79E9" w:rsidRDefault="007679E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79E9" w:rsidRDefault="007679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79E9" w:rsidRDefault="007679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6A06" w:rsidRDefault="00F76A06" w:rsidP="007679E9">
      <w:r>
        <w:separator/>
      </w:r>
    </w:p>
  </w:footnote>
  <w:footnote w:type="continuationSeparator" w:id="0">
    <w:p w:rsidR="00F76A06" w:rsidRDefault="00F76A06" w:rsidP="00767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79E9" w:rsidRDefault="007679E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79E9" w:rsidRDefault="007679E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79E9" w:rsidRDefault="007679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6FCC2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2C3"/>
    <w:rsid w:val="000A1880"/>
    <w:rsid w:val="0029181A"/>
    <w:rsid w:val="003D7280"/>
    <w:rsid w:val="003E5D2F"/>
    <w:rsid w:val="004412C3"/>
    <w:rsid w:val="004C72A4"/>
    <w:rsid w:val="005E4221"/>
    <w:rsid w:val="0067150C"/>
    <w:rsid w:val="00672197"/>
    <w:rsid w:val="00692BE0"/>
    <w:rsid w:val="006A6BE2"/>
    <w:rsid w:val="007064D0"/>
    <w:rsid w:val="007273ED"/>
    <w:rsid w:val="00750AF9"/>
    <w:rsid w:val="007679E9"/>
    <w:rsid w:val="008418F1"/>
    <w:rsid w:val="00846FCD"/>
    <w:rsid w:val="009354B6"/>
    <w:rsid w:val="009F3A4B"/>
    <w:rsid w:val="00A576A2"/>
    <w:rsid w:val="00A90FD5"/>
    <w:rsid w:val="00B919C0"/>
    <w:rsid w:val="00BF2111"/>
    <w:rsid w:val="00C20E8E"/>
    <w:rsid w:val="00E01E1C"/>
    <w:rsid w:val="00E22EE4"/>
    <w:rsid w:val="00F7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1A7010D"/>
  <w15:docId w15:val="{5B6D8FE0-1EE0-48E3-913C-B5E54D58D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D7280"/>
    <w:rPr>
      <w:rFonts w:ascii="Arial" w:hAnsi="Arial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KBETREFF">
    <w:name w:val="BK_BETREFF"/>
    <w:rsid w:val="003D7280"/>
    <w:rPr>
      <w:rFonts w:ascii="Arial" w:hAnsi="Arial"/>
      <w:b/>
      <w:sz w:val="24"/>
      <w:lang w:val="de-DE" w:eastAsia="de-DE"/>
    </w:rPr>
  </w:style>
  <w:style w:type="character" w:styleId="Hyperlink">
    <w:name w:val="Hyperlink"/>
    <w:basedOn w:val="Absatz-Standardschriftart"/>
    <w:rsid w:val="003D7280"/>
    <w:rPr>
      <w:color w:val="0000FF"/>
      <w:u w:val="single"/>
    </w:rPr>
  </w:style>
  <w:style w:type="paragraph" w:styleId="Kopfzeile">
    <w:name w:val="header"/>
    <w:basedOn w:val="Standard"/>
    <w:link w:val="KopfzeileZchn"/>
    <w:rsid w:val="007679E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679E9"/>
    <w:rPr>
      <w:rFonts w:ascii="Arial" w:hAnsi="Arial"/>
      <w:sz w:val="24"/>
      <w:szCs w:val="24"/>
      <w:lang w:val="de-DE" w:eastAsia="de-DE"/>
    </w:rPr>
  </w:style>
  <w:style w:type="paragraph" w:styleId="Fuzeile">
    <w:name w:val="footer"/>
    <w:basedOn w:val="Standard"/>
    <w:link w:val="FuzeileZchn"/>
    <w:rsid w:val="007679E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7679E9"/>
    <w:rPr>
      <w:rFonts w:ascii="Arial" w:hAnsi="Arial"/>
      <w:sz w:val="24"/>
      <w:szCs w:val="24"/>
      <w:lang w:val="de-DE" w:eastAsia="de-DE"/>
    </w:rPr>
  </w:style>
  <w:style w:type="character" w:styleId="BesuchterLink">
    <w:name w:val="FollowedHyperlink"/>
    <w:basedOn w:val="Absatz-Standardschriftart"/>
    <w:rsid w:val="003E5D2F"/>
    <w:rPr>
      <w:color w:val="800080" w:themeColor="followedHyperlink"/>
      <w:u w:val="single"/>
    </w:rPr>
  </w:style>
  <w:style w:type="paragraph" w:styleId="Sprechblasentext">
    <w:name w:val="Balloon Text"/>
    <w:basedOn w:val="Standard"/>
    <w:link w:val="SprechblasentextZchn"/>
    <w:rsid w:val="005E422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E4221"/>
    <w:rPr>
      <w:rFonts w:ascii="Segoe UI" w:hAnsi="Segoe UI" w:cs="Segoe UI"/>
      <w:sz w:val="18"/>
      <w:szCs w:val="18"/>
      <w:lang w:val="de-DE"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E42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ppk.government.bg" TargetMode="External"/><Relationship Id="rId13" Type="http://schemas.openxmlformats.org/officeDocument/2006/relationships/hyperlink" Target="http://www.fsc.bg" TargetMode="External"/><Relationship Id="rId18" Type="http://schemas.openxmlformats.org/officeDocument/2006/relationships/hyperlink" Target="https://portal.registryagency.b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cpc.bg" TargetMode="External"/><Relationship Id="rId17" Type="http://schemas.openxmlformats.org/officeDocument/2006/relationships/hyperlink" Target="http://www.parliament.bg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noi.bg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bse-sofia.bg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://www.justice.government.bg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bnb.bg" TargetMode="External"/><Relationship Id="rId19" Type="http://schemas.openxmlformats.org/officeDocument/2006/relationships/hyperlink" Target="http://www.registryagency.b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cci.bg" TargetMode="External"/><Relationship Id="rId14" Type="http://schemas.openxmlformats.org/officeDocument/2006/relationships/hyperlink" Target="http://www.government.bg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1278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1341</CharactersWithSpaces>
  <SharedDoc>false</SharedDoc>
  <HLinks>
    <vt:vector size="66" baseType="variant">
      <vt:variant>
        <vt:i4>1114179</vt:i4>
      </vt:variant>
      <vt:variant>
        <vt:i4>30</vt:i4>
      </vt:variant>
      <vt:variant>
        <vt:i4>0</vt:i4>
      </vt:variant>
      <vt:variant>
        <vt:i4>5</vt:i4>
      </vt:variant>
      <vt:variant>
        <vt:lpwstr>http://www.registryagency.bg/</vt:lpwstr>
      </vt:variant>
      <vt:variant>
        <vt:lpwstr/>
      </vt:variant>
      <vt:variant>
        <vt:i4>2359421</vt:i4>
      </vt:variant>
      <vt:variant>
        <vt:i4>27</vt:i4>
      </vt:variant>
      <vt:variant>
        <vt:i4>0</vt:i4>
      </vt:variant>
      <vt:variant>
        <vt:i4>5</vt:i4>
      </vt:variant>
      <vt:variant>
        <vt:lpwstr>http://www.priv.government.bg/</vt:lpwstr>
      </vt:variant>
      <vt:variant>
        <vt:lpwstr/>
      </vt:variant>
      <vt:variant>
        <vt:i4>655439</vt:i4>
      </vt:variant>
      <vt:variant>
        <vt:i4>24</vt:i4>
      </vt:variant>
      <vt:variant>
        <vt:i4>0</vt:i4>
      </vt:variant>
      <vt:variant>
        <vt:i4>5</vt:i4>
      </vt:variant>
      <vt:variant>
        <vt:lpwstr>http://www.parliament.bg/</vt:lpwstr>
      </vt:variant>
      <vt:variant>
        <vt:lpwstr/>
      </vt:variant>
      <vt:variant>
        <vt:i4>6357110</vt:i4>
      </vt:variant>
      <vt:variant>
        <vt:i4>21</vt:i4>
      </vt:variant>
      <vt:variant>
        <vt:i4>0</vt:i4>
      </vt:variant>
      <vt:variant>
        <vt:i4>5</vt:i4>
      </vt:variant>
      <vt:variant>
        <vt:lpwstr>http://www.noi.bg/</vt:lpwstr>
      </vt:variant>
      <vt:variant>
        <vt:lpwstr/>
      </vt:variant>
      <vt:variant>
        <vt:i4>6488175</vt:i4>
      </vt:variant>
      <vt:variant>
        <vt:i4>18</vt:i4>
      </vt:variant>
      <vt:variant>
        <vt:i4>0</vt:i4>
      </vt:variant>
      <vt:variant>
        <vt:i4>5</vt:i4>
      </vt:variant>
      <vt:variant>
        <vt:lpwstr>http://www.mjeli.government.bg/</vt:lpwstr>
      </vt:variant>
      <vt:variant>
        <vt:lpwstr/>
      </vt:variant>
      <vt:variant>
        <vt:i4>131143</vt:i4>
      </vt:variant>
      <vt:variant>
        <vt:i4>15</vt:i4>
      </vt:variant>
      <vt:variant>
        <vt:i4>0</vt:i4>
      </vt:variant>
      <vt:variant>
        <vt:i4>5</vt:i4>
      </vt:variant>
      <vt:variant>
        <vt:lpwstr>http://www.government.bg/</vt:lpwstr>
      </vt:variant>
      <vt:variant>
        <vt:lpwstr/>
      </vt:variant>
      <vt:variant>
        <vt:i4>6488170</vt:i4>
      </vt:variant>
      <vt:variant>
        <vt:i4>12</vt:i4>
      </vt:variant>
      <vt:variant>
        <vt:i4>0</vt:i4>
      </vt:variant>
      <vt:variant>
        <vt:i4>5</vt:i4>
      </vt:variant>
      <vt:variant>
        <vt:lpwstr>http://www.fsc.bg/</vt:lpwstr>
      </vt:variant>
      <vt:variant>
        <vt:lpwstr/>
      </vt:variant>
      <vt:variant>
        <vt:i4>6684777</vt:i4>
      </vt:variant>
      <vt:variant>
        <vt:i4>9</vt:i4>
      </vt:variant>
      <vt:variant>
        <vt:i4>0</vt:i4>
      </vt:variant>
      <vt:variant>
        <vt:i4>5</vt:i4>
      </vt:variant>
      <vt:variant>
        <vt:lpwstr>http://www.cpc.bg/</vt:lpwstr>
      </vt:variant>
      <vt:variant>
        <vt:lpwstr/>
      </vt:variant>
      <vt:variant>
        <vt:i4>1376321</vt:i4>
      </vt:variant>
      <vt:variant>
        <vt:i4>6</vt:i4>
      </vt:variant>
      <vt:variant>
        <vt:i4>0</vt:i4>
      </vt:variant>
      <vt:variant>
        <vt:i4>5</vt:i4>
      </vt:variant>
      <vt:variant>
        <vt:lpwstr>http://www.bse-sofia.bg/</vt:lpwstr>
      </vt:variant>
      <vt:variant>
        <vt:lpwstr/>
      </vt:variant>
      <vt:variant>
        <vt:i4>6684791</vt:i4>
      </vt:variant>
      <vt:variant>
        <vt:i4>3</vt:i4>
      </vt:variant>
      <vt:variant>
        <vt:i4>0</vt:i4>
      </vt:variant>
      <vt:variant>
        <vt:i4>5</vt:i4>
      </vt:variant>
      <vt:variant>
        <vt:lpwstr>http://www.bnb.bg/</vt:lpwstr>
      </vt:variant>
      <vt:variant>
        <vt:lpwstr/>
      </vt:variant>
      <vt:variant>
        <vt:i4>6488120</vt:i4>
      </vt:variant>
      <vt:variant>
        <vt:i4>0</vt:i4>
      </vt:variant>
      <vt:variant>
        <vt:i4>0</vt:i4>
      </vt:variant>
      <vt:variant>
        <vt:i4>5</vt:i4>
      </vt:variant>
      <vt:variant>
        <vt:lpwstr>http://www.bcci.bg/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Schoenherr Rechtsanwaelte</dc:creator>
  <cp:keywords/>
  <dc:description/>
  <cp:lastModifiedBy>Andrassy Judith</cp:lastModifiedBy>
  <cp:revision>7</cp:revision>
  <cp:lastPrinted>2021-06-27T15:26:00Z</cp:lastPrinted>
  <dcterms:created xsi:type="dcterms:W3CDTF">2021-06-27T15:47:00Z</dcterms:created>
  <dcterms:modified xsi:type="dcterms:W3CDTF">2021-10-14T07:22:00Z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S_Ref">
    <vt:lpwstr>M10202809/1</vt:lpwstr>
  </property>
  <property fmtid="{D5CDD505-2E9C-101B-9397-08002B2CF9AE}" pid="3" name="WS_REF_OLD">
    <vt:lpwstr>M10202809/1</vt:lpwstr>
  </property>
</Properties>
</file>